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F8" w:rsidRDefault="000765B3">
      <w:pPr>
        <w:tabs>
          <w:tab w:val="left" w:pos="2640"/>
          <w:tab w:val="left" w:pos="6240"/>
        </w:tabs>
        <w:autoSpaceDE w:val="0"/>
        <w:autoSpaceDN w:val="0"/>
        <w:spacing w:beforeLines="150" w:before="468" w:line="360" w:lineRule="auto"/>
        <w:jc w:val="center"/>
        <w:rPr>
          <w:b/>
          <w:sz w:val="48"/>
          <w:szCs w:val="48"/>
          <w:u w:val="single"/>
        </w:rPr>
      </w:pPr>
      <w:bookmarkStart w:id="0" w:name="_Toc150831002"/>
      <w:r>
        <w:rPr>
          <w:rFonts w:hint="eastAsia"/>
          <w:b/>
          <w:sz w:val="48"/>
          <w:szCs w:val="48"/>
          <w:u w:val="single"/>
        </w:rPr>
        <w:t xml:space="preserve"> </w:t>
      </w:r>
    </w:p>
    <w:p w:rsidR="00803BF8" w:rsidRDefault="000765B3">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1120B3" w:rsidRDefault="00935E94">
      <w:pPr>
        <w:jc w:val="center"/>
        <w:rPr>
          <w:rFonts w:ascii="华文中宋" w:eastAsia="华文中宋" w:hAnsi="华文中宋"/>
          <w:b/>
          <w:sz w:val="44"/>
          <w:szCs w:val="44"/>
        </w:rPr>
      </w:pPr>
      <w:r>
        <w:rPr>
          <w:rFonts w:ascii="华文中宋" w:eastAsia="华文中宋" w:hAnsi="华文中宋" w:hint="eastAsia"/>
          <w:b/>
          <w:sz w:val="44"/>
          <w:szCs w:val="44"/>
        </w:rPr>
        <w:t>节约型公共机构示范单位复核工作项目服务</w:t>
      </w:r>
    </w:p>
    <w:p w:rsidR="00803BF8" w:rsidRDefault="001120B3">
      <w:pPr>
        <w:jc w:val="center"/>
        <w:rPr>
          <w:rFonts w:ascii="华文中宋" w:eastAsia="华文中宋" w:hAnsi="华文中宋"/>
          <w:b/>
          <w:sz w:val="44"/>
          <w:szCs w:val="44"/>
        </w:rPr>
      </w:pPr>
      <w:r>
        <w:rPr>
          <w:rFonts w:ascii="华文中宋" w:eastAsia="华文中宋" w:hAnsi="华文中宋" w:hint="eastAsia"/>
          <w:b/>
          <w:sz w:val="44"/>
          <w:szCs w:val="44"/>
        </w:rPr>
        <w:t>(第二次)</w:t>
      </w:r>
    </w:p>
    <w:p w:rsidR="00803BF8" w:rsidRDefault="00803BF8" w:rsidP="002F78BF">
      <w:pPr>
        <w:pStyle w:val="a0"/>
      </w:pPr>
    </w:p>
    <w:p w:rsidR="00803BF8" w:rsidRDefault="00803BF8">
      <w:pPr>
        <w:jc w:val="center"/>
        <w:rPr>
          <w:rFonts w:ascii="华文中宋" w:eastAsia="华文中宋" w:hAnsi="华文中宋"/>
          <w:b/>
          <w:sz w:val="48"/>
          <w:szCs w:val="48"/>
        </w:rPr>
      </w:pPr>
    </w:p>
    <w:p w:rsidR="00803BF8" w:rsidRDefault="00803BF8">
      <w:pPr>
        <w:jc w:val="center"/>
        <w:rPr>
          <w:rFonts w:ascii="华文中宋" w:eastAsia="华文中宋" w:hAnsi="华文中宋"/>
          <w:b/>
          <w:sz w:val="72"/>
          <w:szCs w:val="72"/>
        </w:rPr>
      </w:pPr>
    </w:p>
    <w:p w:rsidR="00803BF8" w:rsidRDefault="000765B3">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803BF8" w:rsidRDefault="00803BF8">
      <w:pPr>
        <w:jc w:val="center"/>
        <w:rPr>
          <w:rFonts w:ascii="华文中宋" w:eastAsia="华文中宋" w:hAnsi="华文中宋" w:cs="Tahoma"/>
          <w:b/>
          <w:sz w:val="32"/>
          <w:szCs w:val="32"/>
          <w:shd w:val="clear" w:color="auto" w:fill="FFFFFF"/>
        </w:rPr>
      </w:pPr>
    </w:p>
    <w:p w:rsidR="00803BF8" w:rsidRDefault="00803BF8">
      <w:pPr>
        <w:jc w:val="center"/>
        <w:rPr>
          <w:rFonts w:ascii="华文中宋" w:eastAsia="华文中宋" w:hAnsi="华文中宋" w:cs="Tahoma"/>
          <w:b/>
          <w:sz w:val="32"/>
          <w:szCs w:val="32"/>
          <w:shd w:val="clear" w:color="auto" w:fill="FFFFFF"/>
        </w:rPr>
      </w:pPr>
    </w:p>
    <w:p w:rsidR="00803BF8" w:rsidRDefault="00803BF8">
      <w:pPr>
        <w:jc w:val="center"/>
        <w:rPr>
          <w:rFonts w:ascii="华文中宋" w:eastAsia="华文中宋" w:hAnsi="华文中宋" w:cs="Tahoma"/>
          <w:b/>
          <w:sz w:val="32"/>
          <w:szCs w:val="32"/>
          <w:shd w:val="clear" w:color="auto" w:fill="FFFFFF"/>
        </w:rPr>
      </w:pPr>
    </w:p>
    <w:p w:rsidR="00803BF8" w:rsidRDefault="000765B3">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GASRMYY-20240</w:t>
      </w:r>
      <w:r w:rsidR="00F466E9">
        <w:rPr>
          <w:rFonts w:ascii="华文中宋" w:eastAsia="华文中宋" w:hAnsi="华文中宋" w:cs="Tahoma"/>
          <w:b/>
          <w:color w:val="000000"/>
          <w:sz w:val="32"/>
          <w:szCs w:val="32"/>
          <w:shd w:val="clear" w:color="auto" w:fill="FFFFFF"/>
        </w:rPr>
        <w:t>617</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Pr>
          <w:rFonts w:ascii="华文中宋" w:eastAsia="华文中宋" w:hAnsi="华文中宋" w:cs="Tahoma"/>
          <w:b/>
          <w:color w:val="000000"/>
          <w:sz w:val="32"/>
          <w:szCs w:val="32"/>
          <w:shd w:val="clear" w:color="auto" w:fill="FFFFFF"/>
        </w:rPr>
        <w:t>1</w:t>
      </w:r>
    </w:p>
    <w:p w:rsidR="00803BF8" w:rsidRDefault="00803BF8">
      <w:pPr>
        <w:rPr>
          <w:rFonts w:ascii="华文中宋" w:eastAsia="华文中宋" w:hAnsi="华文中宋"/>
          <w:b/>
          <w:sz w:val="32"/>
          <w:szCs w:val="32"/>
        </w:rPr>
      </w:pPr>
    </w:p>
    <w:p w:rsidR="00803BF8" w:rsidRDefault="000765B3">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803BF8" w:rsidRDefault="00803BF8">
      <w:pPr>
        <w:jc w:val="center"/>
        <w:rPr>
          <w:rFonts w:ascii="华文中宋" w:eastAsia="华文中宋" w:hAnsi="华文中宋"/>
          <w:b/>
          <w:sz w:val="32"/>
          <w:szCs w:val="32"/>
        </w:rPr>
      </w:pPr>
    </w:p>
    <w:p w:rsidR="00803BF8" w:rsidRDefault="000765B3">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sidR="001F0DA5">
        <w:rPr>
          <w:rFonts w:ascii="华文中宋" w:eastAsia="华文中宋" w:hAnsi="华文中宋"/>
          <w:b/>
          <w:sz w:val="32"/>
          <w:szCs w:val="32"/>
        </w:rPr>
        <w:t>6</w:t>
      </w:r>
      <w:r>
        <w:rPr>
          <w:rFonts w:ascii="华文中宋" w:eastAsia="华文中宋" w:hAnsi="华文中宋" w:hint="eastAsia"/>
          <w:b/>
          <w:sz w:val="32"/>
          <w:szCs w:val="32"/>
        </w:rPr>
        <w:t>月</w:t>
      </w:r>
    </w:p>
    <w:p w:rsidR="00803BF8" w:rsidRDefault="00803BF8">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803BF8" w:rsidRDefault="000765B3">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803BF8" w:rsidRDefault="000765B3">
      <w:pPr>
        <w:pStyle w:val="11"/>
        <w:tabs>
          <w:tab w:val="right" w:leader="dot" w:pos="9628"/>
        </w:tabs>
        <w:rPr>
          <w:rFonts w:ascii="宋体" w:hAnsi="宋体"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51645095" w:history="1">
        <w:r>
          <w:rPr>
            <w:rStyle w:val="aff8"/>
            <w:rFonts w:ascii="宋体" w:hAnsi="宋体"/>
            <w:sz w:val="32"/>
            <w:szCs w:val="32"/>
          </w:rPr>
          <w:t>第一章  采购公告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_Toc151645095 \h </w:instrText>
        </w:r>
        <w:r>
          <w:rPr>
            <w:rFonts w:ascii="宋体" w:hAnsi="宋体"/>
            <w:sz w:val="32"/>
            <w:szCs w:val="32"/>
          </w:rPr>
        </w:r>
        <w:r>
          <w:rPr>
            <w:rFonts w:ascii="宋体" w:hAnsi="宋体"/>
            <w:sz w:val="32"/>
            <w:szCs w:val="32"/>
          </w:rPr>
          <w:fldChar w:fldCharType="separate"/>
        </w:r>
        <w:r w:rsidR="001120B3">
          <w:rPr>
            <w:rFonts w:ascii="宋体" w:hAnsi="宋体"/>
            <w:noProof/>
            <w:sz w:val="32"/>
            <w:szCs w:val="32"/>
          </w:rPr>
          <w:t>3</w:t>
        </w:r>
        <w:r>
          <w:rPr>
            <w:rFonts w:ascii="宋体" w:hAnsi="宋体"/>
            <w:sz w:val="32"/>
            <w:szCs w:val="32"/>
          </w:rPr>
          <w:fldChar w:fldCharType="end"/>
        </w:r>
      </w:hyperlink>
    </w:p>
    <w:p w:rsidR="00803BF8" w:rsidRDefault="003C3B7F">
      <w:pPr>
        <w:pStyle w:val="11"/>
        <w:tabs>
          <w:tab w:val="right" w:leader="dot" w:pos="9628"/>
        </w:tabs>
        <w:rPr>
          <w:rFonts w:ascii="宋体" w:hAnsi="宋体" w:cstheme="minorBidi"/>
          <w:bCs w:val="0"/>
          <w:caps w:val="0"/>
          <w:sz w:val="32"/>
          <w:szCs w:val="32"/>
        </w:rPr>
      </w:pPr>
      <w:hyperlink w:anchor="_Toc151645096" w:history="1">
        <w:r w:rsidR="000765B3">
          <w:rPr>
            <w:rStyle w:val="aff8"/>
            <w:rFonts w:ascii="宋体" w:hAnsi="宋体"/>
            <w:sz w:val="32"/>
            <w:szCs w:val="32"/>
          </w:rPr>
          <w:t>第二章  采购须知</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_Toc151645096 \h </w:instrText>
        </w:r>
        <w:r w:rsidR="000765B3">
          <w:rPr>
            <w:rFonts w:ascii="宋体" w:hAnsi="宋体"/>
            <w:sz w:val="32"/>
            <w:szCs w:val="32"/>
          </w:rPr>
        </w:r>
        <w:r w:rsidR="000765B3">
          <w:rPr>
            <w:rFonts w:ascii="宋体" w:hAnsi="宋体"/>
            <w:sz w:val="32"/>
            <w:szCs w:val="32"/>
          </w:rPr>
          <w:fldChar w:fldCharType="separate"/>
        </w:r>
        <w:r w:rsidR="001120B3">
          <w:rPr>
            <w:rFonts w:ascii="宋体" w:hAnsi="宋体"/>
            <w:noProof/>
            <w:sz w:val="32"/>
            <w:szCs w:val="32"/>
          </w:rPr>
          <w:t>5</w:t>
        </w:r>
        <w:r w:rsidR="000765B3">
          <w:rPr>
            <w:rFonts w:ascii="宋体" w:hAnsi="宋体"/>
            <w:sz w:val="32"/>
            <w:szCs w:val="32"/>
          </w:rPr>
          <w:fldChar w:fldCharType="end"/>
        </w:r>
      </w:hyperlink>
    </w:p>
    <w:p w:rsidR="00803BF8" w:rsidRDefault="003C3B7F">
      <w:pPr>
        <w:pStyle w:val="11"/>
        <w:tabs>
          <w:tab w:val="right" w:leader="dot" w:pos="9628"/>
        </w:tabs>
        <w:rPr>
          <w:rFonts w:ascii="宋体" w:hAnsi="宋体" w:cstheme="minorBidi"/>
          <w:bCs w:val="0"/>
          <w:caps w:val="0"/>
          <w:sz w:val="32"/>
          <w:szCs w:val="32"/>
        </w:rPr>
      </w:pPr>
      <w:hyperlink w:anchor="_Toc151645097" w:history="1">
        <w:r w:rsidR="000765B3">
          <w:rPr>
            <w:rStyle w:val="aff8"/>
            <w:rFonts w:ascii="宋体" w:hAnsi="宋体"/>
            <w:sz w:val="32"/>
            <w:szCs w:val="32"/>
          </w:rPr>
          <w:t>第三章  采购申请文件格式</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_Toc151645097 \h </w:instrText>
        </w:r>
        <w:r w:rsidR="000765B3">
          <w:rPr>
            <w:rFonts w:ascii="宋体" w:hAnsi="宋体"/>
            <w:sz w:val="32"/>
            <w:szCs w:val="32"/>
          </w:rPr>
        </w:r>
        <w:r w:rsidR="000765B3">
          <w:rPr>
            <w:rFonts w:ascii="宋体" w:hAnsi="宋体"/>
            <w:sz w:val="32"/>
            <w:szCs w:val="32"/>
          </w:rPr>
          <w:fldChar w:fldCharType="separate"/>
        </w:r>
        <w:r w:rsidR="001120B3">
          <w:rPr>
            <w:rFonts w:ascii="宋体" w:hAnsi="宋体"/>
            <w:noProof/>
            <w:sz w:val="32"/>
            <w:szCs w:val="32"/>
          </w:rPr>
          <w:t>14</w:t>
        </w:r>
        <w:r w:rsidR="000765B3">
          <w:rPr>
            <w:rFonts w:ascii="宋体" w:hAnsi="宋体"/>
            <w:sz w:val="32"/>
            <w:szCs w:val="32"/>
          </w:rPr>
          <w:fldChar w:fldCharType="end"/>
        </w:r>
      </w:hyperlink>
    </w:p>
    <w:p w:rsidR="00803BF8" w:rsidRDefault="003C3B7F">
      <w:pPr>
        <w:pStyle w:val="11"/>
        <w:tabs>
          <w:tab w:val="right" w:leader="dot" w:pos="9628"/>
        </w:tabs>
        <w:rPr>
          <w:rFonts w:ascii="宋体" w:hAnsi="宋体" w:cstheme="minorBidi"/>
          <w:bCs w:val="0"/>
          <w:caps w:val="0"/>
          <w:sz w:val="32"/>
          <w:szCs w:val="32"/>
        </w:rPr>
      </w:pPr>
      <w:hyperlink w:anchor="_Toc151645098" w:history="1">
        <w:r w:rsidR="000765B3">
          <w:rPr>
            <w:rStyle w:val="aff8"/>
            <w:rFonts w:ascii="宋体" w:hAnsi="宋体"/>
            <w:sz w:val="32"/>
            <w:szCs w:val="32"/>
          </w:rPr>
          <w:t>第四章  采购需求</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_Toc151645098 \h </w:instrText>
        </w:r>
        <w:r w:rsidR="000765B3">
          <w:rPr>
            <w:rFonts w:ascii="宋体" w:hAnsi="宋体"/>
            <w:sz w:val="32"/>
            <w:szCs w:val="32"/>
          </w:rPr>
        </w:r>
        <w:r w:rsidR="000765B3">
          <w:rPr>
            <w:rFonts w:ascii="宋体" w:hAnsi="宋体"/>
            <w:sz w:val="32"/>
            <w:szCs w:val="32"/>
          </w:rPr>
          <w:fldChar w:fldCharType="separate"/>
        </w:r>
        <w:r w:rsidR="001120B3">
          <w:rPr>
            <w:rFonts w:ascii="宋体" w:hAnsi="宋体"/>
            <w:noProof/>
            <w:sz w:val="32"/>
            <w:szCs w:val="32"/>
          </w:rPr>
          <w:t>27</w:t>
        </w:r>
        <w:r w:rsidR="000765B3">
          <w:rPr>
            <w:rFonts w:ascii="宋体" w:hAnsi="宋体"/>
            <w:sz w:val="32"/>
            <w:szCs w:val="32"/>
          </w:rPr>
          <w:fldChar w:fldCharType="end"/>
        </w:r>
      </w:hyperlink>
    </w:p>
    <w:p w:rsidR="00803BF8" w:rsidRDefault="003C3B7F">
      <w:pPr>
        <w:pStyle w:val="11"/>
        <w:tabs>
          <w:tab w:val="right" w:leader="dot" w:pos="9628"/>
        </w:tabs>
        <w:rPr>
          <w:rFonts w:ascii="宋体" w:hAnsi="宋体" w:cstheme="minorBidi"/>
          <w:bCs w:val="0"/>
          <w:caps w:val="0"/>
          <w:sz w:val="32"/>
          <w:szCs w:val="32"/>
        </w:rPr>
      </w:pPr>
      <w:hyperlink w:anchor="_Toc151645099" w:history="1">
        <w:r w:rsidR="000765B3">
          <w:rPr>
            <w:rStyle w:val="aff8"/>
            <w:rFonts w:ascii="宋体" w:hAnsi="宋体"/>
            <w:sz w:val="32"/>
            <w:szCs w:val="32"/>
          </w:rPr>
          <w:t>第五章  评审办法</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_Toc151645099 \h </w:instrText>
        </w:r>
        <w:r w:rsidR="000765B3">
          <w:rPr>
            <w:rFonts w:ascii="宋体" w:hAnsi="宋体"/>
            <w:sz w:val="32"/>
            <w:szCs w:val="32"/>
          </w:rPr>
        </w:r>
        <w:r w:rsidR="000765B3">
          <w:rPr>
            <w:rFonts w:ascii="宋体" w:hAnsi="宋体"/>
            <w:sz w:val="32"/>
            <w:szCs w:val="32"/>
          </w:rPr>
          <w:fldChar w:fldCharType="separate"/>
        </w:r>
        <w:r w:rsidR="001120B3">
          <w:rPr>
            <w:rFonts w:ascii="宋体" w:hAnsi="宋体"/>
            <w:noProof/>
            <w:sz w:val="32"/>
            <w:szCs w:val="32"/>
          </w:rPr>
          <w:t>37</w:t>
        </w:r>
        <w:r w:rsidR="000765B3">
          <w:rPr>
            <w:rFonts w:ascii="宋体" w:hAnsi="宋体"/>
            <w:sz w:val="32"/>
            <w:szCs w:val="32"/>
          </w:rPr>
          <w:fldChar w:fldCharType="end"/>
        </w:r>
      </w:hyperlink>
    </w:p>
    <w:p w:rsidR="00803BF8" w:rsidRDefault="003C3B7F">
      <w:pPr>
        <w:pStyle w:val="11"/>
        <w:tabs>
          <w:tab w:val="right" w:leader="dot" w:pos="9628"/>
        </w:tabs>
        <w:rPr>
          <w:rFonts w:ascii="宋体" w:hAnsi="宋体" w:cstheme="minorBidi"/>
          <w:bCs w:val="0"/>
          <w:caps w:val="0"/>
          <w:sz w:val="32"/>
          <w:szCs w:val="32"/>
        </w:rPr>
      </w:pPr>
      <w:hyperlink w:anchor="_Toc151645100" w:history="1">
        <w:r w:rsidR="000765B3">
          <w:rPr>
            <w:rStyle w:val="aff8"/>
            <w:rFonts w:ascii="宋体" w:hAnsi="宋体"/>
            <w:sz w:val="32"/>
            <w:szCs w:val="32"/>
          </w:rPr>
          <w:t>第六章  广安市人民医院供应商黑名单管理办法</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_Toc151645100 \h </w:instrText>
        </w:r>
        <w:r w:rsidR="000765B3">
          <w:rPr>
            <w:rFonts w:ascii="宋体" w:hAnsi="宋体"/>
            <w:sz w:val="32"/>
            <w:szCs w:val="32"/>
          </w:rPr>
        </w:r>
        <w:r w:rsidR="000765B3">
          <w:rPr>
            <w:rFonts w:ascii="宋体" w:hAnsi="宋体"/>
            <w:sz w:val="32"/>
            <w:szCs w:val="32"/>
          </w:rPr>
          <w:fldChar w:fldCharType="separate"/>
        </w:r>
        <w:r w:rsidR="001120B3">
          <w:rPr>
            <w:rFonts w:ascii="宋体" w:hAnsi="宋体"/>
            <w:noProof/>
            <w:sz w:val="32"/>
            <w:szCs w:val="32"/>
          </w:rPr>
          <w:t>45</w:t>
        </w:r>
        <w:r w:rsidR="000765B3">
          <w:rPr>
            <w:rFonts w:ascii="宋体" w:hAnsi="宋体"/>
            <w:sz w:val="32"/>
            <w:szCs w:val="32"/>
          </w:rPr>
          <w:fldChar w:fldCharType="end"/>
        </w:r>
      </w:hyperlink>
    </w:p>
    <w:p w:rsidR="00803BF8" w:rsidRDefault="000765B3">
      <w:pPr>
        <w:spacing w:line="480" w:lineRule="auto"/>
        <w:rPr>
          <w:rFonts w:ascii="宋体" w:hAnsi="宋体" w:cs="宋体"/>
          <w:b/>
          <w:bCs/>
          <w:sz w:val="32"/>
          <w:szCs w:val="32"/>
        </w:rPr>
      </w:pPr>
      <w:r>
        <w:rPr>
          <w:rFonts w:asciiTheme="minorEastAsia" w:eastAsiaTheme="minorEastAsia" w:hAnsiTheme="minorEastAsia" w:cs="宋体" w:hint="eastAsia"/>
          <w:b/>
          <w:bCs/>
          <w:sz w:val="32"/>
          <w:szCs w:val="32"/>
          <w:lang w:val="zh-CN"/>
        </w:rPr>
        <w:fldChar w:fldCharType="end"/>
      </w:r>
    </w:p>
    <w:p w:rsidR="00803BF8" w:rsidRDefault="00803BF8">
      <w:pPr>
        <w:autoSpaceDE w:val="0"/>
        <w:autoSpaceDN w:val="0"/>
        <w:adjustRightInd w:val="0"/>
        <w:spacing w:line="360" w:lineRule="auto"/>
        <w:jc w:val="center"/>
        <w:rPr>
          <w:rFonts w:ascii="宋体" w:hAnsi="宋体"/>
          <w:b/>
          <w:sz w:val="32"/>
          <w:szCs w:val="32"/>
        </w:rPr>
      </w:pPr>
    </w:p>
    <w:p w:rsidR="00803BF8" w:rsidRDefault="000765B3">
      <w:pPr>
        <w:pStyle w:val="afd"/>
      </w:pPr>
      <w:bookmarkStart w:id="1" w:name="_Toc372813218"/>
      <w:bookmarkStart w:id="2" w:name="_Toc25893"/>
      <w:r>
        <w:rPr>
          <w:rFonts w:hAnsi="黑体" w:hint="eastAsia"/>
        </w:rPr>
        <w:br w:type="page"/>
      </w:r>
      <w:bookmarkStart w:id="3" w:name="_Toc151645095"/>
      <w:r>
        <w:rPr>
          <w:rFonts w:hint="eastAsia"/>
        </w:rPr>
        <w:lastRenderedPageBreak/>
        <w:t>第一章</w:t>
      </w:r>
      <w:r>
        <w:rPr>
          <w:rFonts w:hint="eastAsia"/>
        </w:rPr>
        <w:t xml:space="preserve">  </w:t>
      </w:r>
      <w:bookmarkEnd w:id="1"/>
      <w:bookmarkEnd w:id="2"/>
      <w:r>
        <w:rPr>
          <w:rFonts w:hint="eastAsia"/>
        </w:rPr>
        <w:t>采购公告</w:t>
      </w:r>
      <w:bookmarkEnd w:id="3"/>
    </w:p>
    <w:p w:rsidR="00803BF8" w:rsidRDefault="000765B3">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803BF8" w:rsidRDefault="000765B3">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803BF8" w:rsidRDefault="000765B3">
      <w:pPr>
        <w:spacing w:line="360" w:lineRule="auto"/>
        <w:rPr>
          <w:rFonts w:ascii="宋体" w:hAnsi="宋体"/>
          <w:b/>
          <w:bCs/>
          <w:sz w:val="24"/>
        </w:rPr>
      </w:pPr>
      <w:r>
        <w:rPr>
          <w:rFonts w:ascii="宋体" w:hAnsi="宋体" w:hint="eastAsia"/>
          <w:b/>
          <w:bCs/>
          <w:sz w:val="24"/>
        </w:rPr>
        <w:t>二、项目名称：广安市人民医院/四川大学华西医院广安医院</w:t>
      </w:r>
      <w:r w:rsidR="00935E94">
        <w:rPr>
          <w:rFonts w:ascii="宋体" w:hAnsi="宋体" w:hint="eastAsia"/>
          <w:b/>
          <w:bCs/>
          <w:sz w:val="24"/>
        </w:rPr>
        <w:t>节约型公共机构示范单位复核工作项目服务</w:t>
      </w:r>
      <w:r w:rsidR="00F466E9">
        <w:rPr>
          <w:rFonts w:ascii="宋体" w:hAnsi="宋体" w:hint="eastAsia"/>
          <w:b/>
          <w:bCs/>
          <w:sz w:val="24"/>
        </w:rPr>
        <w:t>第二次</w:t>
      </w:r>
      <w:r>
        <w:rPr>
          <w:rFonts w:ascii="宋体" w:hAnsi="宋体" w:hint="eastAsia"/>
          <w:b/>
          <w:bCs/>
          <w:sz w:val="24"/>
        </w:rPr>
        <w:t>采购项目</w:t>
      </w:r>
    </w:p>
    <w:p w:rsidR="00803BF8" w:rsidRDefault="000765B3">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GASRMYY-20240</w:t>
      </w:r>
      <w:r w:rsidR="00F466E9">
        <w:rPr>
          <w:rFonts w:ascii="宋体" w:hAnsi="宋体"/>
          <w:b/>
          <w:bCs/>
          <w:sz w:val="24"/>
        </w:rPr>
        <w:t>617</w:t>
      </w:r>
      <w:r>
        <w:rPr>
          <w:rFonts w:ascii="宋体" w:hAnsi="宋体"/>
          <w:b/>
          <w:bCs/>
          <w:sz w:val="24"/>
        </w:rPr>
        <w:t>-01</w:t>
      </w:r>
    </w:p>
    <w:p w:rsidR="00803BF8" w:rsidRDefault="000765B3">
      <w:pPr>
        <w:spacing w:line="360" w:lineRule="auto"/>
        <w:rPr>
          <w:rFonts w:ascii="宋体" w:hAnsi="宋体"/>
          <w:b/>
          <w:bCs/>
          <w:sz w:val="24"/>
        </w:rPr>
      </w:pPr>
      <w:r>
        <w:rPr>
          <w:rFonts w:ascii="宋体" w:hAnsi="宋体" w:hint="eastAsia"/>
          <w:b/>
          <w:bCs/>
          <w:sz w:val="24"/>
        </w:rPr>
        <w:t>四、项目简介</w:t>
      </w:r>
    </w:p>
    <w:p w:rsidR="00803BF8" w:rsidRDefault="00803BF8">
      <w:pPr>
        <w:autoSpaceDE w:val="0"/>
        <w:autoSpaceDN w:val="0"/>
        <w:adjustRightInd w:val="0"/>
        <w:spacing w:line="360" w:lineRule="auto"/>
        <w:ind w:firstLineChars="200" w:firstLine="480"/>
        <w:jc w:val="left"/>
        <w:rPr>
          <w:rFonts w:ascii="宋体" w:hAnsi="宋体"/>
          <w:color w:val="000000"/>
          <w:kern w:val="0"/>
          <w:sz w:val="24"/>
        </w:rPr>
      </w:pPr>
      <w:bookmarkStart w:id="4" w:name="OLE_LINK1"/>
    </w:p>
    <w:tbl>
      <w:tblPr>
        <w:tblStyle w:val="aff3"/>
        <w:tblW w:w="10084" w:type="dxa"/>
        <w:jc w:val="center"/>
        <w:tblLayout w:type="fixed"/>
        <w:tblLook w:val="04A0" w:firstRow="1" w:lastRow="0" w:firstColumn="1" w:lastColumn="0" w:noHBand="0" w:noVBand="1"/>
      </w:tblPr>
      <w:tblGrid>
        <w:gridCol w:w="870"/>
        <w:gridCol w:w="3236"/>
        <w:gridCol w:w="851"/>
        <w:gridCol w:w="992"/>
        <w:gridCol w:w="1299"/>
        <w:gridCol w:w="1418"/>
        <w:gridCol w:w="1418"/>
      </w:tblGrid>
      <w:tr w:rsidR="00935E94" w:rsidTr="00385611">
        <w:trPr>
          <w:trHeight w:val="812"/>
          <w:jc w:val="center"/>
        </w:trPr>
        <w:tc>
          <w:tcPr>
            <w:tcW w:w="870"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3236"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51"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992"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99"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预算</w:t>
            </w:r>
            <w:r>
              <w:rPr>
                <w:rFonts w:ascii="宋体" w:hAnsi="宋体"/>
                <w:color w:val="000000"/>
                <w:kern w:val="0"/>
                <w:sz w:val="24"/>
              </w:rPr>
              <w:t>单价</w:t>
            </w:r>
          </w:p>
        </w:tc>
        <w:tc>
          <w:tcPr>
            <w:tcW w:w="1418"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预算</w:t>
            </w:r>
            <w:r>
              <w:rPr>
                <w:rFonts w:ascii="宋体" w:hAnsi="宋体"/>
                <w:color w:val="000000"/>
                <w:kern w:val="0"/>
                <w:sz w:val="24"/>
              </w:rPr>
              <w:t>总价</w:t>
            </w:r>
          </w:p>
        </w:tc>
        <w:tc>
          <w:tcPr>
            <w:tcW w:w="1418" w:type="dxa"/>
            <w:vAlign w:val="center"/>
          </w:tcPr>
          <w:p w:rsidR="00935E94" w:rsidRDefault="00935E94" w:rsidP="003856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w:t>
            </w:r>
            <w:r>
              <w:rPr>
                <w:rFonts w:ascii="宋体" w:hAnsi="宋体"/>
                <w:color w:val="000000"/>
                <w:kern w:val="0"/>
                <w:sz w:val="24"/>
              </w:rPr>
              <w:t>限价</w:t>
            </w:r>
          </w:p>
        </w:tc>
      </w:tr>
      <w:tr w:rsidR="00935E94" w:rsidTr="00385611">
        <w:trPr>
          <w:trHeight w:val="936"/>
          <w:jc w:val="center"/>
        </w:trPr>
        <w:tc>
          <w:tcPr>
            <w:tcW w:w="870" w:type="dxa"/>
            <w:vAlign w:val="center"/>
          </w:tcPr>
          <w:p w:rsidR="00935E94" w:rsidRDefault="00935E94">
            <w:pPr>
              <w:autoSpaceDE w:val="0"/>
              <w:autoSpaceDN w:val="0"/>
              <w:adjustRightInd w:val="0"/>
              <w:jc w:val="center"/>
              <w:rPr>
                <w:rFonts w:ascii="宋体" w:hAnsi="宋体"/>
                <w:color w:val="000000"/>
                <w:kern w:val="0"/>
                <w:sz w:val="24"/>
              </w:rPr>
            </w:pPr>
            <w:r>
              <w:rPr>
                <w:rFonts w:ascii="宋体" w:hAnsi="宋体"/>
                <w:color w:val="000000"/>
                <w:kern w:val="0"/>
                <w:sz w:val="24"/>
              </w:rPr>
              <w:t>1</w:t>
            </w:r>
          </w:p>
        </w:tc>
        <w:tc>
          <w:tcPr>
            <w:tcW w:w="3236" w:type="dxa"/>
            <w:vAlign w:val="center"/>
          </w:tcPr>
          <w:p w:rsidR="00935E94" w:rsidRDefault="00935E94" w:rsidP="00935E94">
            <w:pPr>
              <w:autoSpaceDE w:val="0"/>
              <w:autoSpaceDN w:val="0"/>
              <w:adjustRightInd w:val="0"/>
              <w:jc w:val="center"/>
              <w:rPr>
                <w:rFonts w:ascii="宋体" w:hAnsi="宋体"/>
                <w:color w:val="000000"/>
                <w:kern w:val="0"/>
                <w:sz w:val="24"/>
              </w:rPr>
            </w:pPr>
            <w:r>
              <w:rPr>
                <w:rFonts w:ascii="宋体" w:hAnsi="宋体" w:hint="eastAsia"/>
                <w:color w:val="000000"/>
                <w:kern w:val="0"/>
                <w:sz w:val="24"/>
              </w:rPr>
              <w:t>节约型公共机构示范单位复核工作项目服务</w:t>
            </w:r>
          </w:p>
        </w:tc>
        <w:tc>
          <w:tcPr>
            <w:tcW w:w="851" w:type="dxa"/>
            <w:vAlign w:val="center"/>
          </w:tcPr>
          <w:p w:rsidR="00935E94" w:rsidRDefault="00935E94" w:rsidP="0031153B">
            <w:pPr>
              <w:pStyle w:val="a0"/>
              <w:jc w:val="center"/>
            </w:pPr>
            <w:r>
              <w:t>1</w:t>
            </w:r>
          </w:p>
        </w:tc>
        <w:tc>
          <w:tcPr>
            <w:tcW w:w="992" w:type="dxa"/>
            <w:vAlign w:val="center"/>
          </w:tcPr>
          <w:p w:rsidR="00935E94" w:rsidRDefault="00935E94" w:rsidP="0031153B">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299" w:type="dxa"/>
            <w:vAlign w:val="center"/>
          </w:tcPr>
          <w:p w:rsidR="00935E94" w:rsidRDefault="00935E94">
            <w:pPr>
              <w:autoSpaceDE w:val="0"/>
              <w:autoSpaceDN w:val="0"/>
              <w:adjustRightInd w:val="0"/>
              <w:jc w:val="center"/>
              <w:rPr>
                <w:rFonts w:ascii="宋体" w:hAnsi="宋体"/>
                <w:color w:val="000000"/>
                <w:kern w:val="0"/>
                <w:sz w:val="24"/>
              </w:rPr>
            </w:pPr>
            <w:r>
              <w:rPr>
                <w:rFonts w:ascii="宋体" w:hAnsi="宋体" w:hint="eastAsia"/>
                <w:color w:val="000000"/>
                <w:kern w:val="0"/>
                <w:sz w:val="24"/>
              </w:rPr>
              <w:t>22.67万元</w:t>
            </w:r>
          </w:p>
        </w:tc>
        <w:tc>
          <w:tcPr>
            <w:tcW w:w="1418" w:type="dxa"/>
            <w:vAlign w:val="center"/>
          </w:tcPr>
          <w:p w:rsidR="00935E94" w:rsidRDefault="00935E94">
            <w:pPr>
              <w:autoSpaceDE w:val="0"/>
              <w:autoSpaceDN w:val="0"/>
              <w:adjustRightInd w:val="0"/>
              <w:jc w:val="center"/>
              <w:rPr>
                <w:rFonts w:ascii="宋体" w:hAnsi="宋体"/>
                <w:color w:val="000000"/>
                <w:kern w:val="0"/>
                <w:sz w:val="24"/>
              </w:rPr>
            </w:pPr>
            <w:r>
              <w:rPr>
                <w:rFonts w:ascii="宋体" w:hAnsi="宋体" w:hint="eastAsia"/>
                <w:color w:val="000000"/>
                <w:kern w:val="0"/>
                <w:sz w:val="24"/>
              </w:rPr>
              <w:t>22.67万元</w:t>
            </w:r>
          </w:p>
        </w:tc>
        <w:tc>
          <w:tcPr>
            <w:tcW w:w="1418" w:type="dxa"/>
            <w:vAlign w:val="center"/>
          </w:tcPr>
          <w:p w:rsidR="00935E94" w:rsidRDefault="00935E94" w:rsidP="003856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22.67万元</w:t>
            </w:r>
          </w:p>
        </w:tc>
      </w:tr>
    </w:tbl>
    <w:p w:rsidR="00803BF8" w:rsidRDefault="00803BF8"/>
    <w:bookmarkEnd w:id="4"/>
    <w:p w:rsidR="00803BF8" w:rsidRDefault="000765B3">
      <w:pPr>
        <w:spacing w:line="360" w:lineRule="auto"/>
        <w:rPr>
          <w:rFonts w:ascii="宋体" w:hAnsi="宋体"/>
          <w:b/>
          <w:bCs/>
          <w:sz w:val="24"/>
        </w:rPr>
      </w:pPr>
      <w:r>
        <w:rPr>
          <w:rFonts w:ascii="宋体" w:hAnsi="宋体" w:hint="eastAsia"/>
          <w:b/>
          <w:bCs/>
          <w:sz w:val="24"/>
        </w:rPr>
        <w:t>五、采购申请人资格条件要求</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本项目不允许联合体参加</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5.7本项目特殊要求：</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.7.1</w:t>
      </w:r>
      <w:r w:rsidR="00757628" w:rsidRPr="00757628">
        <w:rPr>
          <w:rFonts w:ascii="宋体" w:hAnsi="宋体" w:hint="eastAsia"/>
          <w:bCs/>
          <w:kern w:val="0"/>
          <w:sz w:val="24"/>
        </w:rPr>
        <w:t>机电工程施工</w:t>
      </w:r>
      <w:r w:rsidR="00757628">
        <w:rPr>
          <w:rFonts w:ascii="宋体" w:hAnsi="宋体" w:hint="eastAsia"/>
          <w:bCs/>
          <w:kern w:val="0"/>
          <w:sz w:val="24"/>
        </w:rPr>
        <w:t>总承包三级或以上资质，或建筑机电安装工程专业承包三级或以上资质</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w:t>
      </w:r>
      <w:r>
        <w:rPr>
          <w:rFonts w:ascii="宋体" w:hAnsi="宋体" w:hint="eastAsia"/>
          <w:bCs/>
          <w:kern w:val="0"/>
          <w:sz w:val="24"/>
        </w:rPr>
        <w:lastRenderedPageBreak/>
        <w:t>的，以四川省人民政府规定的行政处罚罚款听证金额标准为准。</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803BF8" w:rsidRDefault="000765B3">
      <w:pPr>
        <w:spacing w:line="360" w:lineRule="auto"/>
        <w:rPr>
          <w:rFonts w:ascii="宋体" w:hAnsi="宋体"/>
          <w:b/>
          <w:bCs/>
          <w:sz w:val="24"/>
        </w:rPr>
      </w:pPr>
      <w:r>
        <w:rPr>
          <w:rFonts w:ascii="宋体" w:hAnsi="宋体" w:hint="eastAsia"/>
          <w:b/>
          <w:bCs/>
          <w:sz w:val="24"/>
        </w:rPr>
        <w:t>六、采购文件的获取</w:t>
      </w:r>
    </w:p>
    <w:p w:rsidR="00803BF8" w:rsidRDefault="000765B3">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1F0DA5" w:rsidRDefault="001F0DA5" w:rsidP="001F0DA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0DA5" w:rsidRDefault="001F0DA5" w:rsidP="001F0DA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sidR="008466E1">
        <w:rPr>
          <w:rFonts w:ascii="宋体" w:hAnsi="宋体"/>
          <w:kern w:val="0"/>
          <w:sz w:val="24"/>
        </w:rPr>
        <w:t>6</w:t>
      </w:r>
      <w:r>
        <w:rPr>
          <w:rFonts w:ascii="宋体" w:hAnsi="宋体" w:hint="eastAsia"/>
          <w:kern w:val="0"/>
          <w:sz w:val="24"/>
        </w:rPr>
        <w:t>月</w:t>
      </w:r>
      <w:r w:rsidR="008466E1">
        <w:rPr>
          <w:rFonts w:ascii="宋体" w:hAnsi="宋体"/>
          <w:kern w:val="0"/>
          <w:sz w:val="24"/>
        </w:rPr>
        <w:t>18</w:t>
      </w:r>
      <w:r>
        <w:rPr>
          <w:rFonts w:ascii="宋体" w:hAnsi="宋体" w:hint="eastAsia"/>
          <w:kern w:val="0"/>
          <w:sz w:val="24"/>
        </w:rPr>
        <w:t>日至202</w:t>
      </w:r>
      <w:r>
        <w:rPr>
          <w:rFonts w:ascii="宋体" w:hAnsi="宋体"/>
          <w:kern w:val="0"/>
          <w:sz w:val="24"/>
        </w:rPr>
        <w:t>4</w:t>
      </w:r>
      <w:r>
        <w:rPr>
          <w:rFonts w:ascii="宋体" w:hAnsi="宋体" w:hint="eastAsia"/>
          <w:kern w:val="0"/>
          <w:sz w:val="24"/>
        </w:rPr>
        <w:t>年</w:t>
      </w:r>
      <w:r w:rsidR="008466E1">
        <w:rPr>
          <w:rFonts w:ascii="宋体" w:hAnsi="宋体"/>
          <w:kern w:val="0"/>
          <w:sz w:val="24"/>
        </w:rPr>
        <w:t>6</w:t>
      </w:r>
      <w:r>
        <w:rPr>
          <w:rFonts w:ascii="宋体" w:hAnsi="宋体" w:hint="eastAsia"/>
          <w:kern w:val="0"/>
          <w:sz w:val="24"/>
        </w:rPr>
        <w:t>月</w:t>
      </w:r>
      <w:r w:rsidR="008466E1">
        <w:rPr>
          <w:rFonts w:ascii="宋体" w:hAnsi="宋体"/>
          <w:kern w:val="0"/>
          <w:sz w:val="24"/>
        </w:rPr>
        <w:t>20</w:t>
      </w:r>
      <w:r>
        <w:rPr>
          <w:rFonts w:ascii="宋体" w:hAnsi="宋体" w:hint="eastAsia"/>
          <w:kern w:val="0"/>
          <w:sz w:val="24"/>
        </w:rPr>
        <w:t>日（</w:t>
      </w:r>
      <w:r>
        <w:rPr>
          <w:rFonts w:ascii="宋体" w:hAnsi="宋体"/>
          <w:kern w:val="0"/>
          <w:sz w:val="24"/>
        </w:rPr>
        <w:t>3</w:t>
      </w:r>
      <w:r>
        <w:rPr>
          <w:rFonts w:ascii="宋体" w:hAnsi="宋体" w:hint="eastAsia"/>
          <w:kern w:val="0"/>
          <w:sz w:val="24"/>
        </w:rPr>
        <w:t>个工作日，每天上午8:00-12:00，下午14:30-18:00）（北京时间，法定节假日除外）。</w:t>
      </w:r>
    </w:p>
    <w:p w:rsidR="001F0DA5" w:rsidRDefault="001F0DA5" w:rsidP="001F0DA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1F0DA5" w:rsidRDefault="001F0DA5" w:rsidP="001F0DA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1F0DA5" w:rsidRDefault="001F0DA5" w:rsidP="001F0DA5">
      <w:pPr>
        <w:spacing w:line="360" w:lineRule="auto"/>
        <w:rPr>
          <w:rFonts w:ascii="宋体" w:hAnsi="宋体"/>
          <w:b/>
          <w:bCs/>
          <w:sz w:val="24"/>
        </w:rPr>
      </w:pPr>
      <w:r>
        <w:rPr>
          <w:rFonts w:ascii="宋体" w:hAnsi="宋体" w:hint="eastAsia"/>
          <w:b/>
          <w:bCs/>
          <w:sz w:val="24"/>
        </w:rPr>
        <w:t>八、递交采购申请文件的时间及地点</w:t>
      </w:r>
    </w:p>
    <w:p w:rsidR="001F0DA5" w:rsidRDefault="001F0DA5" w:rsidP="001F0DA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4</w:t>
      </w:r>
      <w:r>
        <w:rPr>
          <w:rFonts w:ascii="宋体" w:hAnsi="宋体" w:hint="eastAsia"/>
          <w:kern w:val="0"/>
          <w:sz w:val="24"/>
          <w:u w:val="single"/>
        </w:rPr>
        <w:t>年</w:t>
      </w:r>
      <w:r w:rsidR="008466E1">
        <w:rPr>
          <w:rFonts w:ascii="宋体" w:hAnsi="宋体"/>
          <w:kern w:val="0"/>
          <w:sz w:val="24"/>
          <w:u w:val="single"/>
        </w:rPr>
        <w:t>6</w:t>
      </w:r>
      <w:r>
        <w:rPr>
          <w:rFonts w:ascii="宋体" w:hAnsi="宋体" w:hint="eastAsia"/>
          <w:kern w:val="0"/>
          <w:sz w:val="24"/>
          <w:u w:val="single"/>
        </w:rPr>
        <w:t>月</w:t>
      </w:r>
      <w:r w:rsidR="008466E1">
        <w:rPr>
          <w:rFonts w:ascii="宋体" w:hAnsi="宋体"/>
          <w:kern w:val="0"/>
          <w:sz w:val="24"/>
          <w:u w:val="single"/>
        </w:rPr>
        <w:t>20</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1F0DA5" w:rsidRPr="00FB6E8B" w:rsidRDefault="001F0DA5" w:rsidP="001F0DA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1F0DA5" w:rsidRDefault="001F0DA5" w:rsidP="001F0DA5">
      <w:pPr>
        <w:spacing w:line="360" w:lineRule="auto"/>
        <w:rPr>
          <w:rFonts w:ascii="宋体" w:hAnsi="宋体"/>
          <w:b/>
          <w:bCs/>
          <w:sz w:val="24"/>
        </w:rPr>
      </w:pPr>
      <w:r>
        <w:rPr>
          <w:rFonts w:ascii="宋体" w:hAnsi="宋体" w:hint="eastAsia"/>
          <w:b/>
          <w:bCs/>
          <w:sz w:val="24"/>
        </w:rPr>
        <w:t>九、本项目公告将在《广安市人民医院官网》上发布。</w:t>
      </w:r>
    </w:p>
    <w:p w:rsidR="001F0DA5" w:rsidRDefault="001F0DA5" w:rsidP="001F0DA5">
      <w:pPr>
        <w:spacing w:line="360" w:lineRule="auto"/>
        <w:rPr>
          <w:rFonts w:ascii="宋体" w:hAnsi="宋体"/>
          <w:b/>
          <w:bCs/>
          <w:sz w:val="24"/>
        </w:rPr>
      </w:pPr>
      <w:r>
        <w:rPr>
          <w:rFonts w:ascii="宋体" w:hAnsi="宋体" w:hint="eastAsia"/>
          <w:b/>
          <w:bCs/>
          <w:sz w:val="24"/>
        </w:rPr>
        <w:t>十、联系方式</w:t>
      </w:r>
    </w:p>
    <w:p w:rsidR="001F0DA5" w:rsidRDefault="001F0DA5" w:rsidP="001F0DA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1F0DA5" w:rsidRDefault="001F0DA5" w:rsidP="001F0DA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1F0DA5" w:rsidRDefault="001F0DA5" w:rsidP="001F0DA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803BF8" w:rsidRDefault="001F0DA5" w:rsidP="001F0DA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采购流程咨询联系电话：0826—2600016</w:t>
      </w:r>
      <w:r>
        <w:rPr>
          <w:rFonts w:ascii="宋体" w:hAnsi="宋体"/>
          <w:kern w:val="0"/>
          <w:sz w:val="24"/>
        </w:rPr>
        <w:t xml:space="preserve">  13982609112</w:t>
      </w:r>
    </w:p>
    <w:p w:rsidR="001F0DA5" w:rsidRPr="001F0DA5" w:rsidRDefault="001F0DA5" w:rsidP="001F0DA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sidRPr="001F0DA5">
        <w:rPr>
          <w:rFonts w:ascii="宋体" w:hAnsi="宋体" w:hint="eastAsia"/>
          <w:kern w:val="0"/>
          <w:sz w:val="24"/>
        </w:rPr>
        <w:t>项目相关咨询联系人：杨老师(动力运行科)</w:t>
      </w:r>
    </w:p>
    <w:p w:rsidR="001F0DA5" w:rsidRPr="001F0DA5" w:rsidRDefault="001F0DA5" w:rsidP="001F0DA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sidRPr="001F0DA5">
        <w:rPr>
          <w:rFonts w:ascii="宋体" w:hAnsi="宋体" w:hint="eastAsia"/>
          <w:kern w:val="0"/>
          <w:sz w:val="24"/>
        </w:rPr>
        <w:t>项目相关咨询联系电话：13882685720</w:t>
      </w:r>
    </w:p>
    <w:p w:rsidR="00803BF8" w:rsidRDefault="000765B3">
      <w:pPr>
        <w:pStyle w:val="afd"/>
      </w:pPr>
      <w:r>
        <w:rPr>
          <w:rFonts w:ascii="宋体" w:hAnsi="宋体"/>
        </w:rPr>
        <w:br w:type="page"/>
      </w:r>
      <w:bookmarkStart w:id="6" w:name="_Toc151645096"/>
      <w:r>
        <w:rPr>
          <w:rFonts w:hint="eastAsia"/>
        </w:rPr>
        <w:lastRenderedPageBreak/>
        <w:t>第二章</w:t>
      </w:r>
      <w:r>
        <w:rPr>
          <w:rFonts w:hint="eastAsia"/>
        </w:rPr>
        <w:t xml:space="preserve">  </w:t>
      </w:r>
      <w:r>
        <w:rPr>
          <w:rFonts w:hint="eastAsia"/>
        </w:rPr>
        <w:t>采购须知</w:t>
      </w:r>
      <w:bookmarkEnd w:id="0"/>
      <w:bookmarkEnd w:id="6"/>
    </w:p>
    <w:p w:rsidR="00803BF8" w:rsidRDefault="000765B3">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803BF8">
        <w:trPr>
          <w:trHeight w:val="659"/>
          <w:jc w:val="center"/>
        </w:trPr>
        <w:tc>
          <w:tcPr>
            <w:tcW w:w="974" w:type="dxa"/>
            <w:vAlign w:val="center"/>
          </w:tcPr>
          <w:p w:rsidR="00803BF8" w:rsidRDefault="000765B3">
            <w:pPr>
              <w:spacing w:line="360" w:lineRule="auto"/>
              <w:jc w:val="center"/>
              <w:rPr>
                <w:rFonts w:ascii="宋体"/>
                <w:b/>
                <w:szCs w:val="21"/>
              </w:rPr>
            </w:pPr>
            <w:r>
              <w:rPr>
                <w:rFonts w:ascii="宋体" w:hint="eastAsia"/>
                <w:b/>
                <w:szCs w:val="21"/>
              </w:rPr>
              <w:t>序号</w:t>
            </w:r>
          </w:p>
        </w:tc>
        <w:tc>
          <w:tcPr>
            <w:tcW w:w="1842" w:type="dxa"/>
            <w:vAlign w:val="center"/>
          </w:tcPr>
          <w:p w:rsidR="00803BF8" w:rsidRDefault="000765B3">
            <w:pPr>
              <w:spacing w:line="360" w:lineRule="auto"/>
              <w:jc w:val="center"/>
              <w:rPr>
                <w:rFonts w:ascii="宋体"/>
                <w:b/>
                <w:szCs w:val="21"/>
              </w:rPr>
            </w:pPr>
            <w:r>
              <w:rPr>
                <w:rFonts w:ascii="宋体" w:hint="eastAsia"/>
                <w:b/>
                <w:szCs w:val="21"/>
              </w:rPr>
              <w:t>条 款 名 称</w:t>
            </w:r>
          </w:p>
        </w:tc>
        <w:tc>
          <w:tcPr>
            <w:tcW w:w="6783" w:type="dxa"/>
            <w:vAlign w:val="center"/>
          </w:tcPr>
          <w:p w:rsidR="00803BF8" w:rsidRDefault="000765B3">
            <w:pPr>
              <w:jc w:val="center"/>
              <w:rPr>
                <w:b/>
                <w:szCs w:val="21"/>
              </w:rPr>
            </w:pPr>
            <w:r>
              <w:rPr>
                <w:rFonts w:ascii="宋体" w:hint="eastAsia"/>
                <w:b/>
                <w:szCs w:val="21"/>
              </w:rPr>
              <w:t>编 列 内 容</w:t>
            </w:r>
          </w:p>
        </w:tc>
      </w:tr>
      <w:tr w:rsidR="00803BF8">
        <w:trPr>
          <w:trHeight w:val="659"/>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w:t>
            </w:r>
          </w:p>
        </w:tc>
        <w:tc>
          <w:tcPr>
            <w:tcW w:w="1842" w:type="dxa"/>
            <w:vAlign w:val="center"/>
          </w:tcPr>
          <w:p w:rsidR="00803BF8" w:rsidRDefault="000765B3">
            <w:pPr>
              <w:jc w:val="center"/>
              <w:rPr>
                <w:rFonts w:ascii="宋体"/>
                <w:szCs w:val="21"/>
              </w:rPr>
            </w:pPr>
            <w:r>
              <w:rPr>
                <w:rFonts w:ascii="宋体" w:hint="eastAsia"/>
                <w:szCs w:val="21"/>
              </w:rPr>
              <w:t>采购人</w:t>
            </w:r>
          </w:p>
        </w:tc>
        <w:tc>
          <w:tcPr>
            <w:tcW w:w="6783" w:type="dxa"/>
            <w:vAlign w:val="center"/>
          </w:tcPr>
          <w:p w:rsidR="00803BF8" w:rsidRDefault="000765B3">
            <w:pPr>
              <w:pStyle w:val="1d"/>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szCs w:val="21"/>
              </w:rPr>
              <w:t>2</w:t>
            </w:r>
          </w:p>
        </w:tc>
        <w:tc>
          <w:tcPr>
            <w:tcW w:w="1842" w:type="dxa"/>
            <w:vAlign w:val="center"/>
          </w:tcPr>
          <w:p w:rsidR="00803BF8" w:rsidRDefault="000765B3">
            <w:pPr>
              <w:jc w:val="center"/>
              <w:rPr>
                <w:rFonts w:ascii="宋体"/>
                <w:szCs w:val="21"/>
              </w:rPr>
            </w:pPr>
            <w:r>
              <w:rPr>
                <w:rFonts w:ascii="宋体" w:hint="eastAsia"/>
                <w:szCs w:val="21"/>
              </w:rPr>
              <w:t>项目名称</w:t>
            </w:r>
          </w:p>
        </w:tc>
        <w:tc>
          <w:tcPr>
            <w:tcW w:w="6783" w:type="dxa"/>
            <w:vAlign w:val="center"/>
          </w:tcPr>
          <w:p w:rsidR="00803BF8" w:rsidRDefault="000765B3">
            <w:pPr>
              <w:spacing w:line="360" w:lineRule="auto"/>
              <w:jc w:val="left"/>
              <w:rPr>
                <w:rFonts w:ascii="宋体"/>
                <w:szCs w:val="21"/>
              </w:rPr>
            </w:pPr>
            <w:r>
              <w:rPr>
                <w:rFonts w:ascii="宋体" w:hint="eastAsia"/>
                <w:szCs w:val="21"/>
              </w:rPr>
              <w:t>广安市人民医院/四川大学华西医院广安医院</w:t>
            </w:r>
            <w:r w:rsidR="00935E94">
              <w:rPr>
                <w:rFonts w:ascii="宋体" w:hint="eastAsia"/>
                <w:szCs w:val="21"/>
              </w:rPr>
              <w:t>节约型公共机构示范单位复核工作项目服务</w:t>
            </w:r>
            <w:r w:rsidR="00F466E9">
              <w:rPr>
                <w:rFonts w:ascii="宋体" w:hint="eastAsia"/>
                <w:szCs w:val="21"/>
              </w:rPr>
              <w:t>第二次</w:t>
            </w:r>
            <w:r>
              <w:rPr>
                <w:rFonts w:ascii="宋体" w:hint="eastAsia"/>
                <w:szCs w:val="21"/>
              </w:rPr>
              <w:t>采购项目</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3</w:t>
            </w:r>
          </w:p>
        </w:tc>
        <w:tc>
          <w:tcPr>
            <w:tcW w:w="1842" w:type="dxa"/>
            <w:vAlign w:val="center"/>
          </w:tcPr>
          <w:p w:rsidR="00803BF8" w:rsidRDefault="000765B3">
            <w:pPr>
              <w:jc w:val="center"/>
              <w:rPr>
                <w:rFonts w:ascii="宋体"/>
                <w:szCs w:val="21"/>
              </w:rPr>
            </w:pPr>
            <w:r>
              <w:rPr>
                <w:rFonts w:ascii="宋体" w:hint="eastAsia"/>
                <w:szCs w:val="21"/>
              </w:rPr>
              <w:t>最高限价</w:t>
            </w:r>
          </w:p>
          <w:p w:rsidR="00803BF8" w:rsidRDefault="000765B3" w:rsidP="002F78BF">
            <w:pPr>
              <w:pStyle w:val="a0"/>
            </w:pPr>
            <w:r>
              <w:rPr>
                <w:rFonts w:hint="eastAsia"/>
              </w:rPr>
              <w:t>（实质性要求）</w:t>
            </w:r>
          </w:p>
        </w:tc>
        <w:tc>
          <w:tcPr>
            <w:tcW w:w="6783" w:type="dxa"/>
            <w:vAlign w:val="center"/>
          </w:tcPr>
          <w:p w:rsidR="00803BF8" w:rsidRDefault="000765B3">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4</w:t>
            </w:r>
          </w:p>
        </w:tc>
        <w:tc>
          <w:tcPr>
            <w:tcW w:w="1842" w:type="dxa"/>
            <w:vAlign w:val="center"/>
          </w:tcPr>
          <w:p w:rsidR="00803BF8" w:rsidRDefault="000765B3">
            <w:pPr>
              <w:jc w:val="center"/>
              <w:rPr>
                <w:rFonts w:ascii="宋体"/>
                <w:szCs w:val="21"/>
              </w:rPr>
            </w:pPr>
            <w:r>
              <w:rPr>
                <w:rFonts w:ascii="宋体" w:hint="eastAsia"/>
                <w:szCs w:val="21"/>
              </w:rPr>
              <w:t>不正当</w:t>
            </w:r>
          </w:p>
          <w:p w:rsidR="00803BF8" w:rsidRDefault="000765B3">
            <w:pPr>
              <w:jc w:val="center"/>
              <w:rPr>
                <w:rFonts w:ascii="宋体"/>
                <w:szCs w:val="21"/>
              </w:rPr>
            </w:pPr>
            <w:r>
              <w:rPr>
                <w:rFonts w:ascii="宋体" w:hint="eastAsia"/>
                <w:szCs w:val="21"/>
              </w:rPr>
              <w:t>竞争预防措施</w:t>
            </w:r>
          </w:p>
          <w:p w:rsidR="00803BF8" w:rsidRDefault="000765B3">
            <w:pPr>
              <w:jc w:val="center"/>
              <w:rPr>
                <w:rFonts w:ascii="宋体"/>
                <w:szCs w:val="21"/>
              </w:rPr>
            </w:pPr>
            <w:r>
              <w:rPr>
                <w:rFonts w:ascii="宋体" w:hint="eastAsia"/>
                <w:szCs w:val="21"/>
              </w:rPr>
              <w:t>（实质性要求）</w:t>
            </w:r>
          </w:p>
        </w:tc>
        <w:tc>
          <w:tcPr>
            <w:tcW w:w="6783" w:type="dxa"/>
            <w:vAlign w:val="center"/>
          </w:tcPr>
          <w:p w:rsidR="00803BF8" w:rsidRDefault="000765B3">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803BF8" w:rsidRDefault="000765B3">
            <w:pPr>
              <w:spacing w:line="360" w:lineRule="auto"/>
              <w:jc w:val="left"/>
              <w:rPr>
                <w:rFonts w:ascii="宋体"/>
                <w:szCs w:val="21"/>
              </w:rPr>
            </w:pPr>
            <w:r>
              <w:rPr>
                <w:rFonts w:ascii="宋体" w:hint="eastAsia"/>
                <w:szCs w:val="21"/>
              </w:rPr>
              <w:t>采购申请人书面说明应当签字确认或者加盖公章，否则无效。</w:t>
            </w:r>
          </w:p>
          <w:p w:rsidR="00803BF8" w:rsidRDefault="000765B3">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803BF8">
        <w:trPr>
          <w:trHeight w:val="420"/>
          <w:jc w:val="center"/>
        </w:trPr>
        <w:tc>
          <w:tcPr>
            <w:tcW w:w="974" w:type="dxa"/>
            <w:vAlign w:val="center"/>
          </w:tcPr>
          <w:p w:rsidR="00803BF8" w:rsidRDefault="000765B3">
            <w:pPr>
              <w:spacing w:line="360" w:lineRule="auto"/>
              <w:jc w:val="center"/>
              <w:rPr>
                <w:rFonts w:ascii="宋体"/>
                <w:szCs w:val="21"/>
              </w:rPr>
            </w:pPr>
            <w:r>
              <w:rPr>
                <w:rFonts w:ascii="宋体"/>
                <w:szCs w:val="21"/>
              </w:rPr>
              <w:t>5</w:t>
            </w:r>
          </w:p>
        </w:tc>
        <w:tc>
          <w:tcPr>
            <w:tcW w:w="1842" w:type="dxa"/>
            <w:vAlign w:val="center"/>
          </w:tcPr>
          <w:p w:rsidR="00803BF8" w:rsidRDefault="000765B3">
            <w:pPr>
              <w:jc w:val="center"/>
              <w:rPr>
                <w:szCs w:val="21"/>
              </w:rPr>
            </w:pPr>
            <w:r>
              <w:rPr>
                <w:rFonts w:hint="eastAsia"/>
                <w:szCs w:val="21"/>
              </w:rPr>
              <w:t>采购响应有效期</w:t>
            </w:r>
          </w:p>
          <w:p w:rsidR="00803BF8" w:rsidRDefault="000765B3">
            <w:pPr>
              <w:jc w:val="center"/>
              <w:rPr>
                <w:szCs w:val="21"/>
              </w:rPr>
            </w:pPr>
            <w:r>
              <w:rPr>
                <w:rFonts w:ascii="宋体" w:hint="eastAsia"/>
                <w:szCs w:val="21"/>
              </w:rPr>
              <w:t>（实质性要求）</w:t>
            </w:r>
          </w:p>
        </w:tc>
        <w:tc>
          <w:tcPr>
            <w:tcW w:w="6783" w:type="dxa"/>
            <w:vAlign w:val="center"/>
          </w:tcPr>
          <w:p w:rsidR="00803BF8" w:rsidRDefault="000765B3">
            <w:pPr>
              <w:rPr>
                <w:szCs w:val="21"/>
              </w:rPr>
            </w:pPr>
            <w:r>
              <w:rPr>
                <w:rFonts w:hint="eastAsia"/>
                <w:szCs w:val="21"/>
              </w:rPr>
              <w:t>递交采购申请文件截止时间起</w:t>
            </w:r>
            <w:r>
              <w:rPr>
                <w:szCs w:val="21"/>
              </w:rPr>
              <w:t>90</w:t>
            </w:r>
            <w:r>
              <w:rPr>
                <w:rFonts w:hint="eastAsia"/>
                <w:szCs w:val="21"/>
              </w:rPr>
              <w:t>日内有效。</w:t>
            </w:r>
          </w:p>
        </w:tc>
      </w:tr>
      <w:tr w:rsidR="00803BF8">
        <w:trPr>
          <w:trHeight w:val="433"/>
          <w:jc w:val="center"/>
        </w:trPr>
        <w:tc>
          <w:tcPr>
            <w:tcW w:w="974" w:type="dxa"/>
            <w:vAlign w:val="center"/>
          </w:tcPr>
          <w:p w:rsidR="00803BF8" w:rsidRDefault="000765B3">
            <w:pPr>
              <w:spacing w:line="360" w:lineRule="auto"/>
              <w:jc w:val="center"/>
              <w:rPr>
                <w:rFonts w:ascii="宋体"/>
                <w:szCs w:val="21"/>
              </w:rPr>
            </w:pPr>
            <w:r>
              <w:rPr>
                <w:rFonts w:ascii="宋体"/>
                <w:szCs w:val="21"/>
              </w:rPr>
              <w:t>6</w:t>
            </w:r>
          </w:p>
        </w:tc>
        <w:tc>
          <w:tcPr>
            <w:tcW w:w="1842" w:type="dxa"/>
            <w:vAlign w:val="center"/>
          </w:tcPr>
          <w:p w:rsidR="00803BF8" w:rsidRDefault="000765B3">
            <w:pPr>
              <w:jc w:val="center"/>
              <w:rPr>
                <w:szCs w:val="21"/>
              </w:rPr>
            </w:pPr>
            <w:r>
              <w:rPr>
                <w:rFonts w:hint="eastAsia"/>
                <w:szCs w:val="21"/>
              </w:rPr>
              <w:t>采购申请文件份数、包装及密封要求</w:t>
            </w:r>
          </w:p>
        </w:tc>
        <w:tc>
          <w:tcPr>
            <w:tcW w:w="6783" w:type="dxa"/>
            <w:vAlign w:val="center"/>
          </w:tcPr>
          <w:p w:rsidR="00803BF8" w:rsidRDefault="000765B3">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803BF8" w:rsidRDefault="000765B3">
            <w:pPr>
              <w:numPr>
                <w:ilvl w:val="255"/>
                <w:numId w:val="0"/>
              </w:numPr>
              <w:spacing w:line="360" w:lineRule="auto"/>
              <w:rPr>
                <w:rFonts w:ascii="宋体"/>
                <w:szCs w:val="21"/>
              </w:rPr>
            </w:pPr>
            <w:r>
              <w:rPr>
                <w:rFonts w:ascii="宋体" w:hint="eastAsia"/>
                <w:szCs w:val="21"/>
              </w:rPr>
              <w:t>采购申请文件的正本和副本应密封包装。</w:t>
            </w:r>
          </w:p>
        </w:tc>
      </w:tr>
      <w:tr w:rsidR="00803BF8">
        <w:trPr>
          <w:trHeight w:val="912"/>
          <w:jc w:val="center"/>
        </w:trPr>
        <w:tc>
          <w:tcPr>
            <w:tcW w:w="974" w:type="dxa"/>
            <w:vAlign w:val="center"/>
          </w:tcPr>
          <w:p w:rsidR="00803BF8" w:rsidRDefault="000765B3">
            <w:pPr>
              <w:spacing w:line="360" w:lineRule="auto"/>
              <w:jc w:val="center"/>
              <w:rPr>
                <w:rFonts w:ascii="宋体"/>
                <w:szCs w:val="21"/>
              </w:rPr>
            </w:pPr>
            <w:r>
              <w:rPr>
                <w:rFonts w:ascii="宋体"/>
                <w:szCs w:val="21"/>
              </w:rPr>
              <w:lastRenderedPageBreak/>
              <w:t>7</w:t>
            </w:r>
          </w:p>
        </w:tc>
        <w:tc>
          <w:tcPr>
            <w:tcW w:w="1842" w:type="dxa"/>
            <w:vAlign w:val="center"/>
          </w:tcPr>
          <w:p w:rsidR="00803BF8" w:rsidRDefault="000765B3">
            <w:pPr>
              <w:spacing w:line="360" w:lineRule="auto"/>
              <w:jc w:val="center"/>
              <w:rPr>
                <w:rFonts w:ascii="宋体"/>
                <w:szCs w:val="21"/>
              </w:rPr>
            </w:pPr>
            <w:r>
              <w:rPr>
                <w:rFonts w:ascii="宋体" w:hint="eastAsia"/>
                <w:szCs w:val="21"/>
              </w:rPr>
              <w:t>装订要求</w:t>
            </w:r>
          </w:p>
        </w:tc>
        <w:tc>
          <w:tcPr>
            <w:tcW w:w="6783" w:type="dxa"/>
            <w:vAlign w:val="center"/>
          </w:tcPr>
          <w:p w:rsidR="00803BF8" w:rsidRDefault="000765B3">
            <w:pPr>
              <w:spacing w:line="360" w:lineRule="auto"/>
              <w:rPr>
                <w:rFonts w:ascii="宋体"/>
                <w:szCs w:val="21"/>
              </w:rPr>
            </w:pPr>
            <w:r>
              <w:rPr>
                <w:rFonts w:ascii="宋体" w:hint="eastAsia"/>
                <w:szCs w:val="21"/>
              </w:rPr>
              <w:t>采购申请文件的正本和副本一律用A4复印纸（图纸、表格及证件除外）编制和复制。</w:t>
            </w:r>
          </w:p>
          <w:p w:rsidR="00803BF8" w:rsidRDefault="000765B3">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803BF8" w:rsidRDefault="000765B3">
            <w:pPr>
              <w:spacing w:line="360" w:lineRule="auto"/>
              <w:rPr>
                <w:rFonts w:ascii="宋体"/>
                <w:szCs w:val="21"/>
              </w:rPr>
            </w:pPr>
            <w:r>
              <w:rPr>
                <w:rFonts w:ascii="宋体" w:hint="eastAsia"/>
                <w:szCs w:val="21"/>
              </w:rPr>
              <w:t>采购申请文件若同一册的内容较多，可装订成若干分册，并在封面标明次序及册数。</w:t>
            </w:r>
          </w:p>
          <w:p w:rsidR="00803BF8" w:rsidRDefault="000765B3">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803BF8">
        <w:trPr>
          <w:trHeight w:val="216"/>
          <w:jc w:val="center"/>
        </w:trPr>
        <w:tc>
          <w:tcPr>
            <w:tcW w:w="974" w:type="dxa"/>
            <w:vAlign w:val="center"/>
          </w:tcPr>
          <w:p w:rsidR="00803BF8" w:rsidRDefault="000765B3">
            <w:pPr>
              <w:spacing w:line="360" w:lineRule="auto"/>
              <w:jc w:val="center"/>
              <w:rPr>
                <w:rFonts w:ascii="宋体"/>
                <w:szCs w:val="21"/>
              </w:rPr>
            </w:pPr>
            <w:r>
              <w:rPr>
                <w:rFonts w:ascii="宋体"/>
                <w:szCs w:val="21"/>
              </w:rPr>
              <w:t>8</w:t>
            </w:r>
          </w:p>
        </w:tc>
        <w:tc>
          <w:tcPr>
            <w:tcW w:w="1842" w:type="dxa"/>
            <w:vAlign w:val="center"/>
          </w:tcPr>
          <w:p w:rsidR="00803BF8" w:rsidRDefault="000765B3">
            <w:pPr>
              <w:jc w:val="center"/>
              <w:rPr>
                <w:rFonts w:ascii="宋体"/>
                <w:szCs w:val="21"/>
              </w:rPr>
            </w:pPr>
            <w:r>
              <w:rPr>
                <w:rFonts w:ascii="宋体" w:hint="eastAsia"/>
                <w:szCs w:val="21"/>
              </w:rPr>
              <w:t>是否退还采购申请文件</w:t>
            </w:r>
          </w:p>
        </w:tc>
        <w:tc>
          <w:tcPr>
            <w:tcW w:w="6783" w:type="dxa"/>
            <w:vAlign w:val="center"/>
          </w:tcPr>
          <w:p w:rsidR="00803BF8" w:rsidRDefault="000765B3">
            <w:pPr>
              <w:spacing w:line="360" w:lineRule="auto"/>
              <w:rPr>
                <w:rFonts w:ascii="宋体" w:cs="Courier New"/>
                <w:kern w:val="0"/>
                <w:szCs w:val="21"/>
              </w:rPr>
            </w:pPr>
            <w:r>
              <w:rPr>
                <w:rFonts w:ascii="宋体" w:cs="Courier New" w:hint="eastAsia"/>
                <w:kern w:val="0"/>
                <w:szCs w:val="21"/>
              </w:rPr>
              <w:t>否</w:t>
            </w:r>
          </w:p>
        </w:tc>
      </w:tr>
      <w:tr w:rsidR="00803BF8">
        <w:trPr>
          <w:trHeight w:val="552"/>
          <w:jc w:val="center"/>
        </w:trPr>
        <w:tc>
          <w:tcPr>
            <w:tcW w:w="974" w:type="dxa"/>
            <w:vAlign w:val="center"/>
          </w:tcPr>
          <w:p w:rsidR="00803BF8" w:rsidRDefault="000765B3">
            <w:pPr>
              <w:spacing w:line="360" w:lineRule="auto"/>
              <w:jc w:val="center"/>
              <w:rPr>
                <w:rFonts w:ascii="宋体"/>
                <w:szCs w:val="21"/>
              </w:rPr>
            </w:pPr>
            <w:r>
              <w:rPr>
                <w:rFonts w:ascii="宋体"/>
                <w:szCs w:val="21"/>
              </w:rPr>
              <w:t>9</w:t>
            </w:r>
          </w:p>
        </w:tc>
        <w:tc>
          <w:tcPr>
            <w:tcW w:w="1842" w:type="dxa"/>
            <w:vAlign w:val="center"/>
          </w:tcPr>
          <w:p w:rsidR="00803BF8" w:rsidRDefault="000765B3">
            <w:pPr>
              <w:jc w:val="center"/>
              <w:rPr>
                <w:rFonts w:ascii="宋体"/>
                <w:szCs w:val="21"/>
              </w:rPr>
            </w:pPr>
            <w:r>
              <w:rPr>
                <w:rFonts w:ascii="宋体" w:hint="eastAsia"/>
                <w:szCs w:val="21"/>
              </w:rPr>
              <w:t>评审方法</w:t>
            </w:r>
          </w:p>
          <w:p w:rsidR="00803BF8" w:rsidRDefault="000765B3">
            <w:pPr>
              <w:jc w:val="center"/>
              <w:rPr>
                <w:rFonts w:ascii="宋体"/>
                <w:szCs w:val="21"/>
              </w:rPr>
            </w:pPr>
            <w:r>
              <w:rPr>
                <w:rFonts w:ascii="宋体" w:hint="eastAsia"/>
                <w:szCs w:val="21"/>
              </w:rPr>
              <w:t>及标准</w:t>
            </w:r>
          </w:p>
        </w:tc>
        <w:tc>
          <w:tcPr>
            <w:tcW w:w="6783" w:type="dxa"/>
            <w:vAlign w:val="center"/>
          </w:tcPr>
          <w:p w:rsidR="00803BF8" w:rsidRDefault="000765B3">
            <w:pPr>
              <w:rPr>
                <w:szCs w:val="21"/>
              </w:rPr>
            </w:pPr>
            <w:r>
              <w:rPr>
                <w:rFonts w:hint="eastAsia"/>
                <w:szCs w:val="21"/>
              </w:rPr>
              <w:t>综合评分法，具体详见第五章</w:t>
            </w:r>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szCs w:val="21"/>
              </w:rPr>
              <w:t>10</w:t>
            </w:r>
          </w:p>
        </w:tc>
        <w:tc>
          <w:tcPr>
            <w:tcW w:w="1842" w:type="dxa"/>
            <w:vAlign w:val="center"/>
          </w:tcPr>
          <w:p w:rsidR="00803BF8" w:rsidRDefault="000765B3">
            <w:pPr>
              <w:jc w:val="center"/>
              <w:rPr>
                <w:rFonts w:ascii="宋体"/>
                <w:szCs w:val="21"/>
              </w:rPr>
            </w:pPr>
            <w:r>
              <w:rPr>
                <w:rFonts w:ascii="宋体" w:hint="eastAsia"/>
                <w:szCs w:val="21"/>
              </w:rPr>
              <w:t>是否授权评审委员会确定成交人</w:t>
            </w:r>
          </w:p>
        </w:tc>
        <w:tc>
          <w:tcPr>
            <w:tcW w:w="6783" w:type="dxa"/>
            <w:vAlign w:val="center"/>
          </w:tcPr>
          <w:p w:rsidR="00803BF8" w:rsidRDefault="000765B3">
            <w:pPr>
              <w:spacing w:line="360" w:lineRule="auto"/>
              <w:rPr>
                <w:szCs w:val="21"/>
              </w:rPr>
            </w:pPr>
            <w:bookmarkStart w:id="7" w:name="_Toc365040661"/>
            <w:r>
              <w:rPr>
                <w:rFonts w:ascii="宋体" w:hint="eastAsia"/>
                <w:szCs w:val="21"/>
              </w:rPr>
              <w:t>否</w:t>
            </w:r>
            <w:bookmarkEnd w:id="7"/>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11</w:t>
            </w:r>
          </w:p>
        </w:tc>
        <w:tc>
          <w:tcPr>
            <w:tcW w:w="1842" w:type="dxa"/>
            <w:vAlign w:val="center"/>
          </w:tcPr>
          <w:p w:rsidR="00803BF8" w:rsidRDefault="000765B3">
            <w:pPr>
              <w:jc w:val="center"/>
              <w:rPr>
                <w:rFonts w:ascii="宋体"/>
                <w:szCs w:val="21"/>
              </w:rPr>
            </w:pPr>
            <w:r>
              <w:rPr>
                <w:rFonts w:ascii="宋体" w:hint="eastAsia"/>
                <w:szCs w:val="21"/>
              </w:rPr>
              <w:t>履约保证金</w:t>
            </w:r>
          </w:p>
          <w:p w:rsidR="00803BF8" w:rsidRDefault="000765B3" w:rsidP="002F78BF">
            <w:pPr>
              <w:pStyle w:val="a0"/>
            </w:pPr>
            <w:r>
              <w:rPr>
                <w:rFonts w:hint="eastAsia"/>
              </w:rPr>
              <w:t>（实质性要求）</w:t>
            </w:r>
          </w:p>
        </w:tc>
        <w:tc>
          <w:tcPr>
            <w:tcW w:w="6783" w:type="dxa"/>
            <w:vAlign w:val="center"/>
          </w:tcPr>
          <w:p w:rsidR="00803BF8" w:rsidRDefault="000765B3">
            <w:pPr>
              <w:spacing w:line="360" w:lineRule="auto"/>
              <w:rPr>
                <w:rFonts w:ascii="宋体"/>
                <w:szCs w:val="21"/>
              </w:rPr>
            </w:pPr>
            <w:r>
              <w:rPr>
                <w:rFonts w:ascii="宋体" w:hint="eastAsia"/>
                <w:szCs w:val="21"/>
              </w:rPr>
              <w:t>本项目不涉及</w:t>
            </w:r>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w:t>
            </w:r>
          </w:p>
        </w:tc>
        <w:tc>
          <w:tcPr>
            <w:tcW w:w="8625" w:type="dxa"/>
            <w:gridSpan w:val="2"/>
            <w:vAlign w:val="center"/>
          </w:tcPr>
          <w:p w:rsidR="00803BF8" w:rsidRDefault="000765B3">
            <w:pPr>
              <w:spacing w:line="360" w:lineRule="auto"/>
              <w:jc w:val="center"/>
              <w:rPr>
                <w:rFonts w:ascii="宋体"/>
                <w:szCs w:val="21"/>
              </w:rPr>
            </w:pPr>
            <w:r>
              <w:rPr>
                <w:rFonts w:ascii="宋体" w:hint="eastAsia"/>
                <w:szCs w:val="21"/>
              </w:rPr>
              <w:t>对采购文件的澄清及答疑</w:t>
            </w:r>
          </w:p>
        </w:tc>
      </w:tr>
      <w:tr w:rsidR="00803BF8">
        <w:trPr>
          <w:trHeight w:val="111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12.1</w:t>
            </w:r>
          </w:p>
        </w:tc>
        <w:tc>
          <w:tcPr>
            <w:tcW w:w="1842" w:type="dxa"/>
            <w:vAlign w:val="center"/>
          </w:tcPr>
          <w:p w:rsidR="00803BF8" w:rsidRDefault="000765B3">
            <w:pPr>
              <w:jc w:val="center"/>
              <w:rPr>
                <w:rFonts w:ascii="宋体"/>
                <w:szCs w:val="21"/>
              </w:rPr>
            </w:pPr>
            <w:r>
              <w:rPr>
                <w:rFonts w:ascii="宋体" w:hint="eastAsia"/>
                <w:szCs w:val="21"/>
              </w:rPr>
              <w:t>采购人对采购文件的澄清或修改</w:t>
            </w:r>
          </w:p>
        </w:tc>
        <w:tc>
          <w:tcPr>
            <w:tcW w:w="6783" w:type="dxa"/>
            <w:vAlign w:val="center"/>
          </w:tcPr>
          <w:p w:rsidR="00803BF8" w:rsidRDefault="000765B3">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12.2</w:t>
            </w:r>
          </w:p>
        </w:tc>
        <w:tc>
          <w:tcPr>
            <w:tcW w:w="1842" w:type="dxa"/>
            <w:vAlign w:val="center"/>
          </w:tcPr>
          <w:p w:rsidR="00803BF8" w:rsidRDefault="000765B3">
            <w:pPr>
              <w:jc w:val="center"/>
              <w:rPr>
                <w:rFonts w:ascii="宋体"/>
                <w:szCs w:val="21"/>
              </w:rPr>
            </w:pPr>
            <w:r>
              <w:rPr>
                <w:rFonts w:ascii="宋体" w:hint="eastAsia"/>
                <w:szCs w:val="21"/>
              </w:rPr>
              <w:t>申请人对采购文件提出异议的截止时间和方式</w:t>
            </w:r>
          </w:p>
        </w:tc>
        <w:tc>
          <w:tcPr>
            <w:tcW w:w="6783" w:type="dxa"/>
            <w:vAlign w:val="center"/>
          </w:tcPr>
          <w:p w:rsidR="00803BF8" w:rsidRDefault="000765B3">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803BF8" w:rsidRDefault="000765B3">
            <w:pPr>
              <w:spacing w:line="360" w:lineRule="exact"/>
              <w:ind w:left="96"/>
              <w:rPr>
                <w:rFonts w:ascii="宋体"/>
                <w:szCs w:val="21"/>
              </w:rPr>
            </w:pPr>
            <w:r>
              <w:rPr>
                <w:rFonts w:ascii="宋体" w:hint="eastAsia"/>
                <w:szCs w:val="21"/>
              </w:rPr>
              <w:t>注：采购申请人提出的异议书不符合以下要求的，将被驳回：</w:t>
            </w:r>
          </w:p>
          <w:p w:rsidR="00803BF8" w:rsidRDefault="000765B3">
            <w:pPr>
              <w:spacing w:line="360" w:lineRule="exact"/>
              <w:ind w:left="96"/>
              <w:rPr>
                <w:rFonts w:ascii="宋体"/>
                <w:szCs w:val="21"/>
              </w:rPr>
            </w:pPr>
            <w:r>
              <w:rPr>
                <w:rFonts w:ascii="宋体" w:hint="eastAsia"/>
                <w:szCs w:val="21"/>
              </w:rPr>
              <w:t>①异议书必须具有明确的请求和必要的证明材料。</w:t>
            </w:r>
          </w:p>
          <w:p w:rsidR="00803BF8" w:rsidRDefault="000765B3">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803BF8" w:rsidRDefault="000765B3">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13</w:t>
            </w:r>
          </w:p>
        </w:tc>
        <w:tc>
          <w:tcPr>
            <w:tcW w:w="8625" w:type="dxa"/>
            <w:gridSpan w:val="2"/>
            <w:vAlign w:val="center"/>
          </w:tcPr>
          <w:p w:rsidR="00803BF8" w:rsidRDefault="000765B3">
            <w:pPr>
              <w:spacing w:line="360" w:lineRule="exact"/>
              <w:jc w:val="center"/>
              <w:rPr>
                <w:rFonts w:ascii="宋体"/>
                <w:szCs w:val="21"/>
              </w:rPr>
            </w:pPr>
            <w:r>
              <w:rPr>
                <w:rFonts w:ascii="宋体" w:hint="eastAsia"/>
                <w:szCs w:val="21"/>
              </w:rPr>
              <w:t>对采购评审结果的异议</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13.1</w:t>
            </w:r>
          </w:p>
        </w:tc>
        <w:tc>
          <w:tcPr>
            <w:tcW w:w="1842" w:type="dxa"/>
            <w:vAlign w:val="center"/>
          </w:tcPr>
          <w:p w:rsidR="00803BF8" w:rsidRDefault="000765B3">
            <w:pPr>
              <w:jc w:val="center"/>
              <w:rPr>
                <w:rFonts w:ascii="宋体"/>
                <w:szCs w:val="21"/>
              </w:rPr>
            </w:pPr>
            <w:r>
              <w:rPr>
                <w:rFonts w:ascii="宋体" w:hint="eastAsia"/>
                <w:szCs w:val="21"/>
              </w:rPr>
              <w:t>申请人对采购评审结果提出异议的截止时间和方式</w:t>
            </w:r>
          </w:p>
        </w:tc>
        <w:tc>
          <w:tcPr>
            <w:tcW w:w="6783" w:type="dxa"/>
            <w:vAlign w:val="center"/>
          </w:tcPr>
          <w:p w:rsidR="00803BF8" w:rsidRDefault="000765B3" w:rsidP="002F78BF">
            <w:pPr>
              <w:pStyle w:val="a0"/>
            </w:pPr>
            <w:r>
              <w:rPr>
                <w:rFonts w:hint="eastAsia"/>
              </w:rPr>
              <w:t>对采购结果有异议的，须在采购结果公告发布之日起</w:t>
            </w:r>
            <w:r>
              <w:t>3</w:t>
            </w:r>
            <w:r>
              <w:rPr>
                <w:rFonts w:hint="eastAsia"/>
              </w:rPr>
              <w:t>日内以书面形式向采购人提出，否则视为完全认同采购结果。</w:t>
            </w:r>
          </w:p>
          <w:p w:rsidR="00803BF8" w:rsidRDefault="000765B3" w:rsidP="002F78BF">
            <w:pPr>
              <w:pStyle w:val="a0"/>
            </w:pPr>
            <w:r>
              <w:rPr>
                <w:rFonts w:hint="eastAsia"/>
              </w:rPr>
              <w:t>注：采购申请人的异议书不符合以下要求的，将被驳回：</w:t>
            </w:r>
          </w:p>
          <w:p w:rsidR="00803BF8" w:rsidRDefault="000765B3" w:rsidP="002F78BF">
            <w:pPr>
              <w:pStyle w:val="a0"/>
            </w:pPr>
            <w:r>
              <w:rPr>
                <w:rFonts w:hint="eastAsia"/>
              </w:rPr>
              <w:t>①异议书必须具有明确的请求和必要的证明材料。</w:t>
            </w:r>
          </w:p>
          <w:p w:rsidR="00803BF8" w:rsidRDefault="000765B3" w:rsidP="002F78BF">
            <w:pPr>
              <w:pStyle w:val="a0"/>
            </w:pPr>
            <w:r>
              <w:rPr>
                <w:rFonts w:hint="eastAsia"/>
              </w:rPr>
              <w:t>②异议书必须经法定代表人签字（代理人签字的，需附上法定代表人授权书）并加盖申请人公章（鲜章）。</w:t>
            </w:r>
          </w:p>
          <w:p w:rsidR="00803BF8" w:rsidRDefault="000765B3">
            <w:pPr>
              <w:rPr>
                <w:szCs w:val="21"/>
              </w:rPr>
            </w:pPr>
            <w:r>
              <w:rPr>
                <w:rFonts w:ascii="宋体" w:hAnsi="宋体" w:hint="eastAsia"/>
                <w:szCs w:val="21"/>
              </w:rPr>
              <w:t>③供应商针对同一采购程序环节的异议应在规定期限内一次性提出。</w:t>
            </w:r>
          </w:p>
        </w:tc>
      </w:tr>
      <w:tr w:rsidR="00803BF8">
        <w:trPr>
          <w:trHeight w:val="756"/>
          <w:jc w:val="center"/>
        </w:trPr>
        <w:tc>
          <w:tcPr>
            <w:tcW w:w="974" w:type="dxa"/>
            <w:vAlign w:val="center"/>
          </w:tcPr>
          <w:p w:rsidR="00803BF8" w:rsidRDefault="000765B3">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803BF8" w:rsidRDefault="000765B3">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803BF8" w:rsidRDefault="000765B3">
            <w:pPr>
              <w:spacing w:line="360" w:lineRule="auto"/>
              <w:ind w:rightChars="-2" w:right="-4"/>
              <w:jc w:val="left"/>
              <w:rPr>
                <w:rFonts w:ascii="宋体"/>
                <w:szCs w:val="21"/>
              </w:rPr>
            </w:pPr>
            <w:r>
              <w:rPr>
                <w:rFonts w:ascii="宋体" w:hint="eastAsia"/>
                <w:szCs w:val="21"/>
              </w:rPr>
              <w:t>本项目公告将在《广安市人民医院官网》上发布。</w:t>
            </w:r>
          </w:p>
        </w:tc>
      </w:tr>
      <w:tr w:rsidR="00803BF8">
        <w:trPr>
          <w:trHeight w:val="83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p>
        </w:tc>
        <w:tc>
          <w:tcPr>
            <w:tcW w:w="8625" w:type="dxa"/>
            <w:gridSpan w:val="2"/>
            <w:vAlign w:val="center"/>
          </w:tcPr>
          <w:p w:rsidR="00803BF8" w:rsidRDefault="000765B3">
            <w:pPr>
              <w:spacing w:line="360" w:lineRule="auto"/>
              <w:jc w:val="center"/>
              <w:rPr>
                <w:szCs w:val="21"/>
              </w:rPr>
            </w:pPr>
            <w:r>
              <w:rPr>
                <w:rFonts w:ascii="宋体" w:hint="eastAsia"/>
                <w:szCs w:val="21"/>
              </w:rPr>
              <w:t>需要补充的其他内容</w:t>
            </w:r>
          </w:p>
        </w:tc>
      </w:tr>
      <w:tr w:rsidR="00803BF8">
        <w:trPr>
          <w:trHeight w:val="20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803BF8" w:rsidRDefault="000765B3">
            <w:pPr>
              <w:jc w:val="center"/>
              <w:rPr>
                <w:rFonts w:ascii="宋体"/>
                <w:szCs w:val="21"/>
              </w:rPr>
            </w:pPr>
            <w:r>
              <w:rPr>
                <w:rFonts w:ascii="宋体" w:hint="eastAsia"/>
                <w:szCs w:val="21"/>
              </w:rPr>
              <w:t>严禁转包和违法分包</w:t>
            </w:r>
          </w:p>
          <w:p w:rsidR="00803BF8" w:rsidRDefault="000765B3">
            <w:pPr>
              <w:jc w:val="center"/>
              <w:rPr>
                <w:rFonts w:ascii="宋体"/>
                <w:szCs w:val="21"/>
              </w:rPr>
            </w:pPr>
            <w:r>
              <w:rPr>
                <w:rFonts w:ascii="宋体" w:hint="eastAsia"/>
                <w:szCs w:val="21"/>
              </w:rPr>
              <w:t>（实质性要求）</w:t>
            </w:r>
          </w:p>
        </w:tc>
        <w:tc>
          <w:tcPr>
            <w:tcW w:w="6783" w:type="dxa"/>
            <w:vAlign w:val="center"/>
          </w:tcPr>
          <w:p w:rsidR="00803BF8" w:rsidRDefault="000765B3">
            <w:pPr>
              <w:spacing w:line="360" w:lineRule="auto"/>
              <w:rPr>
                <w:rFonts w:ascii="宋体"/>
                <w:szCs w:val="21"/>
              </w:rPr>
            </w:pPr>
            <w:r>
              <w:rPr>
                <w:rFonts w:ascii="宋体" w:hint="eastAsia"/>
                <w:szCs w:val="21"/>
              </w:rPr>
              <w:t>禁止转包和违法分包。</w:t>
            </w:r>
          </w:p>
        </w:tc>
      </w:tr>
      <w:tr w:rsidR="00803BF8">
        <w:trPr>
          <w:trHeight w:val="33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803BF8" w:rsidRDefault="000765B3">
            <w:pPr>
              <w:jc w:val="center"/>
              <w:rPr>
                <w:rFonts w:ascii="宋体"/>
                <w:szCs w:val="21"/>
              </w:rPr>
            </w:pPr>
            <w:r>
              <w:rPr>
                <w:rFonts w:ascii="宋体" w:hint="eastAsia"/>
                <w:szCs w:val="21"/>
              </w:rPr>
              <w:t>采购文件内容冲突的解决及优先适用次序</w:t>
            </w:r>
          </w:p>
        </w:tc>
        <w:tc>
          <w:tcPr>
            <w:tcW w:w="6783" w:type="dxa"/>
            <w:vAlign w:val="center"/>
          </w:tcPr>
          <w:p w:rsidR="00803BF8" w:rsidRDefault="000765B3">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803BF8">
        <w:trPr>
          <w:trHeight w:val="33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15.3</w:t>
            </w:r>
          </w:p>
        </w:tc>
        <w:tc>
          <w:tcPr>
            <w:tcW w:w="1842" w:type="dxa"/>
            <w:vAlign w:val="center"/>
          </w:tcPr>
          <w:p w:rsidR="00803BF8" w:rsidRDefault="000765B3">
            <w:pPr>
              <w:jc w:val="center"/>
              <w:rPr>
                <w:rFonts w:ascii="宋体"/>
                <w:szCs w:val="21"/>
              </w:rPr>
            </w:pPr>
            <w:r>
              <w:rPr>
                <w:rFonts w:ascii="宋体" w:hint="eastAsia"/>
                <w:szCs w:val="21"/>
              </w:rPr>
              <w:t>采购申请文件真实性</w:t>
            </w:r>
          </w:p>
        </w:tc>
        <w:tc>
          <w:tcPr>
            <w:tcW w:w="6783" w:type="dxa"/>
            <w:vAlign w:val="center"/>
          </w:tcPr>
          <w:p w:rsidR="00803BF8" w:rsidRDefault="000765B3">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803BF8">
        <w:trPr>
          <w:trHeight w:val="90"/>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15.4</w:t>
            </w:r>
          </w:p>
        </w:tc>
        <w:tc>
          <w:tcPr>
            <w:tcW w:w="1842" w:type="dxa"/>
            <w:vAlign w:val="center"/>
          </w:tcPr>
          <w:p w:rsidR="00803BF8" w:rsidRDefault="000765B3">
            <w:pPr>
              <w:jc w:val="center"/>
              <w:rPr>
                <w:rFonts w:ascii="宋体"/>
                <w:szCs w:val="21"/>
              </w:rPr>
            </w:pPr>
            <w:r>
              <w:rPr>
                <w:rFonts w:ascii="宋体" w:hint="eastAsia"/>
                <w:szCs w:val="21"/>
              </w:rPr>
              <w:t>采购文件的解释</w:t>
            </w:r>
          </w:p>
        </w:tc>
        <w:tc>
          <w:tcPr>
            <w:tcW w:w="6783" w:type="dxa"/>
            <w:vAlign w:val="center"/>
          </w:tcPr>
          <w:p w:rsidR="00803BF8" w:rsidRDefault="000765B3">
            <w:pPr>
              <w:spacing w:line="360" w:lineRule="auto"/>
              <w:rPr>
                <w:rFonts w:ascii="宋体"/>
                <w:szCs w:val="21"/>
              </w:rPr>
            </w:pPr>
            <w:r>
              <w:rPr>
                <w:rFonts w:ascii="宋体" w:hint="eastAsia"/>
                <w:szCs w:val="21"/>
              </w:rPr>
              <w:t>本采购文件的最终解释权归采购人所有。</w:t>
            </w:r>
          </w:p>
        </w:tc>
      </w:tr>
      <w:tr w:rsidR="00F466E9">
        <w:trPr>
          <w:trHeight w:val="90"/>
          <w:jc w:val="center"/>
        </w:trPr>
        <w:tc>
          <w:tcPr>
            <w:tcW w:w="974" w:type="dxa"/>
            <w:vAlign w:val="center"/>
          </w:tcPr>
          <w:p w:rsidR="00F466E9" w:rsidRDefault="00F466E9" w:rsidP="00F466E9">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F466E9" w:rsidRDefault="00F466E9" w:rsidP="00F466E9">
            <w:pPr>
              <w:jc w:val="center"/>
              <w:rPr>
                <w:rFonts w:ascii="宋体"/>
                <w:szCs w:val="21"/>
              </w:rPr>
            </w:pPr>
            <w:r>
              <w:rPr>
                <w:rFonts w:ascii="宋体" w:hint="eastAsia"/>
                <w:szCs w:val="21"/>
              </w:rPr>
              <w:t>其他</w:t>
            </w:r>
          </w:p>
        </w:tc>
        <w:tc>
          <w:tcPr>
            <w:tcW w:w="6783" w:type="dxa"/>
            <w:vAlign w:val="center"/>
          </w:tcPr>
          <w:p w:rsidR="00F466E9" w:rsidRDefault="00F466E9" w:rsidP="00F466E9">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803BF8">
        <w:trPr>
          <w:trHeight w:val="650"/>
          <w:jc w:val="center"/>
        </w:trPr>
        <w:tc>
          <w:tcPr>
            <w:tcW w:w="9599" w:type="dxa"/>
            <w:gridSpan w:val="3"/>
          </w:tcPr>
          <w:p w:rsidR="00803BF8" w:rsidRDefault="000765B3">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803BF8" w:rsidRDefault="000765B3">
      <w:pPr>
        <w:pStyle w:val="4"/>
        <w:spacing w:before="0" w:after="0"/>
        <w:rPr>
          <w:rFonts w:ascii="宋体" w:eastAsia="宋体" w:hAnsi="宋体"/>
          <w:b/>
          <w:sz w:val="24"/>
          <w:szCs w:val="24"/>
        </w:rPr>
      </w:pPr>
      <w:r>
        <w:rPr>
          <w:rFonts w:ascii="宋体" w:eastAsia="宋体" w:hAnsi="宋体" w:hint="eastAsia"/>
          <w:b/>
          <w:sz w:val="24"/>
          <w:szCs w:val="24"/>
        </w:rPr>
        <w:t>（二）总则</w:t>
      </w:r>
    </w:p>
    <w:p w:rsidR="00803BF8" w:rsidRDefault="000765B3">
      <w:pPr>
        <w:pStyle w:val="5"/>
        <w:ind w:firstLine="0"/>
        <w:rPr>
          <w:bCs/>
          <w:szCs w:val="24"/>
        </w:rPr>
      </w:pPr>
      <w:r>
        <w:rPr>
          <w:rFonts w:hint="eastAsia"/>
          <w:bCs/>
          <w:szCs w:val="24"/>
        </w:rPr>
        <w:t>1. 说明</w:t>
      </w:r>
    </w:p>
    <w:p w:rsidR="00803BF8" w:rsidRDefault="000765B3">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803BF8" w:rsidRDefault="000765B3">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803BF8" w:rsidRDefault="000765B3">
      <w:pPr>
        <w:pStyle w:val="5"/>
        <w:ind w:firstLine="0"/>
        <w:rPr>
          <w:bCs/>
          <w:szCs w:val="24"/>
        </w:rPr>
      </w:pPr>
      <w:r>
        <w:rPr>
          <w:bCs/>
          <w:szCs w:val="24"/>
        </w:rPr>
        <w:t>2</w:t>
      </w:r>
      <w:r>
        <w:rPr>
          <w:rFonts w:hint="eastAsia"/>
          <w:bCs/>
          <w:szCs w:val="24"/>
        </w:rPr>
        <w:t>. 充分、公平竞争保障措施（实质性要求）</w:t>
      </w:r>
    </w:p>
    <w:p w:rsidR="00803BF8" w:rsidRDefault="000765B3">
      <w:pPr>
        <w:pStyle w:val="2a"/>
        <w:spacing w:beforeLines="50" w:before="156" w:afterLines="50" w:after="156" w:line="400" w:lineRule="exact"/>
        <w:rPr>
          <w:sz w:val="24"/>
        </w:rPr>
      </w:pPr>
      <w:r>
        <w:rPr>
          <w:b/>
          <w:sz w:val="24"/>
        </w:rPr>
        <w:t>2</w:t>
      </w:r>
      <w:r>
        <w:rPr>
          <w:rFonts w:hint="eastAsia"/>
          <w:b/>
          <w:sz w:val="24"/>
        </w:rPr>
        <w:t>.1 关系申请人的限制要求。</w:t>
      </w:r>
    </w:p>
    <w:p w:rsidR="00803BF8" w:rsidRDefault="000765B3">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803BF8" w:rsidRDefault="000765B3">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803BF8" w:rsidRDefault="000765B3">
      <w:pPr>
        <w:pStyle w:val="5"/>
        <w:numPr>
          <w:ilvl w:val="0"/>
          <w:numId w:val="3"/>
        </w:numPr>
        <w:ind w:firstLine="0"/>
        <w:rPr>
          <w:bCs/>
          <w:szCs w:val="24"/>
        </w:rPr>
      </w:pPr>
      <w:r>
        <w:rPr>
          <w:rFonts w:hint="eastAsia"/>
          <w:bCs/>
          <w:szCs w:val="24"/>
        </w:rPr>
        <w:t>合格的采购申请人</w:t>
      </w:r>
    </w:p>
    <w:p w:rsidR="00803BF8" w:rsidRDefault="000765B3">
      <w:pPr>
        <w:tabs>
          <w:tab w:val="left" w:pos="720"/>
        </w:tabs>
        <w:spacing w:line="360" w:lineRule="auto"/>
        <w:rPr>
          <w:rFonts w:ascii="宋体" w:hAnsi="宋体"/>
          <w:sz w:val="24"/>
        </w:rPr>
      </w:pPr>
      <w:r>
        <w:rPr>
          <w:rFonts w:ascii="宋体" w:hAnsi="宋体" w:hint="eastAsia"/>
          <w:sz w:val="24"/>
        </w:rPr>
        <w:t>合格的采购申请人应具备以下条件：</w:t>
      </w:r>
    </w:p>
    <w:p w:rsidR="00803BF8" w:rsidRDefault="000765B3">
      <w:pPr>
        <w:tabs>
          <w:tab w:val="left" w:pos="720"/>
        </w:tabs>
        <w:spacing w:line="360" w:lineRule="auto"/>
        <w:rPr>
          <w:rFonts w:ascii="宋体" w:hAnsi="宋体"/>
          <w:sz w:val="24"/>
        </w:rPr>
      </w:pPr>
      <w:r>
        <w:rPr>
          <w:rFonts w:ascii="宋体" w:hAnsi="宋体" w:hint="eastAsia"/>
          <w:sz w:val="24"/>
        </w:rPr>
        <w:lastRenderedPageBreak/>
        <w:t>（1）本采购文件“采购公告”中“采购申请人资格要求”的条件；</w:t>
      </w:r>
    </w:p>
    <w:p w:rsidR="00803BF8" w:rsidRDefault="000765B3">
      <w:pPr>
        <w:tabs>
          <w:tab w:val="left" w:pos="720"/>
        </w:tabs>
        <w:spacing w:line="360" w:lineRule="auto"/>
        <w:rPr>
          <w:rFonts w:ascii="宋体" w:hAnsi="宋体"/>
          <w:sz w:val="24"/>
        </w:rPr>
      </w:pPr>
      <w:r>
        <w:rPr>
          <w:rFonts w:ascii="宋体" w:hAnsi="宋体" w:hint="eastAsia"/>
          <w:sz w:val="24"/>
        </w:rPr>
        <w:t>（2）遵守国家有关的法律、法规和规章制度；</w:t>
      </w:r>
    </w:p>
    <w:p w:rsidR="00803BF8" w:rsidRDefault="000765B3">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803BF8" w:rsidRDefault="000765B3">
      <w:pPr>
        <w:pStyle w:val="5"/>
        <w:ind w:firstLine="0"/>
        <w:rPr>
          <w:bCs/>
          <w:szCs w:val="24"/>
        </w:rPr>
      </w:pPr>
      <w:r>
        <w:rPr>
          <w:rFonts w:hint="eastAsia"/>
          <w:bCs/>
          <w:szCs w:val="24"/>
        </w:rPr>
        <w:t xml:space="preserve">4. </w:t>
      </w:r>
      <w:r>
        <w:rPr>
          <w:bCs/>
          <w:szCs w:val="24"/>
        </w:rPr>
        <w:t>踏勘现场</w:t>
      </w:r>
    </w:p>
    <w:p w:rsidR="00803BF8" w:rsidRDefault="000765B3">
      <w:pPr>
        <w:tabs>
          <w:tab w:val="left" w:pos="720"/>
        </w:tabs>
        <w:spacing w:line="360" w:lineRule="auto"/>
        <w:rPr>
          <w:rFonts w:ascii="宋体" w:hAnsi="宋体"/>
          <w:b/>
          <w:sz w:val="24"/>
        </w:rPr>
      </w:pPr>
      <w:r>
        <w:rPr>
          <w:rFonts w:ascii="宋体" w:hAnsi="宋体" w:hint="eastAsia"/>
          <w:b/>
          <w:sz w:val="24"/>
        </w:rPr>
        <w:t>4.1 采购人不统一组织踏勘现场。采购申请人可自行对项目现场及其周围环境进行考察，以充分了解项目实施位置、情况、及任何其他足以影响报价的情况（特别是14楼ICU格力天井机），任何因忽视或误解现场情况而导致的索赔申请将被拒绝，采购人不对未进行现场踏勘产生的后果负责。</w:t>
      </w:r>
    </w:p>
    <w:p w:rsidR="00803BF8" w:rsidRDefault="000765B3">
      <w:pPr>
        <w:tabs>
          <w:tab w:val="left" w:pos="720"/>
        </w:tabs>
        <w:spacing w:line="360" w:lineRule="auto"/>
        <w:rPr>
          <w:rFonts w:ascii="宋体" w:hAnsi="宋体"/>
          <w:b/>
          <w:sz w:val="24"/>
        </w:rPr>
      </w:pPr>
      <w:r>
        <w:rPr>
          <w:rFonts w:ascii="宋体" w:hAnsi="宋体" w:hint="eastAsia"/>
          <w:b/>
          <w:sz w:val="24"/>
        </w:rPr>
        <w:t>4.2 在现场踏勘过程中，采购申请人应注意安全，如果发生人身伤亡、财务或其他损失，不论何种原因所造成，采购人概不负责。</w:t>
      </w:r>
    </w:p>
    <w:p w:rsidR="00803BF8" w:rsidRDefault="000765B3">
      <w:pPr>
        <w:tabs>
          <w:tab w:val="left" w:pos="720"/>
        </w:tabs>
        <w:spacing w:line="360" w:lineRule="auto"/>
        <w:rPr>
          <w:rFonts w:ascii="宋体" w:hAnsi="宋体"/>
          <w:b/>
          <w:sz w:val="24"/>
        </w:rPr>
      </w:pPr>
      <w:r>
        <w:rPr>
          <w:rFonts w:ascii="宋体" w:hAnsi="宋体" w:hint="eastAsia"/>
          <w:b/>
          <w:sz w:val="24"/>
        </w:rPr>
        <w:t>4.3 现场踏勘发生的一切相关费用由各采购申请人自行承担。</w:t>
      </w:r>
    </w:p>
    <w:p w:rsidR="00803BF8" w:rsidRDefault="000765B3">
      <w:pPr>
        <w:pStyle w:val="5"/>
        <w:ind w:firstLine="0"/>
        <w:rPr>
          <w:bCs/>
          <w:szCs w:val="24"/>
        </w:rPr>
      </w:pPr>
      <w:r>
        <w:rPr>
          <w:rFonts w:hint="eastAsia"/>
          <w:bCs/>
          <w:szCs w:val="24"/>
        </w:rPr>
        <w:t xml:space="preserve">5. </w:t>
      </w:r>
      <w:r>
        <w:rPr>
          <w:bCs/>
          <w:szCs w:val="24"/>
        </w:rPr>
        <w:t>参选费用</w:t>
      </w:r>
    </w:p>
    <w:p w:rsidR="00803BF8" w:rsidRDefault="000765B3">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803BF8" w:rsidRDefault="000765B3">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803BF8" w:rsidRDefault="000765B3">
      <w:pPr>
        <w:pStyle w:val="4"/>
        <w:rPr>
          <w:rFonts w:ascii="宋体" w:eastAsia="宋体" w:hAnsi="宋体"/>
          <w:b/>
          <w:sz w:val="24"/>
          <w:szCs w:val="24"/>
        </w:rPr>
      </w:pPr>
      <w:r>
        <w:rPr>
          <w:rFonts w:ascii="宋体" w:eastAsia="宋体" w:hAnsi="宋体" w:hint="eastAsia"/>
          <w:b/>
          <w:sz w:val="24"/>
          <w:szCs w:val="24"/>
        </w:rPr>
        <w:t>（三）采购文件</w:t>
      </w:r>
    </w:p>
    <w:p w:rsidR="00803BF8" w:rsidRDefault="000765B3">
      <w:pPr>
        <w:pStyle w:val="5"/>
        <w:tabs>
          <w:tab w:val="left" w:pos="1000"/>
        </w:tabs>
        <w:ind w:firstLine="0"/>
        <w:rPr>
          <w:bCs/>
          <w:szCs w:val="24"/>
        </w:rPr>
      </w:pPr>
      <w:r>
        <w:rPr>
          <w:rFonts w:hint="eastAsia"/>
          <w:bCs/>
          <w:szCs w:val="24"/>
        </w:rPr>
        <w:t xml:space="preserve">6. </w:t>
      </w:r>
      <w:r>
        <w:rPr>
          <w:bCs/>
          <w:szCs w:val="24"/>
        </w:rPr>
        <w:t>采购文件的组成</w:t>
      </w:r>
    </w:p>
    <w:p w:rsidR="00803BF8" w:rsidRDefault="000765B3">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803BF8" w:rsidRDefault="000765B3">
      <w:pPr>
        <w:tabs>
          <w:tab w:val="left" w:pos="720"/>
        </w:tabs>
        <w:spacing w:line="360" w:lineRule="auto"/>
        <w:rPr>
          <w:rFonts w:ascii="宋体" w:hAnsi="宋体"/>
          <w:sz w:val="24"/>
        </w:rPr>
      </w:pPr>
      <w:r>
        <w:rPr>
          <w:rFonts w:ascii="宋体" w:hAnsi="宋体" w:hint="eastAsia"/>
          <w:sz w:val="24"/>
        </w:rPr>
        <w:t>第一章  采购公告</w:t>
      </w:r>
    </w:p>
    <w:p w:rsidR="00803BF8" w:rsidRDefault="000765B3">
      <w:pPr>
        <w:tabs>
          <w:tab w:val="left" w:pos="720"/>
        </w:tabs>
        <w:spacing w:line="360" w:lineRule="auto"/>
        <w:rPr>
          <w:rFonts w:ascii="宋体" w:hAnsi="宋体"/>
          <w:sz w:val="24"/>
        </w:rPr>
      </w:pPr>
      <w:r>
        <w:rPr>
          <w:rFonts w:ascii="宋体" w:hAnsi="宋体" w:hint="eastAsia"/>
          <w:sz w:val="24"/>
        </w:rPr>
        <w:t>第二章  采购须知</w:t>
      </w:r>
    </w:p>
    <w:p w:rsidR="00803BF8" w:rsidRDefault="000765B3">
      <w:pPr>
        <w:tabs>
          <w:tab w:val="left" w:pos="720"/>
        </w:tabs>
        <w:spacing w:line="360" w:lineRule="auto"/>
        <w:rPr>
          <w:rFonts w:ascii="宋体" w:hAnsi="宋体"/>
          <w:sz w:val="24"/>
        </w:rPr>
      </w:pPr>
      <w:r>
        <w:rPr>
          <w:rFonts w:ascii="宋体" w:hAnsi="宋体" w:hint="eastAsia"/>
          <w:sz w:val="24"/>
        </w:rPr>
        <w:t>第三章  采购申请文件格式</w:t>
      </w:r>
    </w:p>
    <w:p w:rsidR="00803BF8" w:rsidRDefault="000765B3">
      <w:pPr>
        <w:tabs>
          <w:tab w:val="left" w:pos="720"/>
        </w:tabs>
        <w:spacing w:line="360" w:lineRule="auto"/>
        <w:rPr>
          <w:rFonts w:ascii="宋体" w:hAnsi="宋体"/>
          <w:sz w:val="24"/>
        </w:rPr>
      </w:pPr>
      <w:r>
        <w:rPr>
          <w:rFonts w:ascii="宋体" w:hAnsi="宋体" w:hint="eastAsia"/>
          <w:sz w:val="24"/>
        </w:rPr>
        <w:t>第四章  采购需求</w:t>
      </w:r>
    </w:p>
    <w:p w:rsidR="00803BF8" w:rsidRDefault="000765B3">
      <w:pPr>
        <w:tabs>
          <w:tab w:val="left" w:pos="720"/>
        </w:tabs>
        <w:spacing w:line="360" w:lineRule="auto"/>
        <w:rPr>
          <w:rFonts w:ascii="宋体" w:hAnsi="宋体"/>
          <w:sz w:val="24"/>
        </w:rPr>
      </w:pPr>
      <w:r>
        <w:rPr>
          <w:rFonts w:ascii="宋体" w:hAnsi="宋体" w:hint="eastAsia"/>
          <w:sz w:val="24"/>
        </w:rPr>
        <w:t>第五章  评审办法</w:t>
      </w:r>
    </w:p>
    <w:p w:rsidR="00803BF8" w:rsidRDefault="000765B3">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803BF8" w:rsidRDefault="000765B3">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w:t>
      </w:r>
      <w:r>
        <w:rPr>
          <w:rFonts w:ascii="宋体" w:hAnsi="宋体" w:hint="eastAsia"/>
          <w:sz w:val="24"/>
        </w:rPr>
        <w:lastRenderedPageBreak/>
        <w:t>人未按上述内容提出要求而造成不良的后果，采购人不承担责任。采购申请人应认真审阅采购文件中所有的内容，任何对采购文件内容的忽略或误解，都不能作为采购申请人不完全响应采购文件的理由。</w:t>
      </w:r>
    </w:p>
    <w:p w:rsidR="00803BF8" w:rsidRDefault="000765B3">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803BF8" w:rsidRDefault="000765B3">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803BF8" w:rsidRDefault="000765B3">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803BF8" w:rsidRDefault="000765B3">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803BF8" w:rsidRDefault="000765B3">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803BF8" w:rsidRDefault="000765B3">
      <w:pPr>
        <w:pStyle w:val="4"/>
        <w:rPr>
          <w:rFonts w:ascii="宋体" w:eastAsia="宋体" w:hAnsi="宋体"/>
          <w:b/>
          <w:sz w:val="24"/>
          <w:szCs w:val="24"/>
        </w:rPr>
      </w:pPr>
      <w:r>
        <w:rPr>
          <w:rFonts w:ascii="宋体" w:eastAsia="宋体" w:hAnsi="宋体" w:hint="eastAsia"/>
          <w:b/>
          <w:sz w:val="24"/>
          <w:szCs w:val="24"/>
        </w:rPr>
        <w:t>（四）采购申请文件的编制</w:t>
      </w:r>
    </w:p>
    <w:p w:rsidR="00803BF8" w:rsidRDefault="000765B3">
      <w:pPr>
        <w:pStyle w:val="5"/>
        <w:tabs>
          <w:tab w:val="left" w:pos="1000"/>
        </w:tabs>
        <w:ind w:firstLine="0"/>
        <w:rPr>
          <w:bCs/>
          <w:szCs w:val="24"/>
        </w:rPr>
      </w:pPr>
      <w:r>
        <w:rPr>
          <w:rFonts w:hint="eastAsia"/>
          <w:bCs/>
          <w:szCs w:val="24"/>
        </w:rPr>
        <w:t>8. 采购申请文件</w:t>
      </w:r>
      <w:r>
        <w:rPr>
          <w:bCs/>
          <w:szCs w:val="24"/>
        </w:rPr>
        <w:t>的语言</w:t>
      </w:r>
    </w:p>
    <w:p w:rsidR="00803BF8" w:rsidRDefault="000765B3">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803BF8" w:rsidRDefault="000765B3">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803BF8" w:rsidRDefault="000765B3">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803BF8" w:rsidRDefault="000765B3">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803BF8" w:rsidRDefault="000765B3" w:rsidP="002F78BF">
      <w:pPr>
        <w:pStyle w:val="a0"/>
      </w:pPr>
      <w:r>
        <w:rPr>
          <w:rFonts w:hint="eastAsia"/>
        </w:rPr>
        <w:t>（4）证明采购申请人实力、业绩和荣誉的有关材料；</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）技术方案/项目施工方案；</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）技术应答表；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（1）售后服务</w:t>
      </w:r>
      <w:r>
        <w:rPr>
          <w:rFonts w:ascii="宋体" w:hAnsi="宋体"/>
          <w:sz w:val="24"/>
        </w:rPr>
        <w:t>方案</w:t>
      </w:r>
      <w:r>
        <w:rPr>
          <w:rFonts w:ascii="宋体" w:hAnsi="宋体" w:hint="eastAsia"/>
          <w:sz w:val="24"/>
        </w:rPr>
        <w:t>；</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803BF8" w:rsidRDefault="000765B3">
      <w:pPr>
        <w:pStyle w:val="5"/>
        <w:numPr>
          <w:ilvl w:val="0"/>
          <w:numId w:val="4"/>
        </w:numPr>
        <w:tabs>
          <w:tab w:val="left" w:pos="1000"/>
        </w:tabs>
        <w:ind w:firstLine="0"/>
        <w:rPr>
          <w:bCs/>
          <w:szCs w:val="24"/>
        </w:rPr>
      </w:pPr>
      <w:r>
        <w:rPr>
          <w:rFonts w:hint="eastAsia"/>
          <w:bCs/>
          <w:szCs w:val="24"/>
        </w:rPr>
        <w:lastRenderedPageBreak/>
        <w:t>采购申请文件格式</w:t>
      </w:r>
    </w:p>
    <w:p w:rsidR="00803BF8" w:rsidRDefault="000765B3">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803BF8" w:rsidRDefault="000765B3">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803BF8" w:rsidRDefault="000765B3">
      <w:pPr>
        <w:pStyle w:val="5"/>
        <w:tabs>
          <w:tab w:val="left" w:pos="1000"/>
        </w:tabs>
        <w:ind w:firstLine="0"/>
        <w:rPr>
          <w:bCs/>
          <w:szCs w:val="24"/>
        </w:rPr>
      </w:pPr>
      <w:r>
        <w:rPr>
          <w:rFonts w:hint="eastAsia"/>
          <w:bCs/>
          <w:szCs w:val="24"/>
        </w:rPr>
        <w:t>11. 计量单位（实质性要求）</w:t>
      </w:r>
    </w:p>
    <w:p w:rsidR="00803BF8" w:rsidRDefault="000765B3">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803BF8" w:rsidRDefault="000765B3">
      <w:pPr>
        <w:pStyle w:val="5"/>
        <w:tabs>
          <w:tab w:val="left" w:pos="1000"/>
        </w:tabs>
        <w:ind w:firstLine="0"/>
        <w:rPr>
          <w:bCs/>
          <w:szCs w:val="24"/>
        </w:rPr>
      </w:pPr>
      <w:r>
        <w:rPr>
          <w:rFonts w:hint="eastAsia"/>
          <w:bCs/>
          <w:szCs w:val="24"/>
        </w:rPr>
        <w:t>12. 采购货币（实质性要求）</w:t>
      </w:r>
    </w:p>
    <w:p w:rsidR="00803BF8" w:rsidRDefault="000765B3">
      <w:pPr>
        <w:spacing w:line="360" w:lineRule="auto"/>
        <w:rPr>
          <w:rFonts w:ascii="宋体" w:hAnsi="宋体"/>
          <w:sz w:val="24"/>
        </w:rPr>
      </w:pPr>
      <w:r>
        <w:rPr>
          <w:rFonts w:ascii="宋体" w:hAnsi="宋体" w:hint="eastAsia"/>
          <w:sz w:val="24"/>
        </w:rPr>
        <w:t>12.1 本项目采购申请报价采用的币种为人民币。</w:t>
      </w:r>
    </w:p>
    <w:p w:rsidR="00803BF8" w:rsidRDefault="000765B3">
      <w:pPr>
        <w:pStyle w:val="5"/>
        <w:tabs>
          <w:tab w:val="left" w:pos="1000"/>
        </w:tabs>
        <w:ind w:firstLine="0"/>
        <w:rPr>
          <w:bCs/>
          <w:szCs w:val="24"/>
        </w:rPr>
      </w:pPr>
      <w:r>
        <w:rPr>
          <w:rFonts w:hint="eastAsia"/>
          <w:bCs/>
          <w:szCs w:val="24"/>
        </w:rPr>
        <w:t>13. 采购响应有效期（实质性要求）</w:t>
      </w:r>
    </w:p>
    <w:p w:rsidR="00803BF8" w:rsidRDefault="000765B3">
      <w:pPr>
        <w:tabs>
          <w:tab w:val="left" w:pos="720"/>
        </w:tabs>
        <w:spacing w:line="360" w:lineRule="auto"/>
        <w:rPr>
          <w:rFonts w:ascii="宋体" w:hAnsi="宋体"/>
          <w:sz w:val="24"/>
        </w:rPr>
      </w:pPr>
      <w:r>
        <w:rPr>
          <w:rFonts w:ascii="宋体" w:hAnsi="宋体" w:hint="eastAsia"/>
          <w:sz w:val="24"/>
        </w:rPr>
        <w:t>13.1 采购响应有效期详见“采购须知前附表”。</w:t>
      </w:r>
    </w:p>
    <w:p w:rsidR="00803BF8" w:rsidRDefault="000765B3">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803BF8" w:rsidRDefault="000765B3">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803BF8" w:rsidRDefault="000765B3">
      <w:pPr>
        <w:pStyle w:val="5"/>
        <w:tabs>
          <w:tab w:val="left" w:pos="1000"/>
        </w:tabs>
        <w:ind w:firstLine="0"/>
        <w:rPr>
          <w:bCs/>
          <w:szCs w:val="24"/>
        </w:rPr>
      </w:pPr>
      <w:r>
        <w:rPr>
          <w:rFonts w:hint="eastAsia"/>
          <w:bCs/>
          <w:szCs w:val="24"/>
        </w:rPr>
        <w:t>14. 采购申请文件的份数和签署</w:t>
      </w:r>
    </w:p>
    <w:p w:rsidR="00803BF8" w:rsidRDefault="000765B3">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803BF8" w:rsidRDefault="000765B3">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803BF8" w:rsidRDefault="000765B3">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803BF8" w:rsidRDefault="000765B3">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803BF8" w:rsidRDefault="000765B3">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803BF8" w:rsidRDefault="000765B3">
      <w:pPr>
        <w:pStyle w:val="5"/>
        <w:tabs>
          <w:tab w:val="left" w:pos="1000"/>
        </w:tabs>
        <w:ind w:firstLine="0"/>
        <w:rPr>
          <w:bCs/>
          <w:szCs w:val="24"/>
        </w:rPr>
      </w:pPr>
      <w:r>
        <w:rPr>
          <w:rFonts w:hint="eastAsia"/>
          <w:bCs/>
          <w:szCs w:val="24"/>
        </w:rPr>
        <w:t>15. 采购申请文件的装订、包装、密封及标注</w:t>
      </w:r>
    </w:p>
    <w:p w:rsidR="00803BF8" w:rsidRDefault="000765B3">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803BF8" w:rsidRDefault="000765B3">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803BF8" w:rsidRDefault="000765B3">
      <w:pPr>
        <w:pStyle w:val="5"/>
        <w:numPr>
          <w:ilvl w:val="0"/>
          <w:numId w:val="5"/>
        </w:numPr>
        <w:tabs>
          <w:tab w:val="left" w:pos="1000"/>
        </w:tabs>
        <w:ind w:firstLine="0"/>
        <w:rPr>
          <w:bCs/>
          <w:szCs w:val="24"/>
        </w:rPr>
      </w:pPr>
      <w:r>
        <w:rPr>
          <w:rFonts w:hint="eastAsia"/>
          <w:bCs/>
          <w:szCs w:val="24"/>
        </w:rPr>
        <w:t>采购申请文件的递交和截止时间</w:t>
      </w:r>
    </w:p>
    <w:p w:rsidR="00803BF8" w:rsidRDefault="000765B3">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803BF8" w:rsidRDefault="000765B3">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803BF8" w:rsidRDefault="000765B3">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803BF8" w:rsidRDefault="000765B3">
      <w:pPr>
        <w:pStyle w:val="4"/>
        <w:rPr>
          <w:rFonts w:ascii="宋体" w:eastAsia="宋体" w:hAnsi="宋体"/>
          <w:b/>
          <w:sz w:val="24"/>
          <w:szCs w:val="24"/>
        </w:rPr>
      </w:pPr>
      <w:r>
        <w:rPr>
          <w:rFonts w:ascii="宋体" w:eastAsia="宋体" w:hAnsi="宋体" w:hint="eastAsia"/>
          <w:b/>
          <w:sz w:val="24"/>
          <w:szCs w:val="24"/>
        </w:rPr>
        <w:t>（六）采购会</w:t>
      </w:r>
    </w:p>
    <w:p w:rsidR="00803BF8" w:rsidRDefault="000765B3">
      <w:pPr>
        <w:pStyle w:val="5"/>
        <w:tabs>
          <w:tab w:val="left" w:pos="1000"/>
        </w:tabs>
        <w:ind w:firstLine="0"/>
        <w:rPr>
          <w:bCs/>
          <w:szCs w:val="24"/>
        </w:rPr>
      </w:pPr>
      <w:r>
        <w:rPr>
          <w:rFonts w:hint="eastAsia"/>
          <w:bCs/>
          <w:szCs w:val="24"/>
        </w:rPr>
        <w:t>17. 程序</w:t>
      </w:r>
    </w:p>
    <w:p w:rsidR="00803BF8" w:rsidRDefault="000765B3">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803BF8" w:rsidRDefault="000765B3">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803BF8" w:rsidRDefault="000765B3">
      <w:pPr>
        <w:spacing w:line="400" w:lineRule="exact"/>
        <w:rPr>
          <w:rFonts w:ascii="宋体"/>
          <w:sz w:val="24"/>
        </w:rPr>
      </w:pPr>
      <w:r>
        <w:rPr>
          <w:rFonts w:ascii="宋体" w:hint="eastAsia"/>
          <w:sz w:val="24"/>
        </w:rPr>
        <w:t>17.3 唱标完毕，①采购人资格审查组对申请文件进行资格性审查，②评审专家组对申请文件进行符合性审查，通过审核的供应商才能进行后续评审流程。</w:t>
      </w:r>
    </w:p>
    <w:p w:rsidR="00803BF8" w:rsidRDefault="000765B3">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803BF8" w:rsidRDefault="000765B3">
      <w:pPr>
        <w:pStyle w:val="4"/>
        <w:rPr>
          <w:rFonts w:ascii="宋体" w:eastAsia="宋体" w:hAnsi="宋体"/>
          <w:b/>
          <w:sz w:val="24"/>
          <w:szCs w:val="24"/>
        </w:rPr>
      </w:pPr>
      <w:r>
        <w:rPr>
          <w:rFonts w:ascii="宋体" w:eastAsia="宋体" w:hAnsi="宋体" w:hint="eastAsia"/>
          <w:b/>
          <w:sz w:val="24"/>
          <w:szCs w:val="24"/>
        </w:rPr>
        <w:t>（七）评审</w:t>
      </w:r>
    </w:p>
    <w:p w:rsidR="00803BF8" w:rsidRDefault="000765B3">
      <w:pPr>
        <w:pStyle w:val="5"/>
        <w:tabs>
          <w:tab w:val="left" w:pos="1000"/>
        </w:tabs>
        <w:ind w:firstLine="0"/>
        <w:rPr>
          <w:bCs/>
          <w:szCs w:val="24"/>
        </w:rPr>
      </w:pPr>
      <w:r>
        <w:rPr>
          <w:rFonts w:hint="eastAsia"/>
          <w:bCs/>
          <w:szCs w:val="24"/>
        </w:rPr>
        <w:t>18. 评审原则</w:t>
      </w:r>
    </w:p>
    <w:p w:rsidR="00803BF8" w:rsidRDefault="000765B3">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803BF8" w:rsidRDefault="000765B3">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803BF8" w:rsidRDefault="000765B3">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803BF8" w:rsidRDefault="000765B3">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803BF8" w:rsidRDefault="000765B3">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803BF8" w:rsidRDefault="000765B3">
      <w:pPr>
        <w:pStyle w:val="4"/>
        <w:rPr>
          <w:rFonts w:ascii="宋体" w:eastAsia="宋体" w:hAnsi="宋体"/>
          <w:b/>
          <w:sz w:val="24"/>
          <w:szCs w:val="24"/>
        </w:rPr>
      </w:pPr>
      <w:r>
        <w:rPr>
          <w:rFonts w:ascii="宋体" w:eastAsia="宋体" w:hAnsi="宋体" w:hint="eastAsia"/>
          <w:b/>
          <w:sz w:val="24"/>
          <w:szCs w:val="24"/>
        </w:rPr>
        <w:t>（八）合同</w:t>
      </w:r>
    </w:p>
    <w:p w:rsidR="00803BF8" w:rsidRDefault="000765B3">
      <w:pPr>
        <w:pStyle w:val="5"/>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rsidR="00803BF8" w:rsidRDefault="000765B3">
      <w:pPr>
        <w:spacing w:line="360" w:lineRule="auto"/>
        <w:rPr>
          <w:rFonts w:ascii="宋体" w:hAnsi="宋体"/>
          <w:sz w:val="24"/>
        </w:rPr>
      </w:pPr>
      <w:r>
        <w:rPr>
          <w:rFonts w:ascii="宋体" w:hAnsi="宋体"/>
          <w:sz w:val="24"/>
        </w:rPr>
        <w:t>19</w:t>
      </w:r>
      <w:r>
        <w:rPr>
          <w:rFonts w:ascii="宋体" w:hAnsi="宋体" w:hint="eastAsia"/>
          <w:sz w:val="24"/>
        </w:rPr>
        <w:t>.1 成交人应在成交通知书发出后30日内与采购人签订合同。由于成交人的原因未与采购人签订合同的，将视为放弃成交，取消其成交资格。</w:t>
      </w:r>
    </w:p>
    <w:p w:rsidR="00803BF8" w:rsidRDefault="000765B3">
      <w:pPr>
        <w:pStyle w:val="5"/>
        <w:tabs>
          <w:tab w:val="left" w:pos="1000"/>
        </w:tabs>
        <w:ind w:firstLine="0"/>
        <w:rPr>
          <w:bCs/>
          <w:szCs w:val="24"/>
        </w:rPr>
      </w:pPr>
      <w:bookmarkStart w:id="13" w:name="_Toc308164812"/>
      <w:bookmarkStart w:id="14" w:name="_Toc217446068"/>
      <w:r>
        <w:rPr>
          <w:bCs/>
          <w:szCs w:val="24"/>
        </w:rPr>
        <w:t>20</w:t>
      </w:r>
      <w:r>
        <w:rPr>
          <w:rFonts w:hint="eastAsia"/>
          <w:bCs/>
          <w:szCs w:val="24"/>
        </w:rPr>
        <w:t>. 履约保证金</w:t>
      </w:r>
      <w:bookmarkEnd w:id="13"/>
      <w:bookmarkEnd w:id="14"/>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803BF8" w:rsidRDefault="000765B3">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803BF8" w:rsidRDefault="000765B3">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803BF8" w:rsidRDefault="000765B3">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803BF8" w:rsidRDefault="000765B3">
      <w:pPr>
        <w:pStyle w:val="5"/>
        <w:tabs>
          <w:tab w:val="left" w:pos="1000"/>
        </w:tabs>
        <w:ind w:firstLine="0"/>
        <w:rPr>
          <w:bCs/>
          <w:szCs w:val="24"/>
        </w:rPr>
      </w:pPr>
      <w:bookmarkStart w:id="15" w:name="_Toc217446070"/>
      <w:bookmarkStart w:id="16" w:name="_Toc308164814"/>
      <w:r>
        <w:rPr>
          <w:rFonts w:hint="eastAsia"/>
          <w:bCs/>
          <w:szCs w:val="24"/>
        </w:rPr>
        <w:t>2</w:t>
      </w:r>
      <w:r>
        <w:rPr>
          <w:bCs/>
          <w:szCs w:val="24"/>
        </w:rPr>
        <w:t>2</w:t>
      </w:r>
      <w:r>
        <w:rPr>
          <w:rFonts w:hint="eastAsia"/>
          <w:bCs/>
          <w:szCs w:val="24"/>
        </w:rPr>
        <w:t>. 验收</w:t>
      </w:r>
      <w:bookmarkEnd w:id="15"/>
      <w:bookmarkEnd w:id="16"/>
    </w:p>
    <w:p w:rsidR="00803BF8" w:rsidRDefault="000765B3">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803BF8" w:rsidRDefault="000765B3">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803BF8" w:rsidRDefault="000765B3">
      <w:pPr>
        <w:pStyle w:val="afd"/>
      </w:pPr>
      <w:r>
        <w:rPr>
          <w:rFonts w:ascii="宋体" w:hAnsi="宋体"/>
          <w:sz w:val="24"/>
        </w:rPr>
        <w:br w:type="page"/>
      </w:r>
      <w:bookmarkStart w:id="17" w:name="_Toc150831011"/>
      <w:bookmarkStart w:id="18" w:name="_Toc151645097"/>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rsidR="00803BF8" w:rsidRDefault="00803BF8">
      <w:pPr>
        <w:tabs>
          <w:tab w:val="left" w:pos="432"/>
        </w:tabs>
        <w:jc w:val="center"/>
        <w:outlineLvl w:val="0"/>
        <w:rPr>
          <w:rFonts w:ascii="华文中宋" w:eastAsia="华文中宋" w:hAnsi="华文中宋"/>
          <w:b/>
          <w:sz w:val="36"/>
          <w:szCs w:val="36"/>
        </w:rPr>
      </w:pPr>
    </w:p>
    <w:p w:rsidR="00803BF8" w:rsidRDefault="000765B3">
      <w:pPr>
        <w:pStyle w:val="a7"/>
        <w:rPr>
          <w:rFonts w:ascii="宋体" w:hAnsi="宋体"/>
          <w:b/>
          <w:sz w:val="28"/>
          <w:szCs w:val="28"/>
        </w:rPr>
      </w:pPr>
      <w:r>
        <w:rPr>
          <w:rFonts w:ascii="宋体" w:hAnsi="宋体" w:hint="eastAsia"/>
          <w:b/>
          <w:sz w:val="28"/>
          <w:szCs w:val="28"/>
        </w:rPr>
        <w:t>封面</w:t>
      </w:r>
    </w:p>
    <w:p w:rsidR="00803BF8" w:rsidRDefault="00803BF8">
      <w:pPr>
        <w:pStyle w:val="a7"/>
        <w:rPr>
          <w:rFonts w:ascii="宋体" w:hAnsi="宋体"/>
          <w:b/>
          <w:sz w:val="24"/>
          <w:szCs w:val="24"/>
        </w:rPr>
      </w:pPr>
    </w:p>
    <w:p w:rsidR="00803BF8" w:rsidRDefault="00803BF8">
      <w:pPr>
        <w:pStyle w:val="a7"/>
        <w:rPr>
          <w:rFonts w:ascii="宋体" w:hAnsi="宋体"/>
          <w:b/>
          <w:sz w:val="24"/>
          <w:szCs w:val="24"/>
        </w:rPr>
      </w:pPr>
    </w:p>
    <w:p w:rsidR="00803BF8" w:rsidRDefault="000765B3">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0765B3">
      <w:pPr>
        <w:spacing w:line="360" w:lineRule="auto"/>
        <w:jc w:val="center"/>
        <w:rPr>
          <w:rFonts w:ascii="宋体" w:hAnsi="宋体"/>
          <w:b/>
          <w:sz w:val="52"/>
          <w:szCs w:val="52"/>
        </w:rPr>
      </w:pPr>
      <w:r>
        <w:rPr>
          <w:rFonts w:ascii="宋体" w:hAnsi="宋体" w:hint="eastAsia"/>
          <w:b/>
          <w:sz w:val="52"/>
          <w:szCs w:val="52"/>
        </w:rPr>
        <w:t>采购申请文件</w:t>
      </w:r>
    </w:p>
    <w:p w:rsidR="00803BF8" w:rsidRDefault="00803BF8">
      <w:pPr>
        <w:spacing w:line="480" w:lineRule="exact"/>
        <w:jc w:val="center"/>
        <w:rPr>
          <w:rFonts w:ascii="宋体" w:hAnsi="宋体"/>
          <w:b/>
          <w:sz w:val="48"/>
          <w:szCs w:val="48"/>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rPr>
          <w:rFonts w:ascii="宋体" w:hAnsi="宋体"/>
          <w:sz w:val="24"/>
        </w:rPr>
      </w:pPr>
    </w:p>
    <w:p w:rsidR="00803BF8" w:rsidRDefault="00803BF8">
      <w:pPr>
        <w:spacing w:line="480" w:lineRule="exact"/>
        <w:ind w:firstLineChars="200" w:firstLine="480"/>
        <w:rPr>
          <w:rFonts w:ascii="宋体" w:hAnsi="宋体"/>
          <w:sz w:val="24"/>
        </w:rPr>
      </w:pPr>
    </w:p>
    <w:p w:rsidR="00803BF8" w:rsidRDefault="000765B3">
      <w:pPr>
        <w:spacing w:line="480" w:lineRule="exact"/>
        <w:ind w:firstLineChars="735" w:firstLine="1771"/>
        <w:rPr>
          <w:rFonts w:ascii="宋体" w:hAnsi="宋体"/>
          <w:b/>
          <w:sz w:val="24"/>
        </w:rPr>
      </w:pPr>
      <w:r>
        <w:rPr>
          <w:rFonts w:ascii="宋体" w:hAnsi="宋体" w:hint="eastAsia"/>
          <w:b/>
          <w:sz w:val="24"/>
        </w:rPr>
        <w:t>采购申请人：（盖单位章）</w:t>
      </w: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200"/>
        <w:jc w:val="center"/>
        <w:rPr>
          <w:rFonts w:ascii="宋体" w:hAnsi="宋体"/>
          <w:b/>
          <w:sz w:val="24"/>
          <w:u w:val="single"/>
        </w:rPr>
      </w:pPr>
    </w:p>
    <w:p w:rsidR="00803BF8" w:rsidRDefault="000765B3">
      <w:pPr>
        <w:spacing w:line="480" w:lineRule="exact"/>
        <w:ind w:firstLine="200"/>
        <w:jc w:val="center"/>
        <w:rPr>
          <w:rFonts w:ascii="宋体" w:hAnsi="宋体"/>
          <w:b/>
          <w:sz w:val="24"/>
        </w:rPr>
        <w:sectPr w:rsidR="00803BF8">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803BF8" w:rsidRDefault="000765B3">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803BF8" w:rsidRDefault="000765B3">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803BF8" w:rsidRDefault="000765B3">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color w:val="FF0000"/>
          <w:sz w:val="24"/>
          <w:u w:val="single"/>
        </w:rPr>
        <w:t>XXXXXXXX-</w:t>
      </w:r>
      <w:r>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803BF8" w:rsidRDefault="000765B3">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803BF8" w:rsidRDefault="000765B3">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803BF8" w:rsidRDefault="000765B3">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803BF8" w:rsidRDefault="000765B3">
      <w:pPr>
        <w:spacing w:line="480" w:lineRule="auto"/>
        <w:ind w:firstLine="454"/>
        <w:rPr>
          <w:rFonts w:ascii="宋体" w:hAnsi="宋体" w:cs="Arial"/>
          <w:sz w:val="24"/>
        </w:rPr>
      </w:pPr>
      <w:r>
        <w:rPr>
          <w:rFonts w:ascii="宋体" w:hAnsi="宋体" w:cs="Arial" w:hint="eastAsia"/>
          <w:sz w:val="24"/>
        </w:rPr>
        <w:t>5、我方针对本项目的资格要求，承诺如下：</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03BF8" w:rsidRDefault="000765B3">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803BF8" w:rsidRDefault="000765B3">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803BF8" w:rsidRDefault="000765B3">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803BF8" w:rsidRDefault="000765B3">
      <w:pPr>
        <w:spacing w:line="360" w:lineRule="auto"/>
        <w:ind w:left="239"/>
        <w:rPr>
          <w:rFonts w:ascii="宋体" w:hAnsi="宋体" w:cs="Arial"/>
          <w:sz w:val="24"/>
          <w:u w:val="single"/>
        </w:rPr>
      </w:pPr>
      <w:r>
        <w:rPr>
          <w:rFonts w:ascii="宋体" w:hAnsi="宋体" w:cs="Arial"/>
          <w:sz w:val="24"/>
        </w:rPr>
        <w:t>法定代表人或授权代理人（签字）：</w:t>
      </w:r>
    </w:p>
    <w:p w:rsidR="00803BF8" w:rsidRDefault="000765B3">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803BF8" w:rsidRDefault="000765B3">
      <w:pPr>
        <w:spacing w:line="360" w:lineRule="auto"/>
        <w:ind w:firstLine="240"/>
        <w:rPr>
          <w:rFonts w:ascii="宋体" w:hAnsi="宋体" w:cs="Arial"/>
          <w:sz w:val="24"/>
        </w:rPr>
      </w:pPr>
      <w:r>
        <w:rPr>
          <w:rFonts w:ascii="宋体" w:hAnsi="宋体" w:cs="Arial"/>
          <w:sz w:val="24"/>
        </w:rPr>
        <w:t>电话：</w:t>
      </w:r>
    </w:p>
    <w:p w:rsidR="00803BF8" w:rsidRDefault="000765B3">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803BF8" w:rsidRDefault="000765B3">
      <w:pPr>
        <w:spacing w:line="360" w:lineRule="auto"/>
        <w:jc w:val="center"/>
        <w:rPr>
          <w:rFonts w:ascii="黑体" w:eastAsia="黑体" w:hAnsi="黑体"/>
          <w:b/>
          <w:bCs/>
          <w:sz w:val="28"/>
          <w:szCs w:val="28"/>
        </w:rPr>
      </w:pPr>
      <w:bookmarkStart w:id="24" w:name="_Toc460503083"/>
      <w:bookmarkStart w:id="25" w:name="_Toc184704625"/>
      <w:bookmarkStart w:id="26" w:name="_Toc217446083"/>
      <w:bookmarkStart w:id="27" w:name="_Toc300303160"/>
      <w:bookmarkStart w:id="28" w:name="_Toc321598257"/>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803BF8" w:rsidRDefault="00803BF8">
      <w:pPr>
        <w:spacing w:line="360" w:lineRule="auto"/>
        <w:ind w:firstLineChars="200" w:firstLine="420"/>
        <w:rPr>
          <w:rFonts w:hAnsi="宋体"/>
        </w:rPr>
      </w:pPr>
    </w:p>
    <w:p w:rsidR="00803BF8" w:rsidRDefault="000765B3">
      <w:pPr>
        <w:spacing w:line="360" w:lineRule="auto"/>
        <w:ind w:firstLineChars="200" w:firstLine="480"/>
        <w:rPr>
          <w:rFonts w:hAnsi="宋体"/>
          <w:sz w:val="24"/>
        </w:rPr>
      </w:pPr>
      <w:r>
        <w:rPr>
          <w:rFonts w:hAnsi="宋体" w:hint="eastAsia"/>
          <w:sz w:val="24"/>
        </w:rPr>
        <w:t>采购申请人名称：</w:t>
      </w:r>
    </w:p>
    <w:p w:rsidR="00803BF8" w:rsidRDefault="000765B3">
      <w:pPr>
        <w:spacing w:line="360" w:lineRule="auto"/>
        <w:ind w:firstLineChars="200" w:firstLine="480"/>
        <w:rPr>
          <w:rFonts w:hAnsi="宋体"/>
          <w:sz w:val="24"/>
        </w:rPr>
      </w:pPr>
      <w:r>
        <w:rPr>
          <w:rFonts w:hAnsi="宋体" w:hint="eastAsia"/>
          <w:sz w:val="24"/>
        </w:rPr>
        <w:t>单位性质：</w:t>
      </w:r>
    </w:p>
    <w:p w:rsidR="00803BF8" w:rsidRDefault="000765B3">
      <w:pPr>
        <w:spacing w:line="360" w:lineRule="auto"/>
        <w:ind w:firstLineChars="200" w:firstLine="480"/>
        <w:rPr>
          <w:rFonts w:hAnsi="宋体"/>
          <w:sz w:val="24"/>
        </w:rPr>
      </w:pPr>
      <w:r>
        <w:rPr>
          <w:rFonts w:hAnsi="宋体" w:hint="eastAsia"/>
          <w:sz w:val="24"/>
        </w:rPr>
        <w:t>成立时间：年月日</w:t>
      </w:r>
    </w:p>
    <w:p w:rsidR="00803BF8" w:rsidRDefault="000765B3">
      <w:pPr>
        <w:spacing w:line="360" w:lineRule="auto"/>
        <w:ind w:firstLineChars="200" w:firstLine="480"/>
        <w:rPr>
          <w:rFonts w:hAnsi="宋体"/>
          <w:sz w:val="24"/>
        </w:rPr>
      </w:pPr>
      <w:r>
        <w:rPr>
          <w:rFonts w:hAnsi="宋体" w:hint="eastAsia"/>
          <w:sz w:val="24"/>
        </w:rPr>
        <w:t>经营期限：</w:t>
      </w:r>
    </w:p>
    <w:p w:rsidR="00803BF8" w:rsidRDefault="000765B3">
      <w:pPr>
        <w:spacing w:line="360" w:lineRule="auto"/>
        <w:ind w:firstLineChars="200" w:firstLine="480"/>
        <w:rPr>
          <w:rFonts w:hAnsi="宋体"/>
          <w:sz w:val="24"/>
        </w:rPr>
      </w:pPr>
      <w:r>
        <w:rPr>
          <w:rFonts w:hAnsi="宋体" w:hint="eastAsia"/>
          <w:sz w:val="24"/>
        </w:rPr>
        <w:t>姓名：性别：年龄：职务：</w:t>
      </w:r>
    </w:p>
    <w:p w:rsidR="00803BF8" w:rsidRDefault="000765B3">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803BF8" w:rsidRDefault="000765B3">
      <w:pPr>
        <w:spacing w:line="360" w:lineRule="auto"/>
        <w:ind w:firstLineChars="400" w:firstLine="960"/>
        <w:rPr>
          <w:rFonts w:hAnsi="宋体"/>
          <w:sz w:val="24"/>
        </w:rPr>
      </w:pPr>
      <w:r>
        <w:rPr>
          <w:rFonts w:hAnsi="宋体" w:hint="eastAsia"/>
          <w:sz w:val="24"/>
        </w:rPr>
        <w:t>特此证明。</w:t>
      </w:r>
    </w:p>
    <w:p w:rsidR="00803BF8" w:rsidRDefault="00803BF8">
      <w:pPr>
        <w:spacing w:line="360" w:lineRule="auto"/>
        <w:ind w:firstLineChars="200" w:firstLine="480"/>
        <w:rPr>
          <w:rFonts w:hAnsi="宋体"/>
          <w:sz w:val="24"/>
        </w:rPr>
      </w:pPr>
    </w:p>
    <w:p w:rsidR="00803BF8" w:rsidRDefault="00803BF8">
      <w:pPr>
        <w:spacing w:line="360" w:lineRule="auto"/>
        <w:ind w:firstLineChars="2050" w:firstLine="4920"/>
        <w:rPr>
          <w:rFonts w:hAnsi="宋体"/>
          <w:sz w:val="24"/>
        </w:rPr>
      </w:pPr>
    </w:p>
    <w:p w:rsidR="00803BF8" w:rsidRDefault="000765B3">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803BF8" w:rsidRDefault="000765B3">
      <w:pPr>
        <w:spacing w:line="360" w:lineRule="auto"/>
        <w:ind w:firstLineChars="202" w:firstLine="485"/>
        <w:jc w:val="left"/>
        <w:rPr>
          <w:rFonts w:hAnsi="宋体"/>
          <w:sz w:val="24"/>
        </w:rPr>
      </w:pPr>
      <w:r>
        <w:rPr>
          <w:rFonts w:hAnsi="宋体" w:hint="eastAsia"/>
          <w:sz w:val="24"/>
        </w:rPr>
        <w:t>日期：年月日</w:t>
      </w:r>
    </w:p>
    <w:p w:rsidR="00803BF8" w:rsidRDefault="00803BF8">
      <w:pPr>
        <w:spacing w:line="360" w:lineRule="auto"/>
        <w:ind w:firstLineChars="202" w:firstLine="485"/>
        <w:jc w:val="left"/>
        <w:rPr>
          <w:rFonts w:hAnsi="宋体"/>
          <w:sz w:val="24"/>
        </w:rPr>
      </w:pPr>
    </w:p>
    <w:p w:rsidR="00803BF8" w:rsidRDefault="00803BF8">
      <w:pPr>
        <w:spacing w:line="360" w:lineRule="auto"/>
        <w:ind w:firstLineChars="200" w:firstLine="480"/>
        <w:rPr>
          <w:rFonts w:hAnsi="宋体"/>
          <w:sz w:val="24"/>
        </w:rPr>
      </w:pPr>
    </w:p>
    <w:p w:rsidR="00803BF8" w:rsidRDefault="00803BF8">
      <w:pPr>
        <w:spacing w:line="360" w:lineRule="auto"/>
        <w:ind w:firstLineChars="200" w:firstLine="480"/>
        <w:rPr>
          <w:rFonts w:hAnsi="宋体"/>
          <w:sz w:val="24"/>
        </w:rPr>
      </w:pPr>
    </w:p>
    <w:p w:rsidR="00803BF8" w:rsidRDefault="000765B3">
      <w:pPr>
        <w:spacing w:line="360" w:lineRule="auto"/>
        <w:ind w:firstLineChars="200" w:firstLine="480"/>
        <w:rPr>
          <w:rFonts w:hAnsi="宋体"/>
          <w:sz w:val="24"/>
        </w:rPr>
      </w:pPr>
      <w:r>
        <w:rPr>
          <w:rFonts w:hAnsi="宋体" w:hint="eastAsia"/>
          <w:sz w:val="24"/>
        </w:rPr>
        <w:t>注：</w:t>
      </w:r>
    </w:p>
    <w:p w:rsidR="00803BF8" w:rsidRDefault="000765B3">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803BF8" w:rsidRDefault="000765B3">
      <w:pPr>
        <w:spacing w:line="360" w:lineRule="auto"/>
        <w:ind w:firstLineChars="200" w:firstLine="480"/>
        <w:rPr>
          <w:rFonts w:hAnsi="宋体"/>
          <w:sz w:val="24"/>
        </w:rPr>
        <w:sectPr w:rsidR="00803BF8">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803BF8" w:rsidRDefault="00803BF8">
      <w:pPr>
        <w:spacing w:line="400" w:lineRule="exact"/>
        <w:jc w:val="center"/>
        <w:rPr>
          <w:rFonts w:hAnsi="宋体"/>
          <w:b/>
          <w:bCs/>
          <w:sz w:val="44"/>
          <w:szCs w:val="44"/>
        </w:rPr>
      </w:pPr>
    </w:p>
    <w:p w:rsidR="00803BF8" w:rsidRDefault="000765B3">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803BF8" w:rsidRDefault="000765B3">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803BF8" w:rsidRDefault="000765B3">
      <w:pPr>
        <w:spacing w:line="360" w:lineRule="auto"/>
        <w:ind w:firstLineChars="200" w:firstLine="480"/>
        <w:rPr>
          <w:rFonts w:hAnsi="宋体"/>
          <w:sz w:val="24"/>
        </w:rPr>
      </w:pPr>
      <w:r>
        <w:rPr>
          <w:rFonts w:hAnsi="宋体" w:hint="eastAsia"/>
          <w:sz w:val="24"/>
        </w:rPr>
        <w:t>特此声明。</w:t>
      </w:r>
    </w:p>
    <w:p w:rsidR="00803BF8" w:rsidRDefault="00803BF8">
      <w:pPr>
        <w:spacing w:line="400" w:lineRule="exact"/>
        <w:ind w:firstLineChars="200" w:firstLine="480"/>
        <w:rPr>
          <w:rFonts w:hAnsi="宋体"/>
          <w:sz w:val="24"/>
        </w:rPr>
      </w:pPr>
    </w:p>
    <w:p w:rsidR="00803BF8" w:rsidRDefault="00803BF8">
      <w:pPr>
        <w:spacing w:line="400" w:lineRule="exact"/>
        <w:ind w:firstLineChars="200" w:firstLine="480"/>
        <w:rPr>
          <w:rFonts w:hAnsi="宋体"/>
          <w:sz w:val="24"/>
        </w:rPr>
      </w:pPr>
    </w:p>
    <w:p w:rsidR="00803BF8" w:rsidRDefault="000765B3">
      <w:pPr>
        <w:spacing w:line="400" w:lineRule="exact"/>
        <w:ind w:firstLineChars="200" w:firstLine="480"/>
        <w:rPr>
          <w:rFonts w:hAnsi="宋体"/>
          <w:sz w:val="24"/>
          <w:u w:val="single"/>
        </w:rPr>
      </w:pPr>
      <w:r>
        <w:rPr>
          <w:rFonts w:hAnsi="宋体" w:hint="eastAsia"/>
          <w:sz w:val="24"/>
        </w:rPr>
        <w:t>法定代表人签字：</w:t>
      </w:r>
    </w:p>
    <w:p w:rsidR="00803BF8" w:rsidRDefault="000765B3">
      <w:pPr>
        <w:spacing w:line="400" w:lineRule="exact"/>
        <w:ind w:firstLineChars="200" w:firstLine="480"/>
        <w:rPr>
          <w:rFonts w:hAnsi="宋体"/>
          <w:sz w:val="24"/>
          <w:u w:val="single"/>
        </w:rPr>
      </w:pPr>
      <w:r>
        <w:rPr>
          <w:rFonts w:hAnsi="宋体" w:hint="eastAsia"/>
          <w:sz w:val="24"/>
        </w:rPr>
        <w:t>授权代理人签字：</w:t>
      </w:r>
    </w:p>
    <w:p w:rsidR="00803BF8" w:rsidRDefault="000765B3">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803BF8" w:rsidRDefault="000765B3">
      <w:pPr>
        <w:adjustRightInd w:val="0"/>
        <w:spacing w:line="400" w:lineRule="exact"/>
        <w:ind w:firstLineChars="200" w:firstLine="480"/>
        <w:jc w:val="left"/>
        <w:rPr>
          <w:rFonts w:hAnsi="宋体"/>
          <w:sz w:val="24"/>
        </w:rPr>
      </w:pPr>
      <w:r>
        <w:rPr>
          <w:rFonts w:hAnsi="宋体" w:hint="eastAsia"/>
          <w:sz w:val="24"/>
        </w:rPr>
        <w:t>日期：年月日</w:t>
      </w:r>
    </w:p>
    <w:p w:rsidR="00803BF8" w:rsidRDefault="00803BF8">
      <w:pPr>
        <w:spacing w:line="400" w:lineRule="exact"/>
        <w:rPr>
          <w:rFonts w:hAnsi="宋体"/>
          <w:sz w:val="32"/>
          <w:szCs w:val="32"/>
        </w:rPr>
      </w:pPr>
    </w:p>
    <w:p w:rsidR="00803BF8" w:rsidRDefault="000765B3">
      <w:pPr>
        <w:spacing w:line="400" w:lineRule="exact"/>
        <w:ind w:left="840" w:hangingChars="350" w:hanging="840"/>
        <w:jc w:val="left"/>
        <w:rPr>
          <w:rFonts w:hAnsi="宋体"/>
          <w:sz w:val="24"/>
        </w:rPr>
      </w:pPr>
      <w:r>
        <w:rPr>
          <w:rFonts w:hAnsi="宋体" w:hint="eastAsia"/>
          <w:sz w:val="24"/>
        </w:rPr>
        <w:t>注：</w:t>
      </w:r>
    </w:p>
    <w:p w:rsidR="00803BF8" w:rsidRDefault="000765B3">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803BF8" w:rsidRDefault="000765B3">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803BF8" w:rsidRDefault="000765B3">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803BF8" w:rsidRDefault="00803BF8">
      <w:pPr>
        <w:jc w:val="center"/>
        <w:rPr>
          <w:rFonts w:ascii="宋体" w:hAnsi="宋体"/>
          <w:sz w:val="28"/>
          <w:szCs w:val="28"/>
        </w:rPr>
        <w:sectPr w:rsidR="00803BF8">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37145385"/>
      <w:bookmarkStart w:id="31" w:name="_Toc263768864"/>
      <w:bookmarkStart w:id="32" w:name="_Toc250041691"/>
      <w:bookmarkStart w:id="33" w:name="_Toc297204985"/>
      <w:bookmarkStart w:id="34" w:name="_Toc263753600"/>
      <w:bookmarkStart w:id="35" w:name="_Toc256175382"/>
      <w:bookmarkEnd w:id="30"/>
      <w:bookmarkEnd w:id="31"/>
      <w:bookmarkEnd w:id="32"/>
      <w:bookmarkEnd w:id="33"/>
      <w:bookmarkEnd w:id="34"/>
      <w:bookmarkEnd w:id="35"/>
    </w:p>
    <w:p w:rsidR="00803BF8" w:rsidRDefault="000765B3">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757628" w:rsidRPr="00757628" w:rsidRDefault="00757628" w:rsidP="00757628">
      <w:pPr>
        <w:rPr>
          <w:rFonts w:cs="宋体"/>
          <w:sz w:val="24"/>
          <w:szCs w:val="22"/>
        </w:rPr>
      </w:pPr>
      <w:r w:rsidRPr="00757628">
        <w:rPr>
          <w:rFonts w:cs="宋体" w:hint="eastAsia"/>
          <w:sz w:val="24"/>
          <w:szCs w:val="22"/>
        </w:rPr>
        <w:t>项目名称：</w:t>
      </w:r>
    </w:p>
    <w:p w:rsidR="00757628" w:rsidRPr="00757628" w:rsidRDefault="00757628" w:rsidP="00757628">
      <w:pPr>
        <w:rPr>
          <w:rFonts w:cs="宋体"/>
          <w:szCs w:val="21"/>
        </w:rPr>
      </w:pPr>
      <w:r w:rsidRPr="00757628">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757628" w:rsidRPr="00757628" w:rsidTr="00757628">
        <w:trPr>
          <w:trHeight w:val="685"/>
          <w:jc w:val="center"/>
        </w:trPr>
        <w:tc>
          <w:tcPr>
            <w:tcW w:w="1850" w:type="dxa"/>
            <w:vMerge w:val="restart"/>
            <w:vAlign w:val="center"/>
          </w:tcPr>
          <w:p w:rsidR="00757628" w:rsidRPr="00757628" w:rsidRDefault="00757628" w:rsidP="00757628">
            <w:pPr>
              <w:spacing w:line="400" w:lineRule="exact"/>
              <w:jc w:val="center"/>
              <w:rPr>
                <w:rFonts w:cs="宋体"/>
                <w:sz w:val="24"/>
              </w:rPr>
            </w:pPr>
            <w:r w:rsidRPr="00757628">
              <w:rPr>
                <w:rFonts w:cs="宋体" w:hint="eastAsia"/>
                <w:sz w:val="24"/>
              </w:rPr>
              <w:t>响应总报价</w:t>
            </w:r>
          </w:p>
        </w:tc>
        <w:tc>
          <w:tcPr>
            <w:tcW w:w="7380" w:type="dxa"/>
            <w:vAlign w:val="center"/>
          </w:tcPr>
          <w:p w:rsidR="00757628" w:rsidRPr="00757628" w:rsidRDefault="00757628" w:rsidP="00757628">
            <w:pPr>
              <w:spacing w:line="400" w:lineRule="exact"/>
              <w:rPr>
                <w:rFonts w:cs="宋体"/>
                <w:sz w:val="24"/>
              </w:rPr>
            </w:pPr>
            <w:r w:rsidRPr="00757628">
              <w:rPr>
                <w:rFonts w:cs="宋体" w:hint="eastAsia"/>
                <w:sz w:val="24"/>
              </w:rPr>
              <w:t>小写：</w:t>
            </w:r>
            <w:r w:rsidRPr="00757628">
              <w:rPr>
                <w:rFonts w:cs="宋体" w:hint="eastAsia"/>
                <w:sz w:val="24"/>
                <w:u w:val="single"/>
              </w:rPr>
              <w:t xml:space="preserve">                    </w:t>
            </w:r>
            <w:r w:rsidRPr="00757628">
              <w:rPr>
                <w:rFonts w:cs="宋体" w:hint="eastAsia"/>
                <w:sz w:val="24"/>
              </w:rPr>
              <w:t>元</w:t>
            </w:r>
          </w:p>
        </w:tc>
      </w:tr>
      <w:tr w:rsidR="00757628" w:rsidRPr="00757628" w:rsidTr="00757628">
        <w:trPr>
          <w:trHeight w:val="701"/>
          <w:jc w:val="center"/>
        </w:trPr>
        <w:tc>
          <w:tcPr>
            <w:tcW w:w="1850" w:type="dxa"/>
            <w:vMerge/>
            <w:vAlign w:val="center"/>
          </w:tcPr>
          <w:p w:rsidR="00757628" w:rsidRPr="00757628" w:rsidRDefault="00757628" w:rsidP="00757628">
            <w:pPr>
              <w:rPr>
                <w:sz w:val="24"/>
                <w:szCs w:val="22"/>
              </w:rPr>
            </w:pPr>
          </w:p>
        </w:tc>
        <w:tc>
          <w:tcPr>
            <w:tcW w:w="7380" w:type="dxa"/>
            <w:vAlign w:val="center"/>
          </w:tcPr>
          <w:p w:rsidR="00757628" w:rsidRPr="00757628" w:rsidRDefault="00757628" w:rsidP="00757628">
            <w:pPr>
              <w:spacing w:line="400" w:lineRule="exact"/>
              <w:rPr>
                <w:rFonts w:cs="宋体"/>
                <w:sz w:val="24"/>
              </w:rPr>
            </w:pPr>
            <w:r w:rsidRPr="00757628">
              <w:rPr>
                <w:rFonts w:cs="宋体" w:hint="eastAsia"/>
                <w:sz w:val="24"/>
              </w:rPr>
              <w:t>大写：</w:t>
            </w:r>
            <w:r w:rsidRPr="00757628">
              <w:rPr>
                <w:rFonts w:cs="宋体" w:hint="eastAsia"/>
                <w:sz w:val="24"/>
                <w:u w:val="single"/>
              </w:rPr>
              <w:t xml:space="preserve">                    </w:t>
            </w:r>
          </w:p>
        </w:tc>
      </w:tr>
    </w:tbl>
    <w:p w:rsidR="00757628" w:rsidRPr="00757628" w:rsidRDefault="00757628" w:rsidP="00757628">
      <w:pPr>
        <w:spacing w:line="360" w:lineRule="auto"/>
        <w:rPr>
          <w:rFonts w:cs="宋体"/>
          <w:szCs w:val="21"/>
        </w:rPr>
      </w:pPr>
    </w:p>
    <w:p w:rsidR="00757628" w:rsidRPr="00757628" w:rsidRDefault="00757628" w:rsidP="00757628">
      <w:pPr>
        <w:spacing w:line="440" w:lineRule="exact"/>
        <w:ind w:firstLineChars="200" w:firstLine="499"/>
        <w:rPr>
          <w:rFonts w:cs="宋体"/>
          <w:bCs/>
          <w:sz w:val="24"/>
        </w:rPr>
      </w:pPr>
      <w:r w:rsidRPr="00757628">
        <w:rPr>
          <w:rFonts w:cs="宋体" w:hint="eastAsia"/>
          <w:bCs/>
          <w:sz w:val="24"/>
        </w:rPr>
        <w:t>注：</w:t>
      </w:r>
    </w:p>
    <w:p w:rsidR="00757628" w:rsidRPr="00757628" w:rsidRDefault="00757628" w:rsidP="00757628">
      <w:pPr>
        <w:spacing w:line="440" w:lineRule="exact"/>
        <w:ind w:firstLineChars="200" w:firstLine="499"/>
        <w:rPr>
          <w:rFonts w:cs="宋体"/>
          <w:bCs/>
          <w:sz w:val="24"/>
        </w:rPr>
      </w:pPr>
      <w:r w:rsidRPr="00757628">
        <w:rPr>
          <w:rFonts w:cs="宋体" w:hint="eastAsia"/>
          <w:bCs/>
          <w:sz w:val="24"/>
        </w:rPr>
        <w:t>1.</w:t>
      </w:r>
      <w:r w:rsidRPr="00757628">
        <w:rPr>
          <w:rFonts w:cs="宋体" w:hint="eastAsia"/>
          <w:bCs/>
          <w:sz w:val="24"/>
        </w:rPr>
        <w:t>所有报价均用人民币表示，包括完成本项目所投入的设备费（含租赁）、材料费、人工费、措施费、安全文明施工费、规费、税费等各项费用。</w:t>
      </w:r>
    </w:p>
    <w:p w:rsidR="00757628" w:rsidRPr="00757628" w:rsidRDefault="005647CB" w:rsidP="00757628">
      <w:pPr>
        <w:spacing w:line="440" w:lineRule="exact"/>
        <w:ind w:firstLineChars="200" w:firstLine="501"/>
        <w:rPr>
          <w:rFonts w:cs="宋体"/>
          <w:b/>
          <w:sz w:val="24"/>
          <w:u w:val="single"/>
        </w:rPr>
      </w:pPr>
      <w:r>
        <w:rPr>
          <w:rFonts w:cs="宋体"/>
          <w:b/>
          <w:sz w:val="24"/>
          <w:u w:val="single"/>
        </w:rPr>
        <w:t>2</w:t>
      </w:r>
      <w:r w:rsidR="00757628" w:rsidRPr="00757628">
        <w:rPr>
          <w:rFonts w:cs="宋体" w:hint="eastAsia"/>
          <w:b/>
          <w:sz w:val="24"/>
          <w:u w:val="single"/>
        </w:rPr>
        <w:t>.</w:t>
      </w:r>
      <w:r w:rsidR="00757628" w:rsidRPr="00757628">
        <w:rPr>
          <w:rFonts w:cs="宋体" w:hint="eastAsia"/>
          <w:b/>
          <w:sz w:val="24"/>
          <w:u w:val="single"/>
        </w:rPr>
        <w:t>此“报价表”装订入采购申请文件中，供应商不得在现场进行报价。</w:t>
      </w:r>
    </w:p>
    <w:p w:rsidR="00757628" w:rsidRPr="00757628" w:rsidRDefault="00757628" w:rsidP="00757628">
      <w:pPr>
        <w:spacing w:after="120"/>
        <w:ind w:firstLineChars="200" w:firstLine="439"/>
        <w:rPr>
          <w:rFonts w:ascii="Times New Roman" w:cs="宋体"/>
        </w:rPr>
      </w:pPr>
    </w:p>
    <w:p w:rsidR="00757628" w:rsidRPr="00757628" w:rsidRDefault="00757628" w:rsidP="00757628">
      <w:pPr>
        <w:spacing w:line="360" w:lineRule="auto"/>
        <w:ind w:firstLineChars="200" w:firstLine="499"/>
        <w:rPr>
          <w:rFonts w:cs="宋体"/>
          <w:sz w:val="24"/>
          <w:szCs w:val="22"/>
        </w:rPr>
      </w:pPr>
      <w:r w:rsidRPr="00757628">
        <w:rPr>
          <w:rFonts w:cs="宋体" w:hint="eastAsia"/>
          <w:sz w:val="24"/>
          <w:szCs w:val="22"/>
        </w:rPr>
        <w:t>供应商名称：</w:t>
      </w:r>
      <w:r w:rsidRPr="00757628">
        <w:rPr>
          <w:rFonts w:cs="宋体" w:hint="eastAsia"/>
          <w:sz w:val="24"/>
          <w:szCs w:val="22"/>
          <w:u w:val="single"/>
        </w:rPr>
        <w:t xml:space="preserve">                        </w:t>
      </w:r>
      <w:r w:rsidRPr="00757628">
        <w:rPr>
          <w:rFonts w:cs="宋体" w:hint="eastAsia"/>
          <w:sz w:val="24"/>
          <w:szCs w:val="22"/>
        </w:rPr>
        <w:t>（盖单位公章）</w:t>
      </w:r>
    </w:p>
    <w:p w:rsidR="00757628" w:rsidRPr="00757628" w:rsidRDefault="00757628" w:rsidP="00757628">
      <w:pPr>
        <w:spacing w:line="360" w:lineRule="auto"/>
        <w:ind w:firstLineChars="200" w:firstLine="499"/>
        <w:rPr>
          <w:rFonts w:cs="宋体"/>
          <w:bCs/>
          <w:sz w:val="24"/>
          <w:szCs w:val="22"/>
          <w:u w:val="single"/>
        </w:rPr>
      </w:pPr>
      <w:r w:rsidRPr="00757628">
        <w:rPr>
          <w:rFonts w:cs="宋体" w:hint="eastAsia"/>
          <w:bCs/>
          <w:sz w:val="24"/>
          <w:szCs w:val="22"/>
        </w:rPr>
        <w:t>法定代表人或授权代表（签字或盖章）：</w:t>
      </w:r>
      <w:r w:rsidRPr="00757628">
        <w:rPr>
          <w:rFonts w:cs="宋体" w:hint="eastAsia"/>
          <w:bCs/>
          <w:sz w:val="24"/>
          <w:szCs w:val="22"/>
          <w:u w:val="single"/>
        </w:rPr>
        <w:t xml:space="preserve">              </w:t>
      </w:r>
    </w:p>
    <w:p w:rsidR="00803BF8" w:rsidRDefault="00757628" w:rsidP="00757628">
      <w:pPr>
        <w:spacing w:line="360" w:lineRule="auto"/>
        <w:jc w:val="center"/>
        <w:rPr>
          <w:rFonts w:ascii="宋体" w:hAnsi="宋体"/>
          <w:sz w:val="28"/>
          <w:szCs w:val="28"/>
        </w:rPr>
      </w:pPr>
      <w:r w:rsidRPr="00757628">
        <w:rPr>
          <w:rFonts w:cs="宋体" w:hint="eastAsia"/>
          <w:bCs/>
          <w:sz w:val="24"/>
          <w:szCs w:val="22"/>
        </w:rPr>
        <w:t>日</w:t>
      </w:r>
      <w:r w:rsidRPr="00757628">
        <w:rPr>
          <w:rFonts w:cs="宋体" w:hint="eastAsia"/>
          <w:bCs/>
          <w:sz w:val="24"/>
          <w:szCs w:val="22"/>
        </w:rPr>
        <w:t xml:space="preserve">  </w:t>
      </w:r>
      <w:r w:rsidRPr="00757628">
        <w:rPr>
          <w:rFonts w:cs="宋体" w:hint="eastAsia"/>
          <w:bCs/>
          <w:sz w:val="24"/>
          <w:szCs w:val="22"/>
        </w:rPr>
        <w:t>期：</w:t>
      </w:r>
      <w:r w:rsidRPr="00757628">
        <w:rPr>
          <w:rFonts w:cs="宋体" w:hint="eastAsia"/>
          <w:bCs/>
          <w:sz w:val="24"/>
          <w:szCs w:val="22"/>
          <w:u w:val="single"/>
        </w:rPr>
        <w:t xml:space="preserve">       </w:t>
      </w:r>
      <w:r w:rsidRPr="00757628">
        <w:rPr>
          <w:rFonts w:cs="宋体" w:hint="eastAsia"/>
          <w:bCs/>
          <w:sz w:val="24"/>
          <w:szCs w:val="22"/>
        </w:rPr>
        <w:t>年</w:t>
      </w:r>
      <w:r w:rsidRPr="00757628">
        <w:rPr>
          <w:rFonts w:cs="宋体" w:hint="eastAsia"/>
          <w:bCs/>
          <w:sz w:val="24"/>
          <w:szCs w:val="22"/>
          <w:u w:val="single"/>
        </w:rPr>
        <w:t xml:space="preserve">     </w:t>
      </w:r>
      <w:r w:rsidRPr="00757628">
        <w:rPr>
          <w:rFonts w:cs="宋体" w:hint="eastAsia"/>
          <w:bCs/>
          <w:sz w:val="24"/>
          <w:szCs w:val="22"/>
        </w:rPr>
        <w:t>月</w:t>
      </w:r>
      <w:r w:rsidRPr="00757628">
        <w:rPr>
          <w:rFonts w:cs="宋体" w:hint="eastAsia"/>
          <w:bCs/>
          <w:sz w:val="24"/>
          <w:szCs w:val="22"/>
          <w:u w:val="single"/>
        </w:rPr>
        <w:t xml:space="preserve">      </w:t>
      </w:r>
      <w:r w:rsidRPr="00757628">
        <w:rPr>
          <w:rFonts w:cs="宋体" w:hint="eastAsia"/>
          <w:bCs/>
          <w:sz w:val="24"/>
          <w:szCs w:val="22"/>
        </w:rPr>
        <w:t>日</w:t>
      </w:r>
      <w:r w:rsidR="000765B3">
        <w:rPr>
          <w:rFonts w:ascii="宋体" w:hAnsi="宋体" w:hint="eastAsia"/>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803BF8" w:rsidRDefault="00803BF8">
            <w:pPr>
              <w:autoSpaceDE w:val="0"/>
              <w:autoSpaceDN w:val="0"/>
              <w:adjustRightInd w:val="0"/>
              <w:spacing w:line="360" w:lineRule="auto"/>
              <w:jc w:val="center"/>
              <w:rPr>
                <w:rFonts w:ascii="宋体"/>
              </w:rPr>
            </w:pP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cantSplit/>
          <w:trHeight w:val="590"/>
          <w:jc w:val="center"/>
        </w:trPr>
        <w:tc>
          <w:tcPr>
            <w:tcW w:w="1570" w:type="dxa"/>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cantSplit/>
          <w:trHeight w:val="198"/>
          <w:jc w:val="center"/>
        </w:trPr>
        <w:tc>
          <w:tcPr>
            <w:tcW w:w="1570" w:type="dxa"/>
            <w:vMerge/>
            <w:vAlign w:val="center"/>
          </w:tcPr>
          <w:p w:rsidR="00803BF8" w:rsidRDefault="00803BF8">
            <w:pPr>
              <w:spacing w:line="360" w:lineRule="auto"/>
              <w:jc w:val="left"/>
              <w:rPr>
                <w:rFonts w:ascii="宋体"/>
              </w:rPr>
            </w:pP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803BF8" w:rsidRDefault="00803BF8">
            <w:pPr>
              <w:autoSpaceDE w:val="0"/>
              <w:autoSpaceDN w:val="0"/>
              <w:adjustRightInd w:val="0"/>
              <w:spacing w:line="360" w:lineRule="auto"/>
              <w:jc w:val="center"/>
              <w:rPr>
                <w:rFonts w:ascii="宋体"/>
              </w:rPr>
            </w:pPr>
          </w:p>
        </w:tc>
        <w:tc>
          <w:tcPr>
            <w:tcW w:w="1328"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803BF8" w:rsidRDefault="00803BF8">
            <w:pPr>
              <w:autoSpaceDE w:val="0"/>
              <w:autoSpaceDN w:val="0"/>
              <w:adjustRightInd w:val="0"/>
              <w:spacing w:line="360" w:lineRule="auto"/>
              <w:jc w:val="center"/>
              <w:rPr>
                <w:rFonts w:ascii="宋体"/>
              </w:rPr>
            </w:pPr>
          </w:p>
        </w:tc>
        <w:tc>
          <w:tcPr>
            <w:tcW w:w="1247" w:type="dxa"/>
            <w:gridSpan w:val="2"/>
            <w:vAlign w:val="center"/>
          </w:tcPr>
          <w:p w:rsidR="00803BF8" w:rsidRDefault="000765B3">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5109" w:type="dxa"/>
            <w:gridSpan w:val="6"/>
            <w:vAlign w:val="center"/>
          </w:tcPr>
          <w:p w:rsidR="00803BF8" w:rsidRDefault="000765B3">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803BF8" w:rsidRDefault="00803BF8">
            <w:pPr>
              <w:autoSpaceDE w:val="0"/>
              <w:autoSpaceDN w:val="0"/>
              <w:adjustRightInd w:val="0"/>
              <w:spacing w:line="360" w:lineRule="auto"/>
              <w:jc w:val="center"/>
              <w:rPr>
                <w:rFonts w:ascii="宋体"/>
                <w:b/>
              </w:rPr>
            </w:pPr>
          </w:p>
        </w:tc>
      </w:tr>
      <w:tr w:rsidR="00803BF8">
        <w:trPr>
          <w:cantSplit/>
          <w:trHeight w:val="373"/>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Merge/>
            <w:vAlign w:val="center"/>
          </w:tcPr>
          <w:p w:rsidR="00803BF8" w:rsidRDefault="00803BF8">
            <w:pPr>
              <w:autoSpaceDE w:val="0"/>
              <w:autoSpaceDN w:val="0"/>
              <w:adjustRightInd w:val="0"/>
              <w:spacing w:line="360" w:lineRule="auto"/>
              <w:jc w:val="center"/>
              <w:rPr>
                <w:rFonts w:ascii="宋体"/>
              </w:rPr>
            </w:pPr>
          </w:p>
        </w:tc>
        <w:tc>
          <w:tcPr>
            <w:tcW w:w="2204" w:type="dxa"/>
            <w:gridSpan w:val="2"/>
            <w:vMerge/>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2248"/>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803BF8" w:rsidRDefault="00803BF8">
            <w:pPr>
              <w:autoSpaceDE w:val="0"/>
              <w:autoSpaceDN w:val="0"/>
              <w:adjustRightInd w:val="0"/>
              <w:spacing w:line="360" w:lineRule="auto"/>
              <w:rPr>
                <w:rFonts w:ascii="宋体"/>
                <w:b/>
              </w:rPr>
            </w:pPr>
          </w:p>
        </w:tc>
      </w:tr>
      <w:tr w:rsidR="00803BF8">
        <w:trPr>
          <w:cantSplit/>
          <w:trHeight w:val="771"/>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803BF8" w:rsidRDefault="00803BF8">
            <w:pPr>
              <w:autoSpaceDE w:val="0"/>
              <w:autoSpaceDN w:val="0"/>
              <w:adjustRightInd w:val="0"/>
              <w:spacing w:line="360" w:lineRule="auto"/>
              <w:jc w:val="left"/>
              <w:rPr>
                <w:rFonts w:ascii="宋体"/>
              </w:rPr>
            </w:pPr>
          </w:p>
        </w:tc>
      </w:tr>
    </w:tbl>
    <w:p w:rsidR="00803BF8" w:rsidRDefault="00803BF8">
      <w:pPr>
        <w:adjustRightInd w:val="0"/>
        <w:spacing w:line="400" w:lineRule="exact"/>
        <w:ind w:firstLineChars="200" w:firstLine="499"/>
        <w:jc w:val="left"/>
        <w:rPr>
          <w:rFonts w:hAnsi="宋体"/>
          <w:sz w:val="24"/>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bookmarkEnd w:id="37"/>
    </w:p>
    <w:p w:rsidR="00803BF8" w:rsidRDefault="000765B3">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803BF8">
        <w:tc>
          <w:tcPr>
            <w:tcW w:w="1002"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备注</w:t>
            </w:r>
          </w:p>
        </w:tc>
      </w:tr>
      <w:tr w:rsidR="00803BF8">
        <w:trPr>
          <w:trHeight w:val="368"/>
        </w:trPr>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1</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2</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3</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rPr>
                <w:rFonts w:ascii="宋体" w:hAnsi="宋体"/>
                <w:sz w:val="24"/>
              </w:rPr>
            </w:pPr>
            <w:r>
              <w:rPr>
                <w:rFonts w:ascii="宋体" w:hAnsi="宋体" w:hint="eastAsia"/>
                <w:sz w:val="24"/>
              </w:rPr>
              <w:t>…</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bl>
    <w:p w:rsidR="00803BF8" w:rsidRDefault="00803BF8">
      <w:pPr>
        <w:adjustRightInd w:val="0"/>
        <w:spacing w:line="440" w:lineRule="exact"/>
        <w:textAlignment w:val="baseline"/>
        <w:rPr>
          <w:rFonts w:ascii="宋体" w:hAnsi="宋体"/>
          <w:szCs w:val="21"/>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adjustRightInd w:val="0"/>
        <w:spacing w:line="440" w:lineRule="exact"/>
        <w:textAlignment w:val="baseline"/>
        <w:rPr>
          <w:rFonts w:ascii="宋体" w:hAnsi="宋体"/>
          <w:szCs w:val="21"/>
        </w:rPr>
      </w:pPr>
    </w:p>
    <w:p w:rsidR="00803BF8" w:rsidRDefault="00803BF8">
      <w:pPr>
        <w:adjustRightInd w:val="0"/>
        <w:spacing w:line="440" w:lineRule="exact"/>
        <w:textAlignment w:val="baseline"/>
        <w:rPr>
          <w:rFonts w:ascii="宋体" w:hAnsi="宋体"/>
          <w:szCs w:val="21"/>
        </w:rPr>
      </w:pPr>
    </w:p>
    <w:p w:rsidR="00803BF8" w:rsidRDefault="00803BF8">
      <w:pPr>
        <w:adjustRightInd w:val="0"/>
        <w:spacing w:line="440" w:lineRule="exact"/>
        <w:textAlignment w:val="baseline"/>
        <w:rPr>
          <w:rFonts w:ascii="宋体" w:hAnsi="宋体"/>
          <w:szCs w:val="21"/>
        </w:rPr>
      </w:pPr>
    </w:p>
    <w:p w:rsidR="00803BF8" w:rsidRDefault="000765B3">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803BF8" w:rsidRDefault="000765B3">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803BF8">
        <w:trPr>
          <w:trHeight w:val="606"/>
        </w:trPr>
        <w:tc>
          <w:tcPr>
            <w:tcW w:w="956" w:type="dxa"/>
            <w:vAlign w:val="center"/>
          </w:tcPr>
          <w:p w:rsidR="00803BF8" w:rsidRDefault="000765B3">
            <w:pPr>
              <w:spacing w:line="400" w:lineRule="exact"/>
              <w:rPr>
                <w:rFonts w:hAnsi="宋体"/>
                <w:kern w:val="0"/>
                <w:sz w:val="24"/>
              </w:rPr>
            </w:pPr>
            <w:r>
              <w:rPr>
                <w:rFonts w:hAnsi="宋体" w:hint="eastAsia"/>
                <w:kern w:val="0"/>
                <w:sz w:val="24"/>
              </w:rPr>
              <w:t>序号</w:t>
            </w:r>
          </w:p>
        </w:tc>
        <w:tc>
          <w:tcPr>
            <w:tcW w:w="1516" w:type="dxa"/>
          </w:tcPr>
          <w:p w:rsidR="00803BF8" w:rsidRDefault="000765B3">
            <w:pPr>
              <w:spacing w:line="400" w:lineRule="exact"/>
              <w:jc w:val="center"/>
              <w:rPr>
                <w:rFonts w:hAnsi="宋体"/>
                <w:kern w:val="0"/>
                <w:sz w:val="24"/>
              </w:rPr>
            </w:pPr>
            <w:r>
              <w:rPr>
                <w:rFonts w:hAnsi="宋体" w:hint="eastAsia"/>
                <w:kern w:val="0"/>
                <w:sz w:val="24"/>
              </w:rPr>
              <w:t>采购文件</w:t>
            </w:r>
          </w:p>
          <w:p w:rsidR="00803BF8" w:rsidRDefault="000765B3">
            <w:pPr>
              <w:spacing w:line="400" w:lineRule="exact"/>
              <w:jc w:val="center"/>
              <w:rPr>
                <w:rFonts w:hAnsi="宋体"/>
                <w:kern w:val="0"/>
                <w:sz w:val="24"/>
              </w:rPr>
            </w:pPr>
            <w:r>
              <w:rPr>
                <w:rFonts w:hAnsi="宋体" w:hint="eastAsia"/>
                <w:kern w:val="0"/>
                <w:sz w:val="24"/>
              </w:rPr>
              <w:t>条目号</w:t>
            </w:r>
          </w:p>
        </w:tc>
        <w:tc>
          <w:tcPr>
            <w:tcW w:w="1516" w:type="dxa"/>
            <w:vAlign w:val="center"/>
          </w:tcPr>
          <w:p w:rsidR="00803BF8" w:rsidRDefault="000765B3">
            <w:pPr>
              <w:spacing w:line="400" w:lineRule="exact"/>
              <w:jc w:val="center"/>
              <w:rPr>
                <w:rFonts w:hAnsi="宋体"/>
                <w:kern w:val="0"/>
                <w:sz w:val="24"/>
              </w:rPr>
            </w:pPr>
            <w:r>
              <w:rPr>
                <w:rFonts w:hAnsi="宋体" w:hint="eastAsia"/>
                <w:kern w:val="0"/>
                <w:sz w:val="24"/>
              </w:rPr>
              <w:t>采购要求</w:t>
            </w:r>
          </w:p>
        </w:tc>
        <w:tc>
          <w:tcPr>
            <w:tcW w:w="3210" w:type="dxa"/>
            <w:vAlign w:val="center"/>
          </w:tcPr>
          <w:p w:rsidR="00803BF8" w:rsidRDefault="000765B3">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803BF8" w:rsidRDefault="000765B3">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ind w:left="435" w:hangingChars="132" w:hanging="435"/>
              <w:jc w:val="center"/>
              <w:rPr>
                <w:rFonts w:hAnsi="宋体"/>
                <w:sz w:val="32"/>
              </w:rPr>
            </w:pPr>
          </w:p>
        </w:tc>
        <w:tc>
          <w:tcPr>
            <w:tcW w:w="1642" w:type="dxa"/>
          </w:tcPr>
          <w:p w:rsidR="00803BF8" w:rsidRDefault="00803BF8">
            <w:pPr>
              <w:spacing w:line="400" w:lineRule="exact"/>
              <w:ind w:left="435" w:hangingChars="132" w:hanging="435"/>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bl>
    <w:p w:rsidR="00803BF8" w:rsidRDefault="000765B3">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803BF8" w:rsidRDefault="000765B3">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803BF8" w:rsidRDefault="000765B3">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803BF8" w:rsidRDefault="000765B3">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803BF8" w:rsidRDefault="000765B3">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803BF8" w:rsidRDefault="000765B3">
      <w:pPr>
        <w:spacing w:line="580" w:lineRule="exact"/>
        <w:jc w:val="left"/>
        <w:rPr>
          <w:rFonts w:ascii="宋体" w:hAnsi="宋体" w:cs="Arial"/>
          <w:sz w:val="24"/>
        </w:rPr>
      </w:pPr>
      <w:r>
        <w:rPr>
          <w:rFonts w:ascii="宋体" w:hAnsi="宋体" w:cs="Arial" w:hint="eastAsia"/>
          <w:sz w:val="24"/>
        </w:rPr>
        <w:t>日期：年月日</w:t>
      </w:r>
    </w:p>
    <w:p w:rsidR="00803BF8" w:rsidRDefault="00803BF8">
      <w:pPr>
        <w:pStyle w:val="a7"/>
      </w:pPr>
    </w:p>
    <w:p w:rsidR="00803BF8" w:rsidRDefault="00803BF8">
      <w:pPr>
        <w:pStyle w:val="a7"/>
      </w:pPr>
    </w:p>
    <w:p w:rsidR="00803BF8" w:rsidRDefault="00803BF8">
      <w:pPr>
        <w:pStyle w:val="a7"/>
      </w:pPr>
    </w:p>
    <w:p w:rsidR="00803BF8" w:rsidRDefault="000765B3">
      <w:pPr>
        <w:widowControl/>
        <w:jc w:val="left"/>
        <w:rPr>
          <w:rFonts w:ascii="宋体" w:hAnsi="宋体"/>
          <w:b/>
          <w:bCs/>
          <w:sz w:val="28"/>
          <w:szCs w:val="28"/>
        </w:rPr>
      </w:pPr>
      <w:r>
        <w:rPr>
          <w:rFonts w:ascii="宋体" w:hAnsi="宋体"/>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803BF8" w:rsidRDefault="000765B3">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803BF8">
        <w:trPr>
          <w:cantSplit/>
          <w:trHeight w:val="600"/>
          <w:jc w:val="center"/>
        </w:trPr>
        <w:tc>
          <w:tcPr>
            <w:tcW w:w="763" w:type="dxa"/>
            <w:vAlign w:val="center"/>
          </w:tcPr>
          <w:p w:rsidR="00803BF8" w:rsidRDefault="000765B3">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803BF8" w:rsidRDefault="000765B3">
            <w:pPr>
              <w:spacing w:line="400" w:lineRule="exact"/>
              <w:jc w:val="center"/>
              <w:rPr>
                <w:rFonts w:ascii="宋体"/>
                <w:sz w:val="24"/>
              </w:rPr>
            </w:pPr>
            <w:r>
              <w:rPr>
                <w:rFonts w:ascii="宋体" w:hAnsi="宋体" w:cs="Arial" w:hint="eastAsia"/>
                <w:b/>
              </w:rPr>
              <w:t>用户名称</w:t>
            </w:r>
          </w:p>
        </w:tc>
        <w:tc>
          <w:tcPr>
            <w:tcW w:w="1600" w:type="dxa"/>
            <w:vAlign w:val="center"/>
          </w:tcPr>
          <w:p w:rsidR="00803BF8" w:rsidRDefault="000765B3">
            <w:pPr>
              <w:spacing w:line="400" w:lineRule="exact"/>
              <w:jc w:val="center"/>
              <w:rPr>
                <w:rFonts w:ascii="宋体"/>
                <w:sz w:val="24"/>
              </w:rPr>
            </w:pPr>
            <w:r>
              <w:rPr>
                <w:rFonts w:ascii="宋体" w:hAnsi="宋体" w:cs="Arial"/>
                <w:b/>
              </w:rPr>
              <w:t>项目名称</w:t>
            </w:r>
          </w:p>
        </w:tc>
        <w:tc>
          <w:tcPr>
            <w:tcW w:w="2072" w:type="dxa"/>
            <w:vAlign w:val="center"/>
          </w:tcPr>
          <w:p w:rsidR="00803BF8" w:rsidRDefault="000765B3">
            <w:pPr>
              <w:spacing w:line="400" w:lineRule="exact"/>
              <w:jc w:val="center"/>
              <w:rPr>
                <w:rFonts w:ascii="宋体"/>
                <w:sz w:val="24"/>
              </w:rPr>
            </w:pPr>
            <w:r>
              <w:rPr>
                <w:rFonts w:ascii="宋体" w:hAnsi="宋体" w:cs="Arial"/>
                <w:b/>
              </w:rPr>
              <w:t>完成时间</w:t>
            </w:r>
          </w:p>
        </w:tc>
        <w:tc>
          <w:tcPr>
            <w:tcW w:w="2835" w:type="dxa"/>
            <w:vAlign w:val="center"/>
          </w:tcPr>
          <w:p w:rsidR="00803BF8" w:rsidRDefault="000765B3">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803BF8" w:rsidRDefault="000765B3">
            <w:pPr>
              <w:spacing w:line="400" w:lineRule="exact"/>
              <w:jc w:val="center"/>
              <w:rPr>
                <w:rFonts w:ascii="宋体"/>
                <w:sz w:val="24"/>
              </w:rPr>
            </w:pPr>
            <w:r>
              <w:rPr>
                <w:rFonts w:ascii="宋体" w:hAnsi="宋体" w:cs="Arial" w:hint="eastAsia"/>
                <w:b/>
              </w:rPr>
              <w:t>备注</w:t>
            </w: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51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1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1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45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43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bl>
    <w:p w:rsidR="00803BF8" w:rsidRDefault="000765B3">
      <w:pPr>
        <w:spacing w:line="400" w:lineRule="exact"/>
        <w:ind w:firstLineChars="100" w:firstLine="250"/>
        <w:rPr>
          <w:rFonts w:hAnsi="宋体"/>
          <w:sz w:val="24"/>
        </w:rPr>
      </w:pPr>
      <w:r>
        <w:rPr>
          <w:rFonts w:hAnsi="宋体" w:hint="eastAsia"/>
          <w:sz w:val="24"/>
        </w:rPr>
        <w:t>注：以上业绩需按照采购文件要求提供有关书面证明材料。</w:t>
      </w:r>
    </w:p>
    <w:p w:rsidR="00803BF8" w:rsidRDefault="00803BF8">
      <w:pPr>
        <w:spacing w:line="240" w:lineRule="exact"/>
        <w:jc w:val="center"/>
        <w:rPr>
          <w:rFonts w:ascii="宋体" w:hAnsi="宋体"/>
          <w:b/>
          <w:bCs/>
          <w:sz w:val="30"/>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pStyle w:val="afff"/>
        <w:spacing w:line="500" w:lineRule="exact"/>
        <w:jc w:val="both"/>
        <w:rPr>
          <w:rFonts w:hAnsi="宋体"/>
          <w:b w:val="0"/>
          <w:kern w:val="2"/>
          <w:sz w:val="21"/>
          <w:szCs w:val="21"/>
        </w:rPr>
      </w:pPr>
    </w:p>
    <w:bookmarkEnd w:id="44"/>
    <w:p w:rsidR="00803BF8" w:rsidRDefault="00803BF8">
      <w:pPr>
        <w:pStyle w:val="afff"/>
        <w:spacing w:line="500" w:lineRule="exact"/>
        <w:jc w:val="both"/>
        <w:rPr>
          <w:rFonts w:hAnsi="宋体"/>
          <w:b w:val="0"/>
          <w:kern w:val="2"/>
          <w:sz w:val="21"/>
          <w:szCs w:val="21"/>
        </w:rPr>
      </w:pPr>
    </w:p>
    <w:p w:rsidR="00803BF8" w:rsidRDefault="00803BF8">
      <w:pPr>
        <w:pStyle w:val="afff"/>
        <w:spacing w:line="500" w:lineRule="exact"/>
        <w:jc w:val="both"/>
        <w:rPr>
          <w:rFonts w:hAnsi="宋体"/>
          <w:b w:val="0"/>
          <w:kern w:val="2"/>
          <w:sz w:val="21"/>
          <w:szCs w:val="21"/>
        </w:rPr>
      </w:pPr>
    </w:p>
    <w:p w:rsidR="00803BF8" w:rsidRDefault="000765B3">
      <w:pPr>
        <w:widowControl/>
        <w:jc w:val="left"/>
        <w:rPr>
          <w:rFonts w:ascii="黑体" w:eastAsia="黑体" w:hAnsi="黑体"/>
          <w:b/>
          <w:bCs/>
          <w:sz w:val="28"/>
          <w:szCs w:val="28"/>
        </w:rPr>
      </w:pPr>
      <w:r>
        <w:rPr>
          <w:rFonts w:ascii="黑体" w:eastAsia="黑体" w:hAnsi="黑体"/>
          <w:b/>
          <w:bCs/>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803BF8" w:rsidRDefault="000765B3">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03BF8">
        <w:trPr>
          <w:jc w:val="center"/>
        </w:trPr>
        <w:tc>
          <w:tcPr>
            <w:tcW w:w="726" w:type="dxa"/>
            <w:vAlign w:val="center"/>
          </w:tcPr>
          <w:p w:rsidR="00803BF8" w:rsidRDefault="000765B3">
            <w:pPr>
              <w:widowControl/>
              <w:spacing w:line="360" w:lineRule="atLeast"/>
              <w:jc w:val="center"/>
              <w:rPr>
                <w:rFonts w:ascii="宋体"/>
                <w:sz w:val="24"/>
              </w:rPr>
            </w:pPr>
            <w:r>
              <w:rPr>
                <w:rFonts w:ascii="宋体" w:hint="eastAsia"/>
                <w:sz w:val="24"/>
              </w:rPr>
              <w:t>序号</w:t>
            </w:r>
          </w:p>
        </w:tc>
        <w:tc>
          <w:tcPr>
            <w:tcW w:w="1144" w:type="dxa"/>
            <w:vAlign w:val="center"/>
          </w:tcPr>
          <w:p w:rsidR="00803BF8" w:rsidRDefault="000765B3">
            <w:pPr>
              <w:widowControl/>
              <w:spacing w:line="360" w:lineRule="atLeast"/>
              <w:jc w:val="center"/>
              <w:rPr>
                <w:rFonts w:ascii="宋体"/>
                <w:sz w:val="24"/>
              </w:rPr>
            </w:pPr>
            <w:r>
              <w:rPr>
                <w:rFonts w:ascii="宋体" w:hint="eastAsia"/>
                <w:sz w:val="24"/>
              </w:rPr>
              <w:t>条目号</w:t>
            </w:r>
          </w:p>
        </w:tc>
        <w:tc>
          <w:tcPr>
            <w:tcW w:w="2268" w:type="dxa"/>
            <w:vAlign w:val="center"/>
          </w:tcPr>
          <w:p w:rsidR="00803BF8" w:rsidRDefault="000765B3">
            <w:pPr>
              <w:widowControl/>
              <w:spacing w:line="360" w:lineRule="atLeast"/>
              <w:jc w:val="center"/>
              <w:rPr>
                <w:rFonts w:ascii="宋体"/>
                <w:sz w:val="24"/>
              </w:rPr>
            </w:pPr>
            <w:r>
              <w:rPr>
                <w:rFonts w:ascii="宋体" w:hint="eastAsia"/>
                <w:sz w:val="24"/>
              </w:rPr>
              <w:t>采购文件要求</w:t>
            </w:r>
          </w:p>
        </w:tc>
        <w:tc>
          <w:tcPr>
            <w:tcW w:w="2829" w:type="dxa"/>
            <w:vAlign w:val="center"/>
          </w:tcPr>
          <w:p w:rsidR="00803BF8" w:rsidRDefault="000765B3">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03BF8" w:rsidRDefault="000765B3">
            <w:pPr>
              <w:widowControl/>
              <w:spacing w:line="360" w:lineRule="atLeast"/>
              <w:jc w:val="center"/>
              <w:rPr>
                <w:rFonts w:ascii="宋体"/>
                <w:sz w:val="24"/>
              </w:rPr>
            </w:pPr>
            <w:r>
              <w:rPr>
                <w:rFonts w:ascii="宋体" w:hint="eastAsia"/>
                <w:sz w:val="24"/>
              </w:rPr>
              <w:t>满足/不满足</w:t>
            </w:r>
          </w:p>
        </w:tc>
        <w:tc>
          <w:tcPr>
            <w:tcW w:w="1614" w:type="dxa"/>
          </w:tcPr>
          <w:p w:rsidR="00803BF8" w:rsidRDefault="000765B3">
            <w:pPr>
              <w:widowControl/>
              <w:spacing w:line="360" w:lineRule="atLeast"/>
              <w:jc w:val="center"/>
              <w:rPr>
                <w:rFonts w:ascii="宋体"/>
                <w:sz w:val="24"/>
              </w:rPr>
            </w:pPr>
            <w:r>
              <w:rPr>
                <w:rFonts w:ascii="宋体" w:hint="eastAsia"/>
                <w:sz w:val="24"/>
              </w:rPr>
              <w:t>详见</w:t>
            </w:r>
            <w:r>
              <w:rPr>
                <w:rFonts w:ascii="宋体"/>
                <w:sz w:val="24"/>
              </w:rPr>
              <w:t>页码</w:t>
            </w: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bl>
    <w:p w:rsidR="00803BF8" w:rsidRDefault="000765B3">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803BF8" w:rsidRDefault="000765B3">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803BF8" w:rsidRDefault="000765B3">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803BF8" w:rsidRDefault="00803BF8">
      <w:pPr>
        <w:adjustRightInd w:val="0"/>
        <w:spacing w:line="400" w:lineRule="exact"/>
        <w:ind w:firstLineChars="200" w:firstLine="499"/>
        <w:jc w:val="left"/>
        <w:rPr>
          <w:rFonts w:hAnsi="宋体"/>
          <w:sz w:val="24"/>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widowControl/>
        <w:spacing w:line="360" w:lineRule="atLeast"/>
        <w:ind w:firstLineChars="196" w:firstLine="489"/>
        <w:jc w:val="left"/>
        <w:rPr>
          <w:rFonts w:ascii="宋体"/>
          <w:sz w:val="24"/>
        </w:rPr>
      </w:pPr>
    </w:p>
    <w:p w:rsidR="00803BF8" w:rsidRDefault="00803BF8">
      <w:pPr>
        <w:widowControl/>
        <w:spacing w:line="360" w:lineRule="atLeast"/>
        <w:ind w:firstLineChars="196" w:firstLine="489"/>
        <w:jc w:val="left"/>
        <w:rPr>
          <w:rFonts w:ascii="宋体"/>
          <w:sz w:val="24"/>
        </w:rPr>
      </w:pPr>
    </w:p>
    <w:p w:rsidR="00803BF8" w:rsidRDefault="00803BF8">
      <w:pPr>
        <w:widowControl/>
        <w:spacing w:line="360" w:lineRule="atLeast"/>
        <w:ind w:firstLineChars="196" w:firstLine="489"/>
        <w:jc w:val="left"/>
        <w:rPr>
          <w:rFonts w:ascii="宋体"/>
          <w:sz w:val="24"/>
        </w:rPr>
      </w:pPr>
    </w:p>
    <w:p w:rsidR="00803BF8" w:rsidRDefault="000765B3">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325028476"/>
      <w:bookmarkStart w:id="50" w:name="_Toc453578493"/>
      <w:bookmarkStart w:id="51" w:name="_Toc476736029"/>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803BF8" w:rsidRDefault="000765B3">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0765B3">
      <w:pPr>
        <w:widowControl/>
        <w:jc w:val="left"/>
        <w:rPr>
          <w:rFonts w:ascii="黑体" w:eastAsia="黑体" w:hAnsi="黑体"/>
          <w:b/>
          <w:bCs/>
          <w:sz w:val="28"/>
          <w:szCs w:val="28"/>
        </w:rPr>
      </w:pPr>
      <w:r>
        <w:rPr>
          <w:rFonts w:ascii="黑体" w:eastAsia="黑体" w:hAnsi="黑体"/>
          <w:b/>
          <w:bCs/>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803BF8" w:rsidRDefault="000765B3">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0765B3">
      <w:pPr>
        <w:widowControl/>
        <w:jc w:val="left"/>
        <w:rPr>
          <w:rFonts w:ascii="宋体" w:cs="Arial"/>
          <w:kern w:val="0"/>
          <w:sz w:val="24"/>
        </w:rPr>
      </w:pPr>
      <w:r>
        <w:rPr>
          <w:rFonts w:ascii="宋体" w:cs="Arial"/>
          <w:kern w:val="0"/>
          <w:sz w:val="24"/>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c"/>
        <w:tblW w:w="0" w:type="auto"/>
        <w:jc w:val="center"/>
        <w:tblLook w:val="04A0" w:firstRow="1" w:lastRow="0" w:firstColumn="1" w:lastColumn="0" w:noHBand="0" w:noVBand="1"/>
      </w:tblPr>
      <w:tblGrid>
        <w:gridCol w:w="1951"/>
        <w:gridCol w:w="6571"/>
      </w:tblGrid>
      <w:tr w:rsidR="00803BF8">
        <w:trPr>
          <w:trHeight w:val="567"/>
          <w:jc w:val="center"/>
        </w:trPr>
        <w:tc>
          <w:tcPr>
            <w:tcW w:w="1951" w:type="dxa"/>
            <w:vAlign w:val="center"/>
          </w:tcPr>
          <w:p w:rsidR="00803BF8" w:rsidRDefault="000765B3" w:rsidP="00E2412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8522" w:type="dxa"/>
            <w:gridSpan w:val="2"/>
            <w:vAlign w:val="center"/>
          </w:tcPr>
          <w:p w:rsidR="00803BF8" w:rsidRDefault="000765B3">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803BF8" w:rsidRDefault="00803BF8">
      <w:pPr>
        <w:spacing w:line="360" w:lineRule="auto"/>
        <w:rPr>
          <w:rFonts w:ascii="宋体" w:cs="Arial"/>
          <w:kern w:val="0"/>
          <w:sz w:val="24"/>
        </w:rPr>
      </w:pPr>
    </w:p>
    <w:p w:rsidR="00803BF8" w:rsidRDefault="00803BF8">
      <w:pPr>
        <w:spacing w:line="360" w:lineRule="auto"/>
        <w:rPr>
          <w:rFonts w:ascii="宋体" w:cs="Arial"/>
          <w:kern w:val="0"/>
          <w:sz w:val="24"/>
        </w:rPr>
      </w:pPr>
    </w:p>
    <w:p w:rsidR="00803BF8" w:rsidRDefault="000765B3">
      <w:pPr>
        <w:pStyle w:val="afd"/>
      </w:pPr>
      <w:r>
        <w:br w:type="page"/>
      </w:r>
      <w:bookmarkStart w:id="52" w:name="_Toc151645098"/>
      <w:r>
        <w:rPr>
          <w:rFonts w:hint="eastAsia"/>
        </w:rPr>
        <w:lastRenderedPageBreak/>
        <w:t>第四章</w:t>
      </w:r>
      <w:r>
        <w:rPr>
          <w:rFonts w:hint="eastAsia"/>
        </w:rPr>
        <w:t xml:space="preserve">  </w:t>
      </w:r>
      <w:r>
        <w:rPr>
          <w:rFonts w:hint="eastAsia"/>
        </w:rPr>
        <w:t>采购需求</w:t>
      </w:r>
      <w:bookmarkEnd w:id="52"/>
    </w:p>
    <w:p w:rsidR="00803BF8" w:rsidRDefault="000765B3">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803BF8" w:rsidRDefault="000765B3">
      <w:pPr>
        <w:pStyle w:val="1111"/>
        <w:ind w:right="439"/>
        <w:rPr>
          <w:b/>
          <w:sz w:val="28"/>
          <w:szCs w:val="28"/>
        </w:rPr>
      </w:pPr>
      <w:r>
        <w:rPr>
          <w:rFonts w:hint="eastAsia"/>
          <w:b/>
          <w:sz w:val="28"/>
          <w:szCs w:val="28"/>
        </w:rPr>
        <w:t>一、项目概况</w:t>
      </w:r>
    </w:p>
    <w:tbl>
      <w:tblPr>
        <w:tblStyle w:val="aff3"/>
        <w:tblW w:w="10060" w:type="dxa"/>
        <w:jc w:val="center"/>
        <w:tblLayout w:type="fixed"/>
        <w:tblLook w:val="04A0" w:firstRow="1" w:lastRow="0" w:firstColumn="1" w:lastColumn="0" w:noHBand="0" w:noVBand="1"/>
      </w:tblPr>
      <w:tblGrid>
        <w:gridCol w:w="733"/>
        <w:gridCol w:w="3236"/>
        <w:gridCol w:w="851"/>
        <w:gridCol w:w="992"/>
        <w:gridCol w:w="1413"/>
        <w:gridCol w:w="1417"/>
        <w:gridCol w:w="1418"/>
      </w:tblGrid>
      <w:tr w:rsidR="00645F41" w:rsidRPr="00645F41" w:rsidTr="00354377">
        <w:trPr>
          <w:trHeight w:val="812"/>
          <w:jc w:val="center"/>
        </w:trPr>
        <w:tc>
          <w:tcPr>
            <w:tcW w:w="733"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序号</w:t>
            </w:r>
          </w:p>
        </w:tc>
        <w:tc>
          <w:tcPr>
            <w:tcW w:w="3236"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项目名称</w:t>
            </w:r>
          </w:p>
        </w:tc>
        <w:tc>
          <w:tcPr>
            <w:tcW w:w="851"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数量</w:t>
            </w:r>
          </w:p>
        </w:tc>
        <w:tc>
          <w:tcPr>
            <w:tcW w:w="992"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单位</w:t>
            </w:r>
          </w:p>
        </w:tc>
        <w:tc>
          <w:tcPr>
            <w:tcW w:w="1413"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预算</w:t>
            </w:r>
            <w:r w:rsidRPr="00645F41">
              <w:rPr>
                <w:rFonts w:ascii="宋体" w:hAnsi="宋体"/>
                <w:color w:val="000000"/>
                <w:kern w:val="0"/>
                <w:sz w:val="24"/>
              </w:rPr>
              <w:t>单价</w:t>
            </w:r>
          </w:p>
        </w:tc>
        <w:tc>
          <w:tcPr>
            <w:tcW w:w="1417"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预算</w:t>
            </w:r>
            <w:r w:rsidRPr="00645F41">
              <w:rPr>
                <w:rFonts w:ascii="宋体" w:hAnsi="宋体"/>
                <w:color w:val="000000"/>
                <w:kern w:val="0"/>
                <w:sz w:val="24"/>
              </w:rPr>
              <w:t>总价</w:t>
            </w:r>
          </w:p>
        </w:tc>
        <w:tc>
          <w:tcPr>
            <w:tcW w:w="1418"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最高</w:t>
            </w:r>
            <w:r w:rsidRPr="00645F41">
              <w:rPr>
                <w:rFonts w:ascii="宋体" w:hAnsi="宋体"/>
                <w:color w:val="000000"/>
                <w:kern w:val="0"/>
                <w:sz w:val="24"/>
              </w:rPr>
              <w:t>限价</w:t>
            </w:r>
          </w:p>
        </w:tc>
      </w:tr>
      <w:tr w:rsidR="00645F41" w:rsidRPr="00645F41" w:rsidTr="00354377">
        <w:trPr>
          <w:trHeight w:val="936"/>
          <w:jc w:val="center"/>
        </w:trPr>
        <w:tc>
          <w:tcPr>
            <w:tcW w:w="733"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color w:val="000000"/>
                <w:kern w:val="0"/>
                <w:sz w:val="24"/>
              </w:rPr>
              <w:t>1</w:t>
            </w:r>
          </w:p>
        </w:tc>
        <w:tc>
          <w:tcPr>
            <w:tcW w:w="3236"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节约型公共机构示范单位复核工作项目服务</w:t>
            </w:r>
          </w:p>
        </w:tc>
        <w:tc>
          <w:tcPr>
            <w:tcW w:w="851" w:type="dxa"/>
            <w:vAlign w:val="center"/>
          </w:tcPr>
          <w:p w:rsidR="00645F41" w:rsidRPr="00645F41" w:rsidRDefault="00645F41" w:rsidP="00645F41">
            <w:pPr>
              <w:spacing w:after="120"/>
              <w:jc w:val="center"/>
            </w:pPr>
            <w:r w:rsidRPr="00645F41">
              <w:t>1</w:t>
            </w:r>
          </w:p>
        </w:tc>
        <w:tc>
          <w:tcPr>
            <w:tcW w:w="992"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项</w:t>
            </w:r>
          </w:p>
        </w:tc>
        <w:tc>
          <w:tcPr>
            <w:tcW w:w="1413"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22.67万元</w:t>
            </w:r>
          </w:p>
        </w:tc>
        <w:tc>
          <w:tcPr>
            <w:tcW w:w="1417"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22.67万元</w:t>
            </w:r>
          </w:p>
        </w:tc>
        <w:tc>
          <w:tcPr>
            <w:tcW w:w="1418" w:type="dxa"/>
            <w:vAlign w:val="center"/>
          </w:tcPr>
          <w:p w:rsidR="00645F41" w:rsidRPr="00645F41" w:rsidRDefault="00645F41" w:rsidP="00354377">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22.67万元</w:t>
            </w:r>
          </w:p>
        </w:tc>
      </w:tr>
    </w:tbl>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3"/>
        <w:gridCol w:w="1232"/>
        <w:gridCol w:w="7841"/>
      </w:tblGrid>
      <w:tr w:rsidR="002F78BF" w:rsidTr="00E21F38">
        <w:trPr>
          <w:trHeight w:val="560"/>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序号</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项目名称</w:t>
            </w:r>
          </w:p>
        </w:tc>
        <w:tc>
          <w:tcPr>
            <w:tcW w:w="7841"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项目内容</w:t>
            </w:r>
          </w:p>
        </w:tc>
      </w:tr>
      <w:tr w:rsidR="002F78BF" w:rsidTr="00E21F38">
        <w:trPr>
          <w:trHeight w:val="1395"/>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1</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碳排放量统计核算</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依据公共机构碳排放核算相关规定，对本单位年度碳排放量进行统计核算，包含碳披露。根据温室气清单运行边界计算排放量（电子/纸质版本）。</w:t>
            </w:r>
          </w:p>
        </w:tc>
      </w:tr>
      <w:tr w:rsidR="002F78BF" w:rsidTr="00E21F38">
        <w:trPr>
          <w:trHeight w:val="1293"/>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2</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节水护水</w:t>
            </w:r>
          </w:p>
        </w:tc>
        <w:tc>
          <w:tcPr>
            <w:tcW w:w="7841" w:type="dxa"/>
            <w:vAlign w:val="center"/>
          </w:tcPr>
          <w:p w:rsidR="002F78BF" w:rsidRPr="002F78BF" w:rsidRDefault="002F78BF" w:rsidP="00E21F38">
            <w:pPr>
              <w:widowControl/>
              <w:autoSpaceDE w:val="0"/>
              <w:autoSpaceDN w:val="0"/>
              <w:adjustRightInd w:val="0"/>
              <w:ind w:firstLineChars="100" w:firstLine="250"/>
              <w:jc w:val="left"/>
              <w:textAlignment w:val="center"/>
              <w:rPr>
                <w:rFonts w:ascii="宋体" w:hAnsi="宋体"/>
                <w:color w:val="000000"/>
                <w:kern w:val="0"/>
                <w:sz w:val="24"/>
              </w:rPr>
            </w:pPr>
            <w:r w:rsidRPr="002F78BF">
              <w:rPr>
                <w:rFonts w:ascii="宋体" w:hAnsi="宋体" w:hint="eastAsia"/>
                <w:color w:val="000000"/>
                <w:kern w:val="0"/>
                <w:sz w:val="24"/>
              </w:rPr>
              <w:t>对广安市人民医院用水管网系统进行水平衡测试，通过抄表记录分析水平衡度，分析用水环节存在的问题，帮助单位提高用能管理水平，形成水平衡测试报告；并制作完整的供排水管网图和水计量网络图。</w:t>
            </w:r>
          </w:p>
        </w:tc>
      </w:tr>
      <w:tr w:rsidR="002F78BF" w:rsidTr="00E21F38">
        <w:trPr>
          <w:trHeight w:val="1280"/>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3</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低碳实践</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协助完成广安市人民医院完成大型活动或者会议的碳中和任务（包含前期物料设计与制作、会议碳中和操作人员支持、后期volg剪辑、取得零碳会议证书），参与碳排放权交易。</w:t>
            </w:r>
          </w:p>
        </w:tc>
      </w:tr>
      <w:tr w:rsidR="002F78BF" w:rsidTr="00E21F38">
        <w:trPr>
          <w:trHeight w:val="1997"/>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4</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智慧能源管理平台</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合理实行能源资源分单位、分类、分项计量，建立能源资源计量器具台账，实现数字化、智能化的能源管理和用能设备调控。建设智慧能源管控系统，在办公楼新增智能开关或插座，对照明和插座用能情况进行监测，实现智能化控制，有效解决待机能耗问题。</w:t>
            </w:r>
          </w:p>
        </w:tc>
      </w:tr>
      <w:tr w:rsidR="002F78BF" w:rsidTr="00E21F38">
        <w:trPr>
          <w:trHeight w:val="90"/>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5</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多联机集中控制</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开展空调系统节能改造，对57台多联机主机和22台新风系统进行集中控制，选用高效的设备、采取合理的节能运行调控方式，提升系统运行能效。配备集中控制系统，能够对分散的单元式空气调节机、房间空气调节器、多联式空调室内机进行远程集中管理。</w:t>
            </w:r>
          </w:p>
        </w:tc>
      </w:tr>
      <w:tr w:rsidR="002F78BF" w:rsidTr="00E21F38">
        <w:trPr>
          <w:trHeight w:val="90"/>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6</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示范单位</w:t>
            </w:r>
            <w:r w:rsidRPr="002F78BF">
              <w:rPr>
                <w:rFonts w:ascii="宋体" w:hAnsi="宋体" w:hint="eastAsia"/>
                <w:color w:val="000000"/>
                <w:kern w:val="0"/>
                <w:sz w:val="24"/>
              </w:rPr>
              <w:lastRenderedPageBreak/>
              <w:t>创建技术支撑</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lastRenderedPageBreak/>
              <w:t>对项目实施和创建工作辅导支撑，节能相关标识制作，补齐资料及管理</w:t>
            </w:r>
            <w:r w:rsidRPr="002F78BF">
              <w:rPr>
                <w:rFonts w:ascii="宋体" w:hAnsi="宋体" w:hint="eastAsia"/>
                <w:color w:val="000000"/>
                <w:kern w:val="0"/>
                <w:sz w:val="24"/>
              </w:rPr>
              <w:lastRenderedPageBreak/>
              <w:t>类文件得分项；</w:t>
            </w:r>
          </w:p>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全程提供资料模板提供，制作，收集、整理，汇编，包括迎检展板，迎检路线等，讲解稿提供等；</w:t>
            </w:r>
          </w:p>
        </w:tc>
      </w:tr>
    </w:tbl>
    <w:p w:rsidR="002F78BF" w:rsidRPr="002F78BF" w:rsidRDefault="002F78BF">
      <w:pPr>
        <w:pStyle w:val="1111"/>
        <w:ind w:right="439"/>
        <w:rPr>
          <w:b/>
          <w:color w:val="000000" w:themeColor="text1"/>
          <w:sz w:val="28"/>
          <w:szCs w:val="28"/>
        </w:rPr>
      </w:pPr>
    </w:p>
    <w:p w:rsidR="00803BF8" w:rsidRPr="007A2B4D" w:rsidRDefault="000765B3">
      <w:pPr>
        <w:pStyle w:val="1111"/>
        <w:ind w:right="439"/>
        <w:rPr>
          <w:b/>
          <w:color w:val="000000" w:themeColor="text1"/>
          <w:sz w:val="28"/>
          <w:szCs w:val="28"/>
        </w:rPr>
      </w:pPr>
      <w:r w:rsidRPr="007A2B4D">
        <w:rPr>
          <w:rFonts w:hint="eastAsia"/>
          <w:b/>
          <w:color w:val="000000" w:themeColor="text1"/>
          <w:sz w:val="28"/>
          <w:szCs w:val="28"/>
        </w:rPr>
        <w:t>★二、商务要求（实质性要求）</w:t>
      </w:r>
    </w:p>
    <w:p w:rsidR="00354377" w:rsidRPr="00354377" w:rsidRDefault="00354377" w:rsidP="002F78BF">
      <w:pPr>
        <w:pStyle w:val="a0"/>
        <w:ind w:firstLineChars="200" w:firstLine="499"/>
      </w:pPr>
      <w:r w:rsidRPr="00354377">
        <w:rPr>
          <w:rFonts w:hint="eastAsia"/>
        </w:rPr>
        <w:t>1.</w:t>
      </w:r>
      <w:r w:rsidR="002F78BF" w:rsidRPr="002F78BF">
        <w:rPr>
          <w:rFonts w:hint="eastAsia"/>
        </w:rPr>
        <w:t>完工期限。合同签订后50日内完成改造，并交付采购人验收、使用，中标方必须在规定时间内完成，否则每超过一天医院有权要求中标公司支付总价1%的违约金。由于医院施工特殊情况，医院有权变更施工时间，投标方必须全力配合，施工进度表结合施工现场条件及采购人要求而订。</w:t>
      </w:r>
    </w:p>
    <w:p w:rsidR="00354377" w:rsidRPr="00354377" w:rsidRDefault="00354377" w:rsidP="002F78BF">
      <w:pPr>
        <w:pStyle w:val="a0"/>
        <w:ind w:firstLineChars="200" w:firstLine="499"/>
        <w:rPr>
          <w:bCs/>
        </w:rPr>
      </w:pPr>
      <w:r w:rsidRPr="00354377">
        <w:rPr>
          <w:rFonts w:hint="eastAsia"/>
        </w:rPr>
        <w:t>2.项目实施地点：</w:t>
      </w:r>
      <w:r w:rsidRPr="00354377">
        <w:rPr>
          <w:rFonts w:hint="eastAsia"/>
          <w:bCs/>
        </w:rPr>
        <w:t>广安市人民医院</w:t>
      </w:r>
    </w:p>
    <w:p w:rsidR="00354377" w:rsidRPr="00354377" w:rsidRDefault="00354377" w:rsidP="002F78BF">
      <w:pPr>
        <w:pStyle w:val="a0"/>
        <w:ind w:firstLineChars="200" w:firstLine="499"/>
      </w:pPr>
      <w:r w:rsidRPr="00354377">
        <w:rPr>
          <w:rFonts w:hint="eastAsia"/>
        </w:rPr>
        <w:t>3.付款方式及条件：完成合同约定内容并经甲方验收合格后，支付至合同金额的70%，剩下的30%需满足以下情况才能支付。</w:t>
      </w:r>
    </w:p>
    <w:p w:rsidR="00354377" w:rsidRPr="00354377" w:rsidRDefault="00354377" w:rsidP="002F78BF">
      <w:pPr>
        <w:pStyle w:val="a0"/>
        <w:ind w:firstLineChars="200" w:firstLine="499"/>
      </w:pPr>
      <w:r>
        <w:rPr>
          <w:rFonts w:hint="eastAsia"/>
        </w:rPr>
        <w:t>3</w:t>
      </w:r>
      <w:r>
        <w:t>.1</w:t>
      </w:r>
      <w:r w:rsidRPr="00354377">
        <w:rPr>
          <w:rFonts w:hint="eastAsia"/>
        </w:rPr>
        <w:t>如果广安市人民医院国家级节约型公共机构示范单位复核工作未通过（根据四川省机关事务管理局颁发复核成功相关文件和名单为准），供应商应承担部分责任，因此采购方不再支付剩下的30%。中标供应商还应继续完成约定的质保年限和内容，否则视为供应商违约导致合同不能继续履行，且采购人有权追究其造成的一切损失和责任，并有权要求供应商赔偿不低于5万元。</w:t>
      </w:r>
    </w:p>
    <w:p w:rsidR="00354377" w:rsidRPr="00354377" w:rsidRDefault="00354377" w:rsidP="002F78BF">
      <w:pPr>
        <w:pStyle w:val="a0"/>
        <w:ind w:firstLineChars="200" w:firstLine="499"/>
      </w:pPr>
      <w:r>
        <w:rPr>
          <w:rFonts w:hint="eastAsia"/>
        </w:rPr>
        <w:t>3</w:t>
      </w:r>
      <w:r>
        <w:t>.2</w:t>
      </w:r>
      <w:r w:rsidRPr="00354377">
        <w:rPr>
          <w:rFonts w:hint="eastAsia"/>
        </w:rPr>
        <w:t>如果广安市人民医院国家级节约型公共机构示范单位复核工作成功及通过（根据四川省机关事务管理局颁发复核成功相关文件和名单为准）后支付至合同金额的97%，质保期满后无息支付合同金额的3%。采购人应当按照采购合同约定及时支付合同款项。对于满足合同约定支付条件的，采购人应自收到供应商发票后按照流程报账将资金支付到合同约定的供应商账户。</w:t>
      </w:r>
    </w:p>
    <w:p w:rsidR="00354377" w:rsidRDefault="00354377" w:rsidP="002F78BF">
      <w:pPr>
        <w:pStyle w:val="a0"/>
        <w:ind w:firstLineChars="200" w:firstLine="499"/>
      </w:pPr>
      <w:r w:rsidRPr="00354377">
        <w:rPr>
          <w:rFonts w:hint="eastAsia"/>
        </w:rPr>
        <w:t>4.验收方法：根据该采购项目技术参数指标及商务要求，由采购方组织验收</w:t>
      </w:r>
      <w:r w:rsidR="0050679C">
        <w:rPr>
          <w:rFonts w:hint="eastAsia"/>
        </w:rPr>
        <w:t>人员对服务产品数量、质量、主要技术参数、售后服务等进行验收。参照</w:t>
      </w:r>
      <w:r w:rsidRPr="00354377">
        <w:rPr>
          <w:rFonts w:hint="eastAsia"/>
        </w:rPr>
        <w:t>《财政部关于进一步加强政府采购需求和履约验收管理的指导意见》（财库〔2016〕</w:t>
      </w:r>
      <w:r w:rsidR="0050679C">
        <w:rPr>
          <w:rFonts w:hint="eastAsia"/>
        </w:rPr>
        <w:t>205号）的规定，结合本项目招标文件</w:t>
      </w:r>
      <w:r w:rsidRPr="00354377">
        <w:rPr>
          <w:rFonts w:hint="eastAsia"/>
        </w:rPr>
        <w:t>、响应文件等，以及符合国家和行业最新现行相关验收规范和标准。</w:t>
      </w:r>
    </w:p>
    <w:p w:rsidR="0050679C" w:rsidRPr="002F78BF" w:rsidRDefault="0050679C" w:rsidP="002F78BF">
      <w:pPr>
        <w:pStyle w:val="a0"/>
        <w:ind w:firstLineChars="200" w:firstLine="499"/>
      </w:pPr>
      <w:r w:rsidRPr="002F78BF">
        <w:t>5.</w:t>
      </w:r>
      <w:r w:rsidR="002F78BF" w:rsidRPr="002F78BF">
        <w:rPr>
          <w:rFonts w:hint="eastAsia"/>
        </w:rPr>
        <w:t>服务响应。采购人提出维护要求后，中标供应商应在1小时内响应；若需要到现场时，应在8小时内到达现场，对一般问题应在24小时内解决。若不能及时处理好的需向采购方汇报并取得同意，</w:t>
      </w:r>
      <w:r w:rsidR="00D537F1">
        <w:rPr>
          <w:rFonts w:hint="eastAsia"/>
        </w:rPr>
        <w:t>以及</w:t>
      </w:r>
      <w:r w:rsidR="002F78BF" w:rsidRPr="002F78BF">
        <w:rPr>
          <w:rFonts w:hint="eastAsia"/>
        </w:rPr>
        <w:t>中标方在施工过程中接收采购方的监督，对存在的问题及时</w:t>
      </w:r>
      <w:r w:rsidR="002F78BF" w:rsidRPr="002F78BF">
        <w:rPr>
          <w:rFonts w:hint="eastAsia"/>
        </w:rPr>
        <w:lastRenderedPageBreak/>
        <w:t>整改,否则采购方有权从质保（尾款）费用中扣除100元至500元，同时由此而造成的损失和责任由供应商承担。如供应商累计三台次未按约定的要求质保和售后，采购方将有权要求供应商赔偿违约金500元至2000元，并由供应商承担由此而产生的所有损失及责任。</w:t>
      </w:r>
    </w:p>
    <w:p w:rsidR="0050679C" w:rsidRDefault="0050679C" w:rsidP="002F78BF">
      <w:pPr>
        <w:pStyle w:val="a0"/>
        <w:ind w:firstLineChars="200" w:firstLine="499"/>
      </w:pPr>
      <w:bookmarkStart w:id="53" w:name="_Hlk17466718"/>
      <w:r>
        <w:t>6.</w:t>
      </w:r>
      <w:r>
        <w:rPr>
          <w:rFonts w:hint="eastAsia"/>
        </w:rPr>
        <w:t>质保期:</w:t>
      </w:r>
      <w:r w:rsidRPr="0050679C">
        <w:rPr>
          <w:rFonts w:hint="eastAsia"/>
        </w:rPr>
        <w:t>本项目验收合格后，中标供应商提供不低于2年的</w:t>
      </w:r>
      <w:bookmarkEnd w:id="53"/>
      <w:r w:rsidRPr="0050679C">
        <w:rPr>
          <w:rFonts w:hint="eastAsia"/>
        </w:rPr>
        <w:t>质保期。</w:t>
      </w:r>
    </w:p>
    <w:p w:rsidR="0026663D" w:rsidRPr="0026663D" w:rsidRDefault="0026663D" w:rsidP="002F78BF">
      <w:pPr>
        <w:pStyle w:val="a0"/>
        <w:ind w:firstLineChars="200" w:firstLine="499"/>
      </w:pPr>
      <w:r w:rsidRPr="0026663D">
        <w:rPr>
          <w:rFonts w:hint="eastAsia"/>
        </w:rPr>
        <w:t>7</w:t>
      </w:r>
      <w:r w:rsidRPr="0026663D">
        <w:t>.</w:t>
      </w:r>
      <w:r w:rsidRPr="0026663D">
        <w:rPr>
          <w:rFonts w:hint="eastAsia"/>
        </w:rPr>
        <w:t>人员要求。供应商必须承诺派入本项目从事电力作业的人员应持有《特种作业操作证》（低压电工作业或高压电工作业）或《电工进网作业许可证》。供应商应提供项目负责人（1名）和技术负责人（1名）名单、联系电话。</w:t>
      </w:r>
    </w:p>
    <w:p w:rsidR="0026663D" w:rsidRPr="0026663D" w:rsidRDefault="0026663D" w:rsidP="002F78BF">
      <w:pPr>
        <w:pStyle w:val="a0"/>
        <w:ind w:firstLineChars="200" w:firstLine="499"/>
      </w:pPr>
      <w:r w:rsidRPr="0026663D">
        <w:rPr>
          <w:rFonts w:hint="eastAsia"/>
        </w:rPr>
        <w:t>8</w:t>
      </w:r>
      <w:r w:rsidRPr="0026663D">
        <w:t>.</w:t>
      </w:r>
      <w:r w:rsidRPr="0026663D">
        <w:rPr>
          <w:rFonts w:hint="eastAsia"/>
        </w:rPr>
        <w:t>在改造过程中应对项目实施现场公共设施、设备进行保护，因改造造成的损坏，由中标供应商负责赔偿及恢复。</w:t>
      </w:r>
    </w:p>
    <w:p w:rsidR="0026663D" w:rsidRPr="0026663D" w:rsidRDefault="0026663D" w:rsidP="002F78BF">
      <w:pPr>
        <w:pStyle w:val="a0"/>
        <w:ind w:firstLineChars="200" w:firstLine="499"/>
      </w:pPr>
      <w:r w:rsidRPr="0026663D">
        <w:rPr>
          <w:rFonts w:hint="eastAsia"/>
        </w:rPr>
        <w:t>9</w:t>
      </w:r>
      <w:r w:rsidRPr="0026663D">
        <w:t>.</w:t>
      </w:r>
      <w:r w:rsidRPr="0026663D">
        <w:rPr>
          <w:rFonts w:hint="eastAsia"/>
        </w:rPr>
        <w:t xml:space="preserve">安全责任：本项目实施过程中（包括质保期间）的安全责任全部由供应商负责，采购人不承担任何责任。（提供承诺函，格式自拟） </w:t>
      </w:r>
    </w:p>
    <w:p w:rsidR="0026663D" w:rsidRPr="0026663D" w:rsidRDefault="0026663D" w:rsidP="002F78BF">
      <w:pPr>
        <w:pStyle w:val="a0"/>
        <w:ind w:firstLineChars="200" w:firstLine="499"/>
      </w:pPr>
      <w:r>
        <w:rPr>
          <w:rFonts w:hint="eastAsia"/>
        </w:rPr>
        <w:t>1</w:t>
      </w:r>
      <w:r w:rsidR="002F78BF">
        <w:t>0</w:t>
      </w:r>
      <w:r>
        <w:t>.</w:t>
      </w:r>
      <w:r w:rsidRPr="0026663D">
        <w:rPr>
          <w:rFonts w:hint="eastAsia"/>
        </w:rPr>
        <w:t xml:space="preserve">本项目实施过程中所涉及的材料须符合现行国家或行业标准。 </w:t>
      </w:r>
    </w:p>
    <w:p w:rsidR="0026663D" w:rsidRPr="0026663D" w:rsidRDefault="0026663D" w:rsidP="002F78BF">
      <w:pPr>
        <w:pStyle w:val="a0"/>
        <w:ind w:firstLineChars="200" w:firstLine="499"/>
      </w:pPr>
      <w:r>
        <w:rPr>
          <w:rFonts w:hint="eastAsia"/>
        </w:rPr>
        <w:t>1</w:t>
      </w:r>
      <w:r w:rsidR="002F78BF">
        <w:t>1</w:t>
      </w:r>
      <w:r>
        <w:t>.</w:t>
      </w:r>
      <w:r w:rsidRPr="0026663D">
        <w:rPr>
          <w:rFonts w:hint="eastAsia"/>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6663D" w:rsidRPr="0026663D" w:rsidRDefault="0026663D" w:rsidP="002F78BF">
      <w:pPr>
        <w:pStyle w:val="a0"/>
        <w:ind w:firstLineChars="200" w:firstLine="499"/>
      </w:pPr>
      <w:r>
        <w:t>1</w:t>
      </w:r>
      <w:r w:rsidR="002F78BF">
        <w:t>2</w:t>
      </w:r>
      <w:r>
        <w:t>.</w:t>
      </w:r>
      <w:r w:rsidRPr="0026663D">
        <w:rPr>
          <w:rFonts w:hint="eastAsia"/>
        </w:rPr>
        <w:t>因货物的质量问题发生争议，由质量技术监督部门或其指定的质量鉴定机构进行质量鉴定。货物符合标准的，鉴定费由采购人承担；货物不符合质量标准的，鉴定费由中标人承担。</w:t>
      </w:r>
    </w:p>
    <w:p w:rsidR="0026663D" w:rsidRPr="0026663D" w:rsidRDefault="0026663D" w:rsidP="002F78BF">
      <w:pPr>
        <w:pStyle w:val="a0"/>
        <w:ind w:firstLineChars="200" w:firstLine="499"/>
      </w:pPr>
      <w:r>
        <w:t>1</w:t>
      </w:r>
      <w:r w:rsidR="002F78BF">
        <w:t>3</w:t>
      </w:r>
      <w:r>
        <w:t>.</w:t>
      </w:r>
      <w:r w:rsidRPr="0026663D">
        <w:rPr>
          <w:rFonts w:hint="eastAsia"/>
        </w:rPr>
        <w:t>合同履行期间,若双方发生争议，可协商或由有关部门调解解决，协商或调解不成的，由当事人依法维护其合法权益。</w:t>
      </w:r>
    </w:p>
    <w:p w:rsidR="00803BF8" w:rsidRPr="002F78BF" w:rsidRDefault="002F78BF" w:rsidP="002F78BF">
      <w:pPr>
        <w:pStyle w:val="a0"/>
        <w:ind w:firstLineChars="200" w:firstLine="499"/>
        <w:rPr>
          <w:rFonts w:ascii="仿宋" w:eastAsia="仿宋" w:hAnsi="仿宋" w:cs="仿宋"/>
        </w:rPr>
      </w:pPr>
      <w:r>
        <w:rPr>
          <w:rFonts w:hint="eastAsia"/>
        </w:rPr>
        <w:t>14.</w:t>
      </w:r>
      <w:r w:rsidRPr="002F78BF">
        <w:rPr>
          <w:rFonts w:hint="eastAsia"/>
        </w:rPr>
        <w:t>中标人与采购人签订合同后，合同双方应严格执行合同条款，履行合同规定的义务，保证合同的顺利完成。由于中标人原因造成合同不能继续履行或按约履行，采购人有权追究其造成的一切损失和责任，并有权要求供应商赔偿不低于5万元违约金。</w:t>
      </w:r>
      <w:r w:rsidR="000765B3">
        <w:br w:type="page"/>
      </w:r>
    </w:p>
    <w:p w:rsidR="00803BF8" w:rsidRDefault="000765B3">
      <w:pPr>
        <w:tabs>
          <w:tab w:val="left" w:pos="1134"/>
        </w:tabs>
        <w:adjustRightInd w:val="0"/>
        <w:spacing w:before="60" w:after="60" w:line="400" w:lineRule="atLeast"/>
        <w:ind w:rightChars="200" w:right="439"/>
        <w:textAlignment w:val="baseline"/>
        <w:rPr>
          <w:rFonts w:ascii="Arial" w:hAnsi="Arial"/>
          <w:b/>
          <w:kern w:val="0"/>
          <w:sz w:val="28"/>
          <w:szCs w:val="28"/>
        </w:rPr>
      </w:pPr>
      <w:r>
        <w:rPr>
          <w:rFonts w:ascii="Arial" w:hAnsi="Arial" w:hint="eastAsia"/>
          <w:b/>
          <w:kern w:val="0"/>
          <w:sz w:val="28"/>
          <w:szCs w:val="28"/>
        </w:rPr>
        <w:lastRenderedPageBreak/>
        <w:t>三、技术要求</w:t>
      </w:r>
    </w:p>
    <w:p w:rsidR="007A2B4D" w:rsidRPr="007A2B4D" w:rsidRDefault="007A2B4D" w:rsidP="002F78BF">
      <w:pPr>
        <w:pStyle w:val="a0"/>
      </w:pPr>
      <w:r w:rsidRPr="007A2B4D">
        <w:rPr>
          <w:rFonts w:hint="eastAsia"/>
        </w:rPr>
        <w:t>★3.1、碳排放量统计核算</w:t>
      </w:r>
    </w:p>
    <w:p w:rsidR="007A2B4D" w:rsidRPr="007A2B4D" w:rsidRDefault="007A2B4D" w:rsidP="002F78BF">
      <w:pPr>
        <w:pStyle w:val="a0"/>
      </w:pPr>
      <w:r>
        <w:rPr>
          <w:rFonts w:hint="eastAsia"/>
        </w:rPr>
        <w:t>3.1.1</w:t>
      </w:r>
      <w:r w:rsidRPr="007A2B4D">
        <w:rPr>
          <w:rFonts w:hint="eastAsia"/>
        </w:rPr>
        <w:t>数据收集与测量：</w:t>
      </w:r>
    </w:p>
    <w:p w:rsidR="007A2B4D" w:rsidRPr="007A2B4D" w:rsidRDefault="007A2B4D" w:rsidP="002F78BF">
      <w:pPr>
        <w:pStyle w:val="a0"/>
      </w:pPr>
      <w:r w:rsidRPr="007A2B4D">
        <w:rPr>
          <w:rFonts w:hint="eastAsia"/>
        </w:rPr>
        <w:t>设备和技术投入：收集广安市人民医院各项活动的全面数据。包括能源使用、生产过程、运输等方面。</w:t>
      </w:r>
    </w:p>
    <w:p w:rsidR="007A2B4D" w:rsidRPr="007A2B4D" w:rsidRDefault="007A2B4D" w:rsidP="002F78BF">
      <w:pPr>
        <w:pStyle w:val="a0"/>
      </w:pPr>
      <w:r>
        <w:rPr>
          <w:rFonts w:hint="eastAsia"/>
        </w:rPr>
        <w:t>3.1.2</w:t>
      </w:r>
      <w:r w:rsidRPr="007A2B4D">
        <w:rPr>
          <w:rFonts w:hint="eastAsia"/>
        </w:rPr>
        <w:t>碳排放因子的确定：</w:t>
      </w:r>
    </w:p>
    <w:p w:rsidR="007A2B4D" w:rsidRPr="007A2B4D" w:rsidRDefault="007A2B4D" w:rsidP="002F78BF">
      <w:pPr>
        <w:pStyle w:val="a0"/>
      </w:pPr>
      <w:r w:rsidRPr="007A2B4D">
        <w:rPr>
          <w:rFonts w:hint="eastAsia"/>
        </w:rPr>
        <w:t>数据更新：依托公共机构碳排放核算指南的碳排放因子数据。确保了核算结果与现实情况高度一致。</w:t>
      </w:r>
    </w:p>
    <w:p w:rsidR="007A2B4D" w:rsidRPr="007A2B4D" w:rsidRDefault="007A2B4D" w:rsidP="002F78BF">
      <w:pPr>
        <w:pStyle w:val="a0"/>
      </w:pPr>
      <w:r w:rsidRPr="007A2B4D">
        <w:rPr>
          <w:rFonts w:hint="eastAsia"/>
        </w:rPr>
        <w:t>3.1.3边界的设定：</w:t>
      </w:r>
    </w:p>
    <w:p w:rsidR="007A2B4D" w:rsidRPr="007A2B4D" w:rsidRDefault="007A2B4D" w:rsidP="002F78BF">
      <w:pPr>
        <w:pStyle w:val="a0"/>
      </w:pPr>
      <w:r w:rsidRPr="007A2B4D">
        <w:rPr>
          <w:rFonts w:hint="eastAsia"/>
        </w:rPr>
        <w:t>现场实地考察，明确定义碳核算的边界。这包括直接排放和间接排放。</w:t>
      </w:r>
    </w:p>
    <w:p w:rsidR="007A2B4D" w:rsidRPr="007A2B4D" w:rsidRDefault="007A2B4D" w:rsidP="002F78BF">
      <w:pPr>
        <w:pStyle w:val="a0"/>
      </w:pPr>
      <w:r w:rsidRPr="007A2B4D">
        <w:rPr>
          <w:rFonts w:hint="eastAsia"/>
        </w:rPr>
        <w:t>3.1.4数据报告与透明度：</w:t>
      </w:r>
    </w:p>
    <w:p w:rsidR="007A2B4D" w:rsidRPr="007A2B4D" w:rsidRDefault="007A2B4D" w:rsidP="002F78BF">
      <w:pPr>
        <w:pStyle w:val="a0"/>
      </w:pPr>
      <w:r w:rsidRPr="007A2B4D">
        <w:rPr>
          <w:rFonts w:hint="eastAsia"/>
        </w:rPr>
        <w:t>报告设计和制作：将设计直观、易懂的碳排放报告3份。</w:t>
      </w:r>
    </w:p>
    <w:p w:rsidR="007A2B4D" w:rsidRPr="007A2B4D" w:rsidRDefault="007A2B4D" w:rsidP="002F78BF">
      <w:pPr>
        <w:pStyle w:val="a0"/>
      </w:pPr>
      <w:r w:rsidRPr="007A2B4D">
        <w:rPr>
          <w:rFonts w:hint="eastAsia"/>
        </w:rPr>
        <w:t>★3.2、开展水平衡测试</w:t>
      </w:r>
    </w:p>
    <w:p w:rsidR="007A2B4D" w:rsidRPr="007A2B4D" w:rsidRDefault="007A2B4D" w:rsidP="002F78BF">
      <w:pPr>
        <w:pStyle w:val="a0"/>
      </w:pPr>
      <w:r w:rsidRPr="007A2B4D">
        <w:rPr>
          <w:rFonts w:hint="eastAsia"/>
        </w:rPr>
        <w:t>对广安市人民医院用水管网系统进行水平衡测试，通过水平衡测试全面了解校区用水管网状况，各部位（单元）用水现状，画出水平衡图，依据测定的水量数据，找出水量平衡关系和合理用水程度，采取相应的措施，挖掘用水潜力，达到加强用水管理，提高合理用水水平的目的，形成水平衡测试报告。并制作完整的供排水管网图和水计量网络图。</w:t>
      </w:r>
    </w:p>
    <w:p w:rsidR="007A2B4D" w:rsidRPr="007A2B4D" w:rsidRDefault="007A2B4D" w:rsidP="002F78BF">
      <w:pPr>
        <w:pStyle w:val="a0"/>
      </w:pPr>
      <w:r w:rsidRPr="007A2B4D">
        <w:rPr>
          <w:rFonts w:hint="eastAsia"/>
        </w:rPr>
        <w:t>3.2.1、水平衡测试内容要求</w:t>
      </w:r>
    </w:p>
    <w:p w:rsidR="007A2B4D" w:rsidRPr="007A2B4D" w:rsidRDefault="007A2B4D" w:rsidP="002F78BF">
      <w:pPr>
        <w:pStyle w:val="a0"/>
      </w:pPr>
      <w:r w:rsidRPr="007A2B4D">
        <w:rPr>
          <w:rFonts w:hint="eastAsia"/>
        </w:rPr>
        <w:t>（1）制定水平衡测试方案；</w:t>
      </w:r>
    </w:p>
    <w:p w:rsidR="007A2B4D" w:rsidRPr="007A2B4D" w:rsidRDefault="007A2B4D" w:rsidP="002F78BF">
      <w:pPr>
        <w:pStyle w:val="a0"/>
      </w:pPr>
      <w:r w:rsidRPr="007A2B4D">
        <w:rPr>
          <w:rFonts w:hint="eastAsia"/>
        </w:rPr>
        <w:t>（2）查清各用水环节、用水工艺及用水设备的基本情况；</w:t>
      </w:r>
    </w:p>
    <w:p w:rsidR="007A2B4D" w:rsidRPr="007A2B4D" w:rsidRDefault="007A2B4D" w:rsidP="002F78BF">
      <w:pPr>
        <w:pStyle w:val="a0"/>
      </w:pPr>
      <w:r w:rsidRPr="007A2B4D">
        <w:rPr>
          <w:rFonts w:hint="eastAsia"/>
        </w:rPr>
        <w:t>（3）提取用水技术档案、编制记录表单；</w:t>
      </w:r>
    </w:p>
    <w:p w:rsidR="007A2B4D" w:rsidRPr="007A2B4D" w:rsidRDefault="007A2B4D" w:rsidP="002F78BF">
      <w:pPr>
        <w:pStyle w:val="a0"/>
      </w:pPr>
      <w:r w:rsidRPr="007A2B4D">
        <w:rPr>
          <w:rFonts w:hint="eastAsia"/>
        </w:rPr>
        <w:t>（4）绘制用水流程图；</w:t>
      </w:r>
    </w:p>
    <w:p w:rsidR="007A2B4D" w:rsidRPr="007A2B4D" w:rsidRDefault="007A2B4D" w:rsidP="002F78BF">
      <w:pPr>
        <w:pStyle w:val="a0"/>
      </w:pPr>
      <w:r w:rsidRPr="007A2B4D">
        <w:rPr>
          <w:rFonts w:hint="eastAsia"/>
        </w:rPr>
        <w:t>（5）进行水源取水测试；</w:t>
      </w:r>
    </w:p>
    <w:p w:rsidR="007A2B4D" w:rsidRPr="007A2B4D" w:rsidRDefault="007A2B4D" w:rsidP="002F78BF">
      <w:pPr>
        <w:pStyle w:val="a0"/>
      </w:pPr>
      <w:r w:rsidRPr="007A2B4D">
        <w:rPr>
          <w:rFonts w:hint="eastAsia"/>
        </w:rPr>
        <w:t>（6）进行各水量的测试；</w:t>
      </w:r>
    </w:p>
    <w:p w:rsidR="007A2B4D" w:rsidRPr="007A2B4D" w:rsidRDefault="007A2B4D" w:rsidP="002F78BF">
      <w:pPr>
        <w:pStyle w:val="a0"/>
      </w:pPr>
      <w:r w:rsidRPr="007A2B4D">
        <w:rPr>
          <w:rFonts w:hint="eastAsia"/>
        </w:rPr>
        <w:t>（7）根据测试数据绘制水平衡方框图；</w:t>
      </w:r>
    </w:p>
    <w:p w:rsidR="007A2B4D" w:rsidRPr="007A2B4D" w:rsidRDefault="007A2B4D" w:rsidP="002F78BF">
      <w:pPr>
        <w:pStyle w:val="a0"/>
      </w:pPr>
      <w:r w:rsidRPr="007A2B4D">
        <w:rPr>
          <w:rFonts w:hint="eastAsia"/>
        </w:rPr>
        <w:t>（8）进行水平衡计算；</w:t>
      </w:r>
    </w:p>
    <w:p w:rsidR="007A2B4D" w:rsidRPr="007A2B4D" w:rsidRDefault="007A2B4D" w:rsidP="002F78BF">
      <w:pPr>
        <w:pStyle w:val="a0"/>
      </w:pPr>
      <w:r w:rsidRPr="007A2B4D">
        <w:rPr>
          <w:rFonts w:hint="eastAsia"/>
        </w:rPr>
        <w:t>（9）并制作完整的供排水管网图和水计量网络图。</w:t>
      </w:r>
    </w:p>
    <w:p w:rsidR="007A2B4D" w:rsidRPr="007A2B4D" w:rsidRDefault="007A2B4D" w:rsidP="002F78BF">
      <w:pPr>
        <w:pStyle w:val="a0"/>
      </w:pPr>
      <w:r w:rsidRPr="007A2B4D">
        <w:rPr>
          <w:rFonts w:hint="eastAsia"/>
        </w:rPr>
        <w:t>3.2.2、其他要求：</w:t>
      </w:r>
    </w:p>
    <w:p w:rsidR="007A2B4D" w:rsidRPr="007A2B4D" w:rsidRDefault="007A2B4D" w:rsidP="002F78BF">
      <w:pPr>
        <w:pStyle w:val="a0"/>
      </w:pPr>
      <w:r w:rsidRPr="007A2B4D">
        <w:rPr>
          <w:rFonts w:hint="eastAsia"/>
        </w:rPr>
        <w:t>出具水平衡测试报告一式三份。</w:t>
      </w:r>
    </w:p>
    <w:p w:rsidR="007A2B4D" w:rsidRPr="007A2B4D" w:rsidRDefault="007A2B4D" w:rsidP="002F78BF">
      <w:pPr>
        <w:pStyle w:val="a0"/>
      </w:pPr>
      <w:r w:rsidRPr="007A2B4D">
        <w:rPr>
          <w:rFonts w:hint="eastAsia"/>
        </w:rPr>
        <w:lastRenderedPageBreak/>
        <w:t>水平衡测试报告应满足广安市及省级、国家机关事务管理局对节水管理相关技术要求。</w:t>
      </w:r>
    </w:p>
    <w:p w:rsidR="007A2B4D" w:rsidRPr="007A2B4D" w:rsidRDefault="007A2B4D" w:rsidP="002F78BF">
      <w:pPr>
        <w:pStyle w:val="a0"/>
      </w:pPr>
      <w:r w:rsidRPr="007A2B4D">
        <w:rPr>
          <w:rFonts w:hint="eastAsia"/>
        </w:rPr>
        <w:t>★3.3、开展低碳实践</w:t>
      </w:r>
    </w:p>
    <w:p w:rsidR="007A2B4D" w:rsidRPr="007A2B4D" w:rsidRDefault="007A2B4D" w:rsidP="002F78BF">
      <w:pPr>
        <w:pStyle w:val="a0"/>
      </w:pPr>
      <w:r w:rsidRPr="007A2B4D">
        <w:rPr>
          <w:rFonts w:hint="eastAsia"/>
        </w:rPr>
        <w:t>协助广安市人民医院完成一次大型活动或者会议的碳中和任务（包含前期物料设计与制作、会议碳中和操作人员支持、后期volg剪辑、取得零碳会议证书），参与碳排放权交易。</w:t>
      </w:r>
    </w:p>
    <w:p w:rsidR="007A2B4D" w:rsidRPr="007A2B4D" w:rsidRDefault="007A2B4D" w:rsidP="002F78BF">
      <w:pPr>
        <w:pStyle w:val="a0"/>
      </w:pPr>
      <w:r w:rsidRPr="007A2B4D">
        <w:rPr>
          <w:rFonts w:hint="eastAsia"/>
        </w:rPr>
        <w:t>3.4、智慧能源管理平台</w:t>
      </w:r>
    </w:p>
    <w:p w:rsidR="007A2B4D" w:rsidRPr="007A2B4D" w:rsidRDefault="007A2B4D" w:rsidP="002F78BF">
      <w:pPr>
        <w:pStyle w:val="a0"/>
      </w:pPr>
      <w:r w:rsidRPr="007A2B4D">
        <w:rPr>
          <w:rFonts w:hint="eastAsia"/>
        </w:rPr>
        <w:t>★3.4.1系统要求</w:t>
      </w:r>
    </w:p>
    <w:p w:rsidR="007A2B4D" w:rsidRPr="007A2B4D" w:rsidRDefault="007A2B4D" w:rsidP="002F78BF">
      <w:pPr>
        <w:pStyle w:val="a0"/>
      </w:pPr>
      <w:r w:rsidRPr="007A2B4D">
        <w:rPr>
          <w:rFonts w:hint="eastAsia"/>
        </w:rPr>
        <w:t>（1）能源管理平台独立部署，负责办公区能源管理专用。</w:t>
      </w:r>
    </w:p>
    <w:p w:rsidR="007A2B4D" w:rsidRPr="007A2B4D" w:rsidRDefault="007A2B4D" w:rsidP="002F78BF">
      <w:pPr>
        <w:pStyle w:val="a0"/>
      </w:pPr>
      <w:r w:rsidRPr="007A2B4D">
        <w:rPr>
          <w:rFonts w:hint="eastAsia"/>
        </w:rPr>
        <w:t>（2）接入办公区现有的监测表记，保障办公区现有的监测功能。</w:t>
      </w:r>
    </w:p>
    <w:p w:rsidR="007A2B4D" w:rsidRPr="007A2B4D" w:rsidRDefault="007A2B4D" w:rsidP="002F78BF">
      <w:pPr>
        <w:pStyle w:val="a0"/>
      </w:pPr>
      <w:r w:rsidRPr="007A2B4D">
        <w:rPr>
          <w:rFonts w:hint="eastAsia"/>
        </w:rPr>
        <w:t>（3）可视化监测办公区用能状态，能够远程控制插座用电设备的运行功率和状态。</w:t>
      </w:r>
    </w:p>
    <w:p w:rsidR="007A2B4D" w:rsidRPr="007A2B4D" w:rsidRDefault="007A2B4D" w:rsidP="002F78BF">
      <w:pPr>
        <w:pStyle w:val="a0"/>
      </w:pPr>
      <w:r w:rsidRPr="007A2B4D">
        <w:rPr>
          <w:rFonts w:hint="eastAsia"/>
        </w:rPr>
        <w:t>（4）对办公区内照明设备进行监控，能够监测照明设备运行状态以及实现远程控制，并能够设置定时运行控制策略。</w:t>
      </w:r>
    </w:p>
    <w:p w:rsidR="007A2B4D" w:rsidRPr="007A2B4D" w:rsidRDefault="007A2B4D" w:rsidP="002F78BF">
      <w:pPr>
        <w:pStyle w:val="a0"/>
      </w:pPr>
      <w:r w:rsidRPr="007A2B4D">
        <w:rPr>
          <w:rFonts w:hint="eastAsia"/>
        </w:rPr>
        <w:t>（5）至少保存3年历史运行数据，用于优化能源控制策略和能效分析模型。</w:t>
      </w:r>
    </w:p>
    <w:p w:rsidR="007A2B4D" w:rsidRPr="007A2B4D" w:rsidRDefault="007A2B4D" w:rsidP="002F78BF">
      <w:pPr>
        <w:pStyle w:val="a0"/>
      </w:pPr>
      <w:r w:rsidRPr="007A2B4D">
        <w:rPr>
          <w:rFonts w:hint="eastAsia"/>
        </w:rPr>
        <w:t>（6）待机能耗数据分析，挖掘办公区节能潜力，通过能源调度策略优化能源使用效率。</w:t>
      </w:r>
    </w:p>
    <w:p w:rsidR="007A2B4D" w:rsidRPr="007A2B4D" w:rsidRDefault="007A2B4D" w:rsidP="002F78BF">
      <w:pPr>
        <w:pStyle w:val="a0"/>
      </w:pPr>
      <w:r w:rsidRPr="007A2B4D">
        <w:rPr>
          <w:rFonts w:hint="eastAsia"/>
        </w:rPr>
        <w:t>（7）具备年度用能情况自动分析报告能力，能够汇总分析办公区过去一年的能源使用情况。</w:t>
      </w:r>
    </w:p>
    <w:p w:rsidR="007A2B4D" w:rsidRPr="007A2B4D" w:rsidRDefault="007A2B4D" w:rsidP="002F78BF">
      <w:pPr>
        <w:pStyle w:val="a0"/>
      </w:pPr>
      <w:r w:rsidRPr="007A2B4D">
        <w:rPr>
          <w:rFonts w:hint="eastAsia"/>
        </w:rPr>
        <w:t>（8）办公空间可视化监管各区域和设备运行情况。</w:t>
      </w:r>
    </w:p>
    <w:p w:rsidR="007A2B4D" w:rsidRPr="007A2B4D" w:rsidRDefault="007A2B4D" w:rsidP="002F78BF">
      <w:pPr>
        <w:pStyle w:val="a0"/>
      </w:pPr>
      <w:r w:rsidRPr="007A2B4D">
        <w:rPr>
          <w:rFonts w:hint="eastAsia"/>
        </w:rPr>
        <w:t>（9）微信移动端监测和控制功能。</w:t>
      </w:r>
    </w:p>
    <w:p w:rsidR="007A2B4D" w:rsidRPr="007A2B4D" w:rsidRDefault="007A2B4D" w:rsidP="002F78BF">
      <w:pPr>
        <w:pStyle w:val="a0"/>
      </w:pPr>
      <w:r w:rsidRPr="007A2B4D">
        <w:rPr>
          <w:rFonts w:hint="eastAsia"/>
        </w:rPr>
        <w:t>（10）符合地方标准或国家标准的碳核算，能够在平台上核算展示办公区总能能耗和碳排放情况。</w:t>
      </w:r>
    </w:p>
    <w:p w:rsidR="007A2B4D" w:rsidRPr="007A2B4D" w:rsidRDefault="007A2B4D" w:rsidP="002F78BF">
      <w:pPr>
        <w:pStyle w:val="a0"/>
      </w:pPr>
      <w:r w:rsidRPr="007A2B4D">
        <w:rPr>
          <w:rFonts w:hint="eastAsia"/>
        </w:rPr>
        <w:t>（11）系统具备良好的扩展能力，能够随着办公区内设备的新增和维护，持续升级更新。</w:t>
      </w:r>
    </w:p>
    <w:p w:rsidR="007A2B4D" w:rsidRPr="007A2B4D" w:rsidRDefault="007A2B4D" w:rsidP="002F78BF">
      <w:pPr>
        <w:pStyle w:val="a0"/>
      </w:pPr>
      <w:r w:rsidRPr="007A2B4D">
        <w:rPr>
          <w:rFonts w:hint="eastAsia"/>
        </w:rPr>
        <w:t>3.4.2设备要求</w:t>
      </w:r>
    </w:p>
    <w:tbl>
      <w:tblPr>
        <w:tblW w:w="4998" w:type="pct"/>
        <w:tblLayout w:type="fixed"/>
        <w:tblLook w:val="04A0" w:firstRow="1" w:lastRow="0" w:firstColumn="1" w:lastColumn="0" w:noHBand="0" w:noVBand="1"/>
      </w:tblPr>
      <w:tblGrid>
        <w:gridCol w:w="773"/>
        <w:gridCol w:w="1660"/>
        <w:gridCol w:w="5470"/>
        <w:gridCol w:w="909"/>
        <w:gridCol w:w="835"/>
      </w:tblGrid>
      <w:tr w:rsidR="007A2B4D" w:rsidRPr="007A2B4D" w:rsidTr="0026663D">
        <w:trPr>
          <w:trHeight w:val="345"/>
        </w:trPr>
        <w:tc>
          <w:tcPr>
            <w:tcW w:w="400" w:type="pct"/>
            <w:tcBorders>
              <w:top w:val="single" w:sz="4" w:space="0" w:color="000000"/>
              <w:left w:val="single" w:sz="4" w:space="0" w:color="auto"/>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序号</w:t>
            </w:r>
          </w:p>
        </w:tc>
        <w:tc>
          <w:tcPr>
            <w:tcW w:w="860"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设备名称</w:t>
            </w:r>
          </w:p>
        </w:tc>
        <w:tc>
          <w:tcPr>
            <w:tcW w:w="2834"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技术服务要求</w:t>
            </w:r>
          </w:p>
        </w:tc>
        <w:tc>
          <w:tcPr>
            <w:tcW w:w="471"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单位</w:t>
            </w:r>
          </w:p>
        </w:tc>
        <w:tc>
          <w:tcPr>
            <w:tcW w:w="433" w:type="pct"/>
            <w:tcBorders>
              <w:top w:val="single" w:sz="4" w:space="0" w:color="000000"/>
              <w:left w:val="single" w:sz="4" w:space="0" w:color="000000"/>
              <w:bottom w:val="single" w:sz="4" w:space="0" w:color="auto"/>
              <w:right w:val="single" w:sz="4" w:space="0" w:color="auto"/>
            </w:tcBorders>
            <w:shd w:val="clear" w:color="auto" w:fill="FFFFFF"/>
            <w:noWrap/>
            <w:vAlign w:val="center"/>
          </w:tcPr>
          <w:p w:rsidR="007A2B4D" w:rsidRPr="007A2B4D" w:rsidRDefault="007A2B4D" w:rsidP="002F78BF">
            <w:pPr>
              <w:pStyle w:val="a0"/>
            </w:pPr>
            <w:r w:rsidRPr="007A2B4D">
              <w:rPr>
                <w:rFonts w:hint="eastAsia"/>
              </w:rPr>
              <w:t>数量</w:t>
            </w:r>
          </w:p>
        </w:tc>
      </w:tr>
      <w:tr w:rsidR="007A2B4D" w:rsidRPr="007A2B4D" w:rsidTr="0026663D">
        <w:trPr>
          <w:trHeight w:val="90"/>
        </w:trPr>
        <w:tc>
          <w:tcPr>
            <w:tcW w:w="400"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c>
          <w:tcPr>
            <w:tcW w:w="860" w:type="pct"/>
            <w:tcBorders>
              <w:top w:val="single" w:sz="4" w:space="0" w:color="auto"/>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数字化智慧能源管理平台</w:t>
            </w:r>
          </w:p>
        </w:tc>
        <w:tc>
          <w:tcPr>
            <w:tcW w:w="2834" w:type="pct"/>
            <w:tcBorders>
              <w:top w:val="single" w:sz="4" w:space="0" w:color="auto"/>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★1、平台可对接多种协议终端设备，并分类分组进行管理，如Modbus设备、645设备等，并支持如MQTT/TCP、自定义SOCKET/TCP等各类应用方案；</w:t>
            </w:r>
          </w:p>
          <w:p w:rsidR="007A2B4D" w:rsidRPr="007A2B4D" w:rsidRDefault="007A2B4D" w:rsidP="002F78BF">
            <w:pPr>
              <w:pStyle w:val="a0"/>
            </w:pPr>
            <w:r w:rsidRPr="007A2B4D">
              <w:rPr>
                <w:rFonts w:hint="eastAsia"/>
              </w:rPr>
              <w:t>★2、平台具有大数据存储、分析、计算等功能，用电参数至少90天可查询，所有历史数据保存至少三年；</w:t>
            </w:r>
          </w:p>
          <w:p w:rsidR="007A2B4D" w:rsidRPr="007A2B4D" w:rsidRDefault="007A2B4D" w:rsidP="002F78BF">
            <w:pPr>
              <w:pStyle w:val="a0"/>
            </w:pPr>
            <w:r w:rsidRPr="007A2B4D">
              <w:rPr>
                <w:rFonts w:hint="eastAsia"/>
              </w:rPr>
              <w:lastRenderedPageBreak/>
              <w:t>3、终端设备各项告警故障信息实时推送，并对故障设备精准定位；</w:t>
            </w:r>
          </w:p>
          <w:p w:rsidR="007A2B4D" w:rsidRPr="007A2B4D" w:rsidRDefault="007A2B4D" w:rsidP="002F78BF">
            <w:pPr>
              <w:pStyle w:val="a0"/>
            </w:pPr>
            <w:r w:rsidRPr="007A2B4D">
              <w:rPr>
                <w:rFonts w:hint="eastAsia"/>
              </w:rPr>
              <w:t>★4、平台具有各种数据统计、报表导出功能如能耗统计、电能数据、异常数据、异常统计、异常汇总、登陆日志、操作日志等功能；</w:t>
            </w:r>
          </w:p>
          <w:p w:rsidR="007A2B4D" w:rsidRPr="007A2B4D" w:rsidRDefault="007A2B4D" w:rsidP="002F78BF">
            <w:pPr>
              <w:pStyle w:val="a0"/>
            </w:pPr>
            <w:r w:rsidRPr="007A2B4D">
              <w:rPr>
                <w:rFonts w:hint="eastAsia"/>
              </w:rPr>
              <w:t>5、平台具有各种隐患查询、分析、处理及派发功能；</w:t>
            </w:r>
          </w:p>
          <w:p w:rsidR="007A2B4D" w:rsidRPr="007A2B4D" w:rsidRDefault="007A2B4D" w:rsidP="002F78BF">
            <w:pPr>
              <w:pStyle w:val="a0"/>
            </w:pPr>
            <w:r w:rsidRPr="007A2B4D">
              <w:rPr>
                <w:rFonts w:hint="eastAsia"/>
              </w:rPr>
              <w:t>6、平台依据部门、用户、管理员等多层多级式交叉管理方式对设备进行灵活配置并管理，满足用户各种应用场景下的管理与维护方案</w:t>
            </w:r>
          </w:p>
        </w:tc>
        <w:tc>
          <w:tcPr>
            <w:tcW w:w="471"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lastRenderedPageBreak/>
              <w:t>套</w:t>
            </w:r>
          </w:p>
        </w:tc>
        <w:tc>
          <w:tcPr>
            <w:tcW w:w="433"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r w:rsidR="007A2B4D" w:rsidRPr="007A2B4D" w:rsidTr="0026663D">
        <w:trPr>
          <w:trHeight w:val="90"/>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2</w:t>
            </w:r>
          </w:p>
        </w:tc>
        <w:tc>
          <w:tcPr>
            <w:tcW w:w="860"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智能照明开关</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接线方式 单火 零火</w:t>
            </w:r>
          </w:p>
          <w:p w:rsidR="007A2B4D" w:rsidRPr="007A2B4D" w:rsidRDefault="007A2B4D" w:rsidP="002F78BF">
            <w:pPr>
              <w:pStyle w:val="a0"/>
            </w:pPr>
            <w:r w:rsidRPr="007A2B4D">
              <w:rPr>
                <w:rFonts w:hint="eastAsia"/>
              </w:rPr>
              <w:t>输入电压 90~250 VAC，50~60Hz</w:t>
            </w:r>
          </w:p>
          <w:p w:rsidR="007A2B4D" w:rsidRPr="007A2B4D" w:rsidRDefault="007A2B4D" w:rsidP="002F78BF">
            <w:pPr>
              <w:pStyle w:val="a0"/>
            </w:pPr>
            <w:r w:rsidRPr="007A2B4D">
              <w:rPr>
                <w:rFonts w:hint="eastAsia"/>
              </w:rPr>
              <w:t>输出电流 容性负载/感性负载：单路5A，总10A</w:t>
            </w:r>
          </w:p>
          <w:p w:rsidR="007A2B4D" w:rsidRPr="007A2B4D" w:rsidRDefault="007A2B4D" w:rsidP="002F78BF">
            <w:pPr>
              <w:pStyle w:val="a0"/>
            </w:pPr>
            <w:r w:rsidRPr="007A2B4D">
              <w:rPr>
                <w:rFonts w:hint="eastAsia"/>
              </w:rPr>
              <w:t>阻性负载：单路10A，总10A</w:t>
            </w:r>
          </w:p>
          <w:p w:rsidR="007A2B4D" w:rsidRPr="007A2B4D" w:rsidRDefault="007A2B4D" w:rsidP="002F78BF">
            <w:pPr>
              <w:pStyle w:val="a0"/>
            </w:pPr>
            <w:r w:rsidRPr="007A2B4D">
              <w:rPr>
                <w:rFonts w:hint="eastAsia"/>
              </w:rPr>
              <w:t>最低负载 ≥ 38 W</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只</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13</w:t>
            </w:r>
          </w:p>
        </w:tc>
      </w:tr>
      <w:tr w:rsidR="007A2B4D" w:rsidRPr="007A2B4D" w:rsidTr="0026663D">
        <w:trPr>
          <w:trHeight w:val="3294"/>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3</w:t>
            </w:r>
          </w:p>
        </w:tc>
        <w:tc>
          <w:tcPr>
            <w:tcW w:w="860"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智能插座面板</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1、工作电源：AC220V±20% 、50Hz</w:t>
            </w:r>
          </w:p>
          <w:p w:rsidR="007A2B4D" w:rsidRPr="007A2B4D" w:rsidRDefault="007A2B4D" w:rsidP="002F78BF">
            <w:pPr>
              <w:pStyle w:val="a0"/>
            </w:pPr>
            <w:r w:rsidRPr="007A2B4D">
              <w:rPr>
                <w:rFonts w:hint="eastAsia"/>
              </w:rPr>
              <w:t>2、静态功率：≤1W</w:t>
            </w:r>
          </w:p>
          <w:p w:rsidR="007A2B4D" w:rsidRPr="007A2B4D" w:rsidRDefault="007A2B4D" w:rsidP="002F78BF">
            <w:pPr>
              <w:pStyle w:val="a0"/>
            </w:pPr>
            <w:r w:rsidRPr="007A2B4D">
              <w:rPr>
                <w:rFonts w:hint="eastAsia"/>
              </w:rPr>
              <w:t>3、工作温度：-20℃～+70℃</w:t>
            </w:r>
          </w:p>
          <w:p w:rsidR="007A2B4D" w:rsidRPr="007A2B4D" w:rsidRDefault="007A2B4D" w:rsidP="002F78BF">
            <w:pPr>
              <w:pStyle w:val="a0"/>
            </w:pPr>
            <w:r w:rsidRPr="007A2B4D">
              <w:rPr>
                <w:rFonts w:hint="eastAsia"/>
              </w:rPr>
              <w:t>4、负载电流：≤16A</w:t>
            </w:r>
          </w:p>
          <w:p w:rsidR="007A2B4D" w:rsidRPr="007A2B4D" w:rsidRDefault="007A2B4D" w:rsidP="002F78BF">
            <w:pPr>
              <w:pStyle w:val="a0"/>
            </w:pPr>
            <w:r w:rsidRPr="007A2B4D">
              <w:rPr>
                <w:rFonts w:hint="eastAsia"/>
              </w:rPr>
              <w:t>5、负载功率：≤3500VA</w:t>
            </w:r>
          </w:p>
          <w:p w:rsidR="007A2B4D" w:rsidRPr="007A2B4D" w:rsidRDefault="007A2B4D" w:rsidP="002F78BF">
            <w:pPr>
              <w:pStyle w:val="a0"/>
            </w:pPr>
            <w:r w:rsidRPr="007A2B4D">
              <w:rPr>
                <w:rFonts w:hint="eastAsia"/>
              </w:rPr>
              <w:t>6、通信方式：LoRaWAN无线（CN 470-510MHz）</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只</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34</w:t>
            </w:r>
          </w:p>
        </w:tc>
      </w:tr>
      <w:tr w:rsidR="007A2B4D" w:rsidRPr="007A2B4D" w:rsidTr="0026663D">
        <w:trPr>
          <w:trHeight w:val="90"/>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4</w:t>
            </w:r>
          </w:p>
        </w:tc>
        <w:tc>
          <w:tcPr>
            <w:tcW w:w="860"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数字智能网关</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1.穿透力强</w:t>
            </w:r>
          </w:p>
          <w:p w:rsidR="007A2B4D" w:rsidRPr="007A2B4D" w:rsidRDefault="007A2B4D" w:rsidP="002F78BF">
            <w:pPr>
              <w:pStyle w:val="a0"/>
            </w:pPr>
            <w:r w:rsidRPr="007A2B4D">
              <w:rPr>
                <w:rFonts w:hint="eastAsia"/>
              </w:rPr>
              <w:t>• 网关信号覆盖范围广</w:t>
            </w:r>
          </w:p>
          <w:p w:rsidR="007A2B4D" w:rsidRPr="007A2B4D" w:rsidRDefault="007A2B4D" w:rsidP="002F78BF">
            <w:pPr>
              <w:pStyle w:val="a0"/>
            </w:pPr>
            <w:r w:rsidRPr="007A2B4D">
              <w:rPr>
                <w:rFonts w:hint="eastAsia"/>
              </w:rPr>
              <w:t>• 穿透性能强</w:t>
            </w:r>
          </w:p>
          <w:p w:rsidR="007A2B4D" w:rsidRPr="007A2B4D" w:rsidRDefault="007A2B4D" w:rsidP="002F78BF">
            <w:pPr>
              <w:pStyle w:val="a0"/>
            </w:pPr>
            <w:r w:rsidRPr="007A2B4D">
              <w:rPr>
                <w:rFonts w:hint="eastAsia"/>
              </w:rPr>
              <w:t>2.宽温宽压，支持-40℃~70℃工作温度</w:t>
            </w:r>
          </w:p>
          <w:p w:rsidR="007A2B4D" w:rsidRPr="007A2B4D" w:rsidRDefault="007A2B4D" w:rsidP="002F78BF">
            <w:pPr>
              <w:pStyle w:val="a0"/>
            </w:pPr>
            <w:r w:rsidRPr="007A2B4D">
              <w:rPr>
                <w:rFonts w:hint="eastAsia"/>
              </w:rPr>
              <w:t>• IP65防护等级</w:t>
            </w:r>
          </w:p>
          <w:p w:rsidR="007A2B4D" w:rsidRPr="007A2B4D" w:rsidRDefault="007A2B4D" w:rsidP="002F78BF">
            <w:pPr>
              <w:pStyle w:val="a0"/>
            </w:pPr>
            <w:r w:rsidRPr="007A2B4D">
              <w:rPr>
                <w:rFonts w:hint="eastAsia"/>
              </w:rPr>
              <w:t>3.支持标准LoRaWAN协议终端设备接入，完成数据采集和指令转发</w:t>
            </w:r>
          </w:p>
          <w:p w:rsidR="007A2B4D" w:rsidRPr="007A2B4D" w:rsidRDefault="007A2B4D" w:rsidP="002F78BF">
            <w:pPr>
              <w:pStyle w:val="a0"/>
            </w:pPr>
            <w:r w:rsidRPr="007A2B4D">
              <w:rPr>
                <w:rFonts w:hint="eastAsia"/>
              </w:rPr>
              <w:lastRenderedPageBreak/>
              <w:t>• 支持主流网络服务器：腾讯云，TTI，ChirpStack等</w:t>
            </w:r>
          </w:p>
          <w:p w:rsidR="007A2B4D" w:rsidRPr="007A2B4D" w:rsidRDefault="007A2B4D" w:rsidP="002F78BF">
            <w:pPr>
              <w:pStyle w:val="a0"/>
            </w:pPr>
            <w:r w:rsidRPr="007A2B4D">
              <w:rPr>
                <w:rFonts w:hint="eastAsia"/>
              </w:rPr>
              <w:t>4.支持MQTT/HTTP/HTTPS数据转发</w:t>
            </w:r>
          </w:p>
          <w:p w:rsidR="007A2B4D" w:rsidRPr="007A2B4D" w:rsidRDefault="007A2B4D" w:rsidP="002F78BF">
            <w:pPr>
              <w:pStyle w:val="a0"/>
            </w:pPr>
            <w:r w:rsidRPr="007A2B4D">
              <w:rPr>
                <w:rFonts w:hint="eastAsia"/>
              </w:rPr>
              <w:t>5.支持壁挂式安装和抱杆式安装，</w:t>
            </w:r>
          </w:p>
          <w:p w:rsidR="007A2B4D" w:rsidRPr="007A2B4D" w:rsidRDefault="007A2B4D" w:rsidP="002F78BF">
            <w:pPr>
              <w:pStyle w:val="a0"/>
            </w:pPr>
            <w:r w:rsidRPr="007A2B4D">
              <w:rPr>
                <w:rFonts w:hint="eastAsia"/>
              </w:rPr>
              <w:t>还可直接摆放在桌面上</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lastRenderedPageBreak/>
              <w:t>只</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r w:rsidR="007A2B4D" w:rsidRPr="007A2B4D" w:rsidTr="0026663D">
        <w:trPr>
          <w:trHeight w:val="1901"/>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5</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线材</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1、绝缘材质：阻燃聚氯乙烯</w:t>
            </w:r>
          </w:p>
          <w:p w:rsidR="007A2B4D" w:rsidRPr="007A2B4D" w:rsidRDefault="007A2B4D" w:rsidP="002F78BF">
            <w:pPr>
              <w:pStyle w:val="a0"/>
            </w:pPr>
            <w:r w:rsidRPr="007A2B4D">
              <w:rPr>
                <w:rFonts w:hint="eastAsia"/>
              </w:rPr>
              <w:t>2、规格：BV6平方毫米</w:t>
            </w:r>
          </w:p>
          <w:p w:rsidR="007A2B4D" w:rsidRPr="007A2B4D" w:rsidRDefault="007A2B4D" w:rsidP="002F78BF">
            <w:pPr>
              <w:pStyle w:val="a0"/>
            </w:pPr>
            <w:r w:rsidRPr="007A2B4D">
              <w:rPr>
                <w:rFonts w:hint="eastAsia"/>
              </w:rPr>
              <w:t>3、符合标准：GB/T19666-2019   JB/T5023.3-2008</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米</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500</w:t>
            </w:r>
          </w:p>
        </w:tc>
      </w:tr>
      <w:tr w:rsidR="007A2B4D" w:rsidRPr="007A2B4D" w:rsidTr="0026663D">
        <w:trPr>
          <w:trHeight w:val="345"/>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6</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安装调试</w:t>
            </w:r>
          </w:p>
        </w:tc>
        <w:tc>
          <w:tcPr>
            <w:tcW w:w="2834"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智慧管理相关软件的使用、各类终端的安装、调试及培训。</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项</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bl>
    <w:p w:rsidR="007A2B4D" w:rsidRPr="007A2B4D" w:rsidRDefault="007A2B4D" w:rsidP="002F78BF">
      <w:pPr>
        <w:pStyle w:val="a0"/>
      </w:pPr>
      <w:r w:rsidRPr="007A2B4D">
        <w:rPr>
          <w:rFonts w:hint="eastAsia"/>
        </w:rPr>
        <w:t>★3.4.3中标供应商在项目验收前须将广安市人民医院物联网平台（智慧能源管理平台）承载的能耗数据按要求上传至广安市级能耗监测平台。</w:t>
      </w:r>
    </w:p>
    <w:p w:rsidR="007A2B4D" w:rsidRPr="007A2B4D" w:rsidRDefault="007A2B4D" w:rsidP="002F78BF">
      <w:pPr>
        <w:pStyle w:val="a0"/>
      </w:pPr>
      <w:r w:rsidRPr="007A2B4D">
        <w:rPr>
          <w:rFonts w:hint="eastAsia"/>
        </w:rPr>
        <w:t>3.5、多联机集中控制系统</w:t>
      </w:r>
    </w:p>
    <w:p w:rsidR="007A2B4D" w:rsidRPr="007A2B4D" w:rsidRDefault="007A2B4D" w:rsidP="002F78BF">
      <w:pPr>
        <w:pStyle w:val="a0"/>
      </w:pPr>
      <w:r w:rsidRPr="007A2B4D">
        <w:rPr>
          <w:rFonts w:hint="eastAsia"/>
        </w:rPr>
        <w:t>基本情况：广安市人民医院第二住院楼中央空调使用的是美的多联空调系统。（室内机数量692台，新风机22台、室外主机数量57台）于2019年投入使用。目前运行正常，为降低使用中央空调的能耗，保证中央空调正常使用，减少设备故障和维修成本，需增加集控系统控制。</w:t>
      </w:r>
    </w:p>
    <w:p w:rsidR="007A2B4D" w:rsidRPr="007A2B4D" w:rsidRDefault="007A2B4D" w:rsidP="002F78BF">
      <w:pPr>
        <w:pStyle w:val="a0"/>
      </w:pPr>
      <w:r w:rsidRPr="007A2B4D">
        <w:rPr>
          <w:rFonts w:hint="eastAsia"/>
        </w:rPr>
        <w:t>★集控系统改造：开展空调系统节能改造，对57台多联机主机和22台新风系统进行集中控制，选用高效的设备、采取合理的节能运行调控方式，提升系统运行能效，配备集中控制系统，能够对分散的单元式空气调节机、房间空气调节器、多联式空调室内机进行远程集中管理。</w:t>
      </w:r>
    </w:p>
    <w:p w:rsidR="007A2B4D" w:rsidRPr="007A2B4D" w:rsidRDefault="007A2B4D" w:rsidP="002F78BF">
      <w:pPr>
        <w:pStyle w:val="a0"/>
      </w:pPr>
      <w:r w:rsidRPr="007A2B4D">
        <w:rPr>
          <w:rFonts w:hint="eastAsia"/>
        </w:rPr>
        <w:t>★3.5.1系统要求</w:t>
      </w:r>
    </w:p>
    <w:p w:rsidR="007A2B4D" w:rsidRPr="007A2B4D" w:rsidRDefault="007A2B4D" w:rsidP="002F78BF">
      <w:pPr>
        <w:pStyle w:val="a0"/>
      </w:pPr>
      <w:r w:rsidRPr="007A2B4D">
        <w:rPr>
          <w:rFonts w:hint="eastAsia"/>
        </w:rPr>
        <w:t>（1）系统组成</w:t>
      </w:r>
    </w:p>
    <w:p w:rsidR="007A2B4D" w:rsidRPr="007A2B4D" w:rsidRDefault="007A2B4D" w:rsidP="002F78BF">
      <w:pPr>
        <w:pStyle w:val="a0"/>
      </w:pPr>
      <w:r w:rsidRPr="007A2B4D">
        <w:rPr>
          <w:rFonts w:hint="eastAsia"/>
        </w:rPr>
        <w:t>空调物联网智能控制系统由应用层、网络层和设备层三大部分。</w:t>
      </w:r>
    </w:p>
    <w:p w:rsidR="007A2B4D" w:rsidRPr="007A2B4D" w:rsidRDefault="007A2B4D" w:rsidP="002F78BF">
      <w:pPr>
        <w:pStyle w:val="a0"/>
      </w:pPr>
      <w:r w:rsidRPr="007A2B4D">
        <w:rPr>
          <w:rFonts w:hint="eastAsia"/>
        </w:rPr>
        <w:fldChar w:fldCharType="begin"/>
      </w:r>
      <w:r w:rsidRPr="007A2B4D">
        <w:rPr>
          <w:rFonts w:hint="eastAsia"/>
        </w:rPr>
        <w:instrText xml:space="preserve"> = 1 \* GB3 \* MERGEFORMAT </w:instrText>
      </w:r>
      <w:r w:rsidRPr="007A2B4D">
        <w:rPr>
          <w:rFonts w:hint="eastAsia"/>
        </w:rPr>
        <w:fldChar w:fldCharType="separate"/>
      </w:r>
      <w:r w:rsidRPr="007A2B4D">
        <w:rPr>
          <w:rFonts w:hint="eastAsia"/>
        </w:rPr>
        <w:t>①</w:t>
      </w:r>
      <w:r w:rsidRPr="007A2B4D">
        <w:rPr>
          <w:rFonts w:hint="eastAsia"/>
        </w:rPr>
        <w:fldChar w:fldCharType="end"/>
      </w:r>
      <w:r w:rsidRPr="007A2B4D">
        <w:rPr>
          <w:rFonts w:hint="eastAsia"/>
        </w:rPr>
        <w:t>应用层</w:t>
      </w:r>
    </w:p>
    <w:p w:rsidR="007A2B4D" w:rsidRPr="007A2B4D" w:rsidRDefault="007A2B4D" w:rsidP="002F78BF">
      <w:pPr>
        <w:pStyle w:val="a0"/>
      </w:pPr>
      <w:r w:rsidRPr="007A2B4D">
        <w:rPr>
          <w:rFonts w:hint="eastAsia"/>
        </w:rPr>
        <w:t>采用云服务器或本地服务器，部署平台软件，智慧空调节能控制与能耗监测管理系统。</w:t>
      </w:r>
    </w:p>
    <w:p w:rsidR="007A2B4D" w:rsidRPr="007A2B4D" w:rsidRDefault="007A2B4D" w:rsidP="002F78BF">
      <w:pPr>
        <w:pStyle w:val="a0"/>
      </w:pPr>
      <w:r w:rsidRPr="007A2B4D">
        <w:rPr>
          <w:rFonts w:hint="eastAsia"/>
        </w:rPr>
        <w:fldChar w:fldCharType="begin"/>
      </w:r>
      <w:r w:rsidRPr="007A2B4D">
        <w:rPr>
          <w:rFonts w:hint="eastAsia"/>
        </w:rPr>
        <w:instrText xml:space="preserve"> = 2 \* GB3 \* MERGEFORMAT </w:instrText>
      </w:r>
      <w:r w:rsidRPr="007A2B4D">
        <w:rPr>
          <w:rFonts w:hint="eastAsia"/>
        </w:rPr>
        <w:fldChar w:fldCharType="separate"/>
      </w:r>
      <w:r w:rsidRPr="007A2B4D">
        <w:rPr>
          <w:rFonts w:hint="eastAsia"/>
        </w:rPr>
        <w:t>②</w:t>
      </w:r>
      <w:r w:rsidRPr="007A2B4D">
        <w:rPr>
          <w:rFonts w:hint="eastAsia"/>
        </w:rPr>
        <w:fldChar w:fldCharType="end"/>
      </w:r>
      <w:r w:rsidRPr="007A2B4D">
        <w:rPr>
          <w:rFonts w:hint="eastAsia"/>
        </w:rPr>
        <w:t>网络层</w:t>
      </w:r>
    </w:p>
    <w:p w:rsidR="007A2B4D" w:rsidRPr="007A2B4D" w:rsidRDefault="007A2B4D" w:rsidP="002F78BF">
      <w:pPr>
        <w:pStyle w:val="a0"/>
      </w:pPr>
      <w:r w:rsidRPr="007A2B4D">
        <w:rPr>
          <w:rFonts w:hint="eastAsia"/>
        </w:rPr>
        <w:t>多联机空调控制器自带4G无线通讯，实现网络通讯功能。</w:t>
      </w:r>
    </w:p>
    <w:p w:rsidR="007A2B4D" w:rsidRPr="007A2B4D" w:rsidRDefault="007A2B4D" w:rsidP="002F78BF">
      <w:pPr>
        <w:pStyle w:val="a0"/>
      </w:pPr>
      <w:r w:rsidRPr="007A2B4D">
        <w:rPr>
          <w:rFonts w:hint="eastAsia"/>
        </w:rPr>
        <w:lastRenderedPageBreak/>
        <w:fldChar w:fldCharType="begin"/>
      </w:r>
      <w:r w:rsidRPr="007A2B4D">
        <w:rPr>
          <w:rFonts w:hint="eastAsia"/>
        </w:rPr>
        <w:instrText xml:space="preserve"> = 3 \* GB3 \* MERGEFORMAT </w:instrText>
      </w:r>
      <w:r w:rsidRPr="007A2B4D">
        <w:rPr>
          <w:rFonts w:hint="eastAsia"/>
        </w:rPr>
        <w:fldChar w:fldCharType="separate"/>
      </w:r>
      <w:r w:rsidRPr="007A2B4D">
        <w:rPr>
          <w:rFonts w:hint="eastAsia"/>
        </w:rPr>
        <w:t>③</w:t>
      </w:r>
      <w:r w:rsidRPr="007A2B4D">
        <w:rPr>
          <w:rFonts w:hint="eastAsia"/>
        </w:rPr>
        <w:fldChar w:fldCharType="end"/>
      </w:r>
      <w:r w:rsidRPr="007A2B4D">
        <w:rPr>
          <w:rFonts w:hint="eastAsia"/>
        </w:rPr>
        <w:t>设备层</w:t>
      </w:r>
    </w:p>
    <w:p w:rsidR="007A2B4D" w:rsidRPr="007A2B4D" w:rsidRDefault="007A2B4D" w:rsidP="002F78BF">
      <w:pPr>
        <w:pStyle w:val="a0"/>
      </w:pPr>
      <w:r w:rsidRPr="007A2B4D">
        <w:rPr>
          <w:rFonts w:hint="eastAsia"/>
        </w:rPr>
        <w:t>采用多联机智能采集器，控制多联机空调室内机；</w:t>
      </w:r>
    </w:p>
    <w:p w:rsidR="007A2B4D" w:rsidRPr="007A2B4D" w:rsidRDefault="007A2B4D" w:rsidP="002F78BF">
      <w:pPr>
        <w:pStyle w:val="a0"/>
      </w:pPr>
      <w:r w:rsidRPr="007A2B4D">
        <w:rPr>
          <w:rFonts w:hint="eastAsia"/>
        </w:rPr>
        <w:t>（2）系统功能</w:t>
      </w:r>
    </w:p>
    <w:p w:rsidR="007A2B4D" w:rsidRPr="007A2B4D" w:rsidRDefault="007A2B4D" w:rsidP="002F78BF">
      <w:pPr>
        <w:pStyle w:val="a0"/>
      </w:pPr>
      <w:r w:rsidRPr="007A2B4D">
        <w:rPr>
          <w:rFonts w:hint="eastAsia"/>
        </w:rPr>
        <w:t>可以单台或成组对所有空调实现集中监控管理，其中系统功能包括：</w:t>
      </w:r>
    </w:p>
    <w:p w:rsidR="007A2B4D" w:rsidRPr="007A2B4D" w:rsidRDefault="007A2B4D" w:rsidP="002F78BF">
      <w:pPr>
        <w:pStyle w:val="a0"/>
      </w:pPr>
      <w:r w:rsidRPr="007A2B4D">
        <w:rPr>
          <w:rFonts w:hint="eastAsia"/>
        </w:rPr>
        <w:t>开关机控制；</w:t>
      </w:r>
    </w:p>
    <w:p w:rsidR="007A2B4D" w:rsidRPr="007A2B4D" w:rsidRDefault="007A2B4D" w:rsidP="002F78BF">
      <w:pPr>
        <w:pStyle w:val="a0"/>
      </w:pPr>
      <w:r w:rsidRPr="007A2B4D">
        <w:rPr>
          <w:rFonts w:hint="eastAsia"/>
        </w:rPr>
        <w:t>运转模式设定（制冷、制热、除湿、送风）；</w:t>
      </w:r>
    </w:p>
    <w:p w:rsidR="007A2B4D" w:rsidRPr="007A2B4D" w:rsidRDefault="007A2B4D" w:rsidP="002F78BF">
      <w:pPr>
        <w:pStyle w:val="a0"/>
      </w:pPr>
      <w:r w:rsidRPr="007A2B4D">
        <w:rPr>
          <w:rFonts w:hint="eastAsia"/>
        </w:rPr>
        <w:t>温度设定，可以设置设定温度；</w:t>
      </w:r>
    </w:p>
    <w:p w:rsidR="007A2B4D" w:rsidRPr="007A2B4D" w:rsidRDefault="007A2B4D" w:rsidP="002F78BF">
      <w:pPr>
        <w:pStyle w:val="a0"/>
      </w:pPr>
      <w:r w:rsidRPr="007A2B4D">
        <w:rPr>
          <w:rFonts w:hint="eastAsia"/>
        </w:rPr>
        <w:t>风速设定（高风、中风和低风）；</w:t>
      </w:r>
    </w:p>
    <w:p w:rsidR="007A2B4D" w:rsidRPr="007A2B4D" w:rsidRDefault="007A2B4D" w:rsidP="002F78BF">
      <w:pPr>
        <w:pStyle w:val="a0"/>
      </w:pPr>
      <w:r w:rsidRPr="007A2B4D">
        <w:rPr>
          <w:rFonts w:hint="eastAsia"/>
        </w:rPr>
        <w:t>自动调温功能:可设定空调自动调温及温控开关机指令；</w:t>
      </w:r>
    </w:p>
    <w:p w:rsidR="007A2B4D" w:rsidRPr="007A2B4D" w:rsidRDefault="007A2B4D" w:rsidP="002F78BF">
      <w:pPr>
        <w:pStyle w:val="a0"/>
      </w:pPr>
      <w:r w:rsidRPr="007A2B4D">
        <w:rPr>
          <w:rFonts w:hint="eastAsia"/>
        </w:rPr>
        <w:t>定时功能：控制不同用户按不同的设定日程表自动定时运转；</w:t>
      </w:r>
    </w:p>
    <w:p w:rsidR="007A2B4D" w:rsidRPr="007A2B4D" w:rsidRDefault="007A2B4D" w:rsidP="002F78BF">
      <w:pPr>
        <w:pStyle w:val="a0"/>
      </w:pPr>
      <w:r w:rsidRPr="007A2B4D">
        <w:rPr>
          <w:rFonts w:hint="eastAsia"/>
        </w:rPr>
        <w:t>限温功能：可设定限制的温度区间，用户调节到限温范围外的温度后系统自动调回限温区域内温度；</w:t>
      </w:r>
    </w:p>
    <w:p w:rsidR="007A2B4D" w:rsidRPr="007A2B4D" w:rsidRDefault="007A2B4D" w:rsidP="002F78BF">
      <w:pPr>
        <w:pStyle w:val="a0"/>
      </w:pPr>
      <w:r w:rsidRPr="007A2B4D">
        <w:rPr>
          <w:rFonts w:hint="eastAsia"/>
        </w:rPr>
        <w:t>过度季节禁用空调功能：过渡季节可自动为空调断电，禁止开机；</w:t>
      </w:r>
    </w:p>
    <w:p w:rsidR="007A2B4D" w:rsidRPr="007A2B4D" w:rsidRDefault="007A2B4D" w:rsidP="002F78BF">
      <w:pPr>
        <w:pStyle w:val="a0"/>
      </w:pPr>
      <w:r w:rsidRPr="007A2B4D">
        <w:rPr>
          <w:rFonts w:hint="eastAsia"/>
        </w:rPr>
        <w:t>人体感应空调/灯控联动功能，支持人体监测，无人房间，自动关闭空调和照明灯；</w:t>
      </w:r>
    </w:p>
    <w:p w:rsidR="007A2B4D" w:rsidRPr="007A2B4D" w:rsidRDefault="007A2B4D" w:rsidP="002F78BF">
      <w:pPr>
        <w:pStyle w:val="a0"/>
      </w:pPr>
      <w:r w:rsidRPr="007A2B4D">
        <w:rPr>
          <w:rFonts w:hint="eastAsia"/>
        </w:rPr>
        <w:t>查询功能：</w:t>
      </w:r>
    </w:p>
    <w:p w:rsidR="007A2B4D" w:rsidRPr="007A2B4D" w:rsidRDefault="007A2B4D" w:rsidP="002F78BF">
      <w:pPr>
        <w:pStyle w:val="a0"/>
      </w:pPr>
      <w:r w:rsidRPr="007A2B4D">
        <w:rPr>
          <w:rFonts w:hint="eastAsia"/>
        </w:rPr>
        <w:t>实时状态查询；</w:t>
      </w:r>
    </w:p>
    <w:p w:rsidR="007A2B4D" w:rsidRPr="007A2B4D" w:rsidRDefault="007A2B4D" w:rsidP="002F78BF">
      <w:pPr>
        <w:pStyle w:val="a0"/>
      </w:pPr>
      <w:r w:rsidRPr="007A2B4D">
        <w:rPr>
          <w:rFonts w:hint="eastAsia"/>
        </w:rPr>
        <w:t>操作记录查询；</w:t>
      </w:r>
    </w:p>
    <w:p w:rsidR="007A2B4D" w:rsidRPr="007A2B4D" w:rsidRDefault="007A2B4D" w:rsidP="002F78BF">
      <w:pPr>
        <w:pStyle w:val="a0"/>
      </w:pPr>
      <w:r w:rsidRPr="007A2B4D">
        <w:rPr>
          <w:rFonts w:hint="eastAsia"/>
        </w:rPr>
        <w:t>报警故障历史记录查询；</w:t>
      </w:r>
    </w:p>
    <w:p w:rsidR="007A2B4D" w:rsidRPr="007A2B4D" w:rsidRDefault="007A2B4D" w:rsidP="002F78BF">
      <w:pPr>
        <w:pStyle w:val="a0"/>
      </w:pPr>
      <w:r w:rsidRPr="007A2B4D">
        <w:rPr>
          <w:rFonts w:hint="eastAsia"/>
        </w:rPr>
        <w:t>累计运行时间查询；</w:t>
      </w:r>
    </w:p>
    <w:p w:rsidR="007A2B4D" w:rsidRPr="007A2B4D" w:rsidRDefault="007A2B4D" w:rsidP="002F78BF">
      <w:pPr>
        <w:pStyle w:val="a0"/>
      </w:pPr>
      <w:r w:rsidRPr="007A2B4D">
        <w:rPr>
          <w:rFonts w:hint="eastAsia"/>
        </w:rPr>
        <w:t>3.5.2设备要求</w:t>
      </w:r>
    </w:p>
    <w:tbl>
      <w:tblPr>
        <w:tblW w:w="4998" w:type="pct"/>
        <w:tblLayout w:type="fixed"/>
        <w:tblLook w:val="04A0" w:firstRow="1" w:lastRow="0" w:firstColumn="1" w:lastColumn="0" w:noHBand="0" w:noVBand="1"/>
      </w:tblPr>
      <w:tblGrid>
        <w:gridCol w:w="773"/>
        <w:gridCol w:w="1660"/>
        <w:gridCol w:w="5470"/>
        <w:gridCol w:w="909"/>
        <w:gridCol w:w="835"/>
      </w:tblGrid>
      <w:tr w:rsidR="007A2B4D" w:rsidRPr="007A2B4D" w:rsidTr="0026663D">
        <w:trPr>
          <w:trHeight w:val="345"/>
        </w:trPr>
        <w:tc>
          <w:tcPr>
            <w:tcW w:w="400" w:type="pct"/>
            <w:tcBorders>
              <w:top w:val="single" w:sz="4" w:space="0" w:color="000000"/>
              <w:left w:val="single" w:sz="4" w:space="0" w:color="auto"/>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序号</w:t>
            </w:r>
          </w:p>
        </w:tc>
        <w:tc>
          <w:tcPr>
            <w:tcW w:w="860"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设备名称</w:t>
            </w:r>
          </w:p>
        </w:tc>
        <w:tc>
          <w:tcPr>
            <w:tcW w:w="2834"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技术服务要求</w:t>
            </w:r>
          </w:p>
        </w:tc>
        <w:tc>
          <w:tcPr>
            <w:tcW w:w="471"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单位</w:t>
            </w:r>
          </w:p>
        </w:tc>
        <w:tc>
          <w:tcPr>
            <w:tcW w:w="433" w:type="pct"/>
            <w:tcBorders>
              <w:top w:val="single" w:sz="4" w:space="0" w:color="000000"/>
              <w:left w:val="single" w:sz="4" w:space="0" w:color="000000"/>
              <w:bottom w:val="single" w:sz="4" w:space="0" w:color="auto"/>
              <w:right w:val="single" w:sz="4" w:space="0" w:color="auto"/>
            </w:tcBorders>
            <w:shd w:val="clear" w:color="auto" w:fill="FFFFFF"/>
            <w:noWrap/>
            <w:vAlign w:val="center"/>
          </w:tcPr>
          <w:p w:rsidR="007A2B4D" w:rsidRPr="007A2B4D" w:rsidRDefault="007A2B4D" w:rsidP="002F78BF">
            <w:pPr>
              <w:pStyle w:val="a0"/>
            </w:pPr>
            <w:r w:rsidRPr="007A2B4D">
              <w:rPr>
                <w:rFonts w:hint="eastAsia"/>
              </w:rPr>
              <w:t>数量</w:t>
            </w:r>
          </w:p>
        </w:tc>
      </w:tr>
      <w:tr w:rsidR="007A2B4D" w:rsidRPr="007A2B4D" w:rsidTr="0026663D">
        <w:trPr>
          <w:trHeight w:val="90"/>
        </w:trPr>
        <w:tc>
          <w:tcPr>
            <w:tcW w:w="400"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c>
          <w:tcPr>
            <w:tcW w:w="860" w:type="pct"/>
            <w:tcBorders>
              <w:top w:val="single" w:sz="4" w:space="0" w:color="auto"/>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★多联机空调平台软件</w:t>
            </w:r>
          </w:p>
        </w:tc>
        <w:tc>
          <w:tcPr>
            <w:tcW w:w="2834" w:type="pct"/>
            <w:tcBorders>
              <w:top w:val="single" w:sz="4" w:space="0" w:color="auto"/>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开关机控制；</w:t>
            </w:r>
          </w:p>
          <w:p w:rsidR="007A2B4D" w:rsidRPr="007A2B4D" w:rsidRDefault="007A2B4D" w:rsidP="002F78BF">
            <w:pPr>
              <w:pStyle w:val="a0"/>
            </w:pPr>
            <w:r w:rsidRPr="007A2B4D">
              <w:rPr>
                <w:rFonts w:hint="eastAsia"/>
              </w:rPr>
              <w:t>运转模式设定（制冷、制热、除湿、送风）；</w:t>
            </w:r>
          </w:p>
          <w:p w:rsidR="007A2B4D" w:rsidRPr="007A2B4D" w:rsidRDefault="007A2B4D" w:rsidP="002F78BF">
            <w:pPr>
              <w:pStyle w:val="a0"/>
            </w:pPr>
            <w:r w:rsidRPr="007A2B4D">
              <w:rPr>
                <w:rFonts w:hint="eastAsia"/>
              </w:rPr>
              <w:t>温度设定，可以设置设定温度；</w:t>
            </w:r>
          </w:p>
          <w:p w:rsidR="007A2B4D" w:rsidRPr="007A2B4D" w:rsidRDefault="007A2B4D" w:rsidP="002F78BF">
            <w:pPr>
              <w:pStyle w:val="a0"/>
            </w:pPr>
            <w:r w:rsidRPr="007A2B4D">
              <w:rPr>
                <w:rFonts w:hint="eastAsia"/>
              </w:rPr>
              <w:t>风速设定（高风、中风和低风）；</w:t>
            </w:r>
          </w:p>
          <w:p w:rsidR="007A2B4D" w:rsidRPr="007A2B4D" w:rsidRDefault="007A2B4D" w:rsidP="002F78BF">
            <w:pPr>
              <w:pStyle w:val="a0"/>
            </w:pPr>
            <w:r w:rsidRPr="007A2B4D">
              <w:rPr>
                <w:rFonts w:hint="eastAsia"/>
              </w:rPr>
              <w:t>自动调温功能:可设定空调自动调温及温控开关机指令；</w:t>
            </w:r>
          </w:p>
          <w:p w:rsidR="007A2B4D" w:rsidRPr="007A2B4D" w:rsidRDefault="007A2B4D" w:rsidP="002F78BF">
            <w:pPr>
              <w:pStyle w:val="a0"/>
            </w:pPr>
            <w:r w:rsidRPr="007A2B4D">
              <w:rPr>
                <w:rFonts w:hint="eastAsia"/>
              </w:rPr>
              <w:t>定时功能：控制不同用户按不同的设定日程表自动定时运转；</w:t>
            </w:r>
          </w:p>
          <w:p w:rsidR="007A2B4D" w:rsidRPr="007A2B4D" w:rsidRDefault="007A2B4D" w:rsidP="002F78BF">
            <w:pPr>
              <w:pStyle w:val="a0"/>
            </w:pPr>
            <w:r w:rsidRPr="007A2B4D">
              <w:rPr>
                <w:rFonts w:hint="eastAsia"/>
              </w:rPr>
              <w:lastRenderedPageBreak/>
              <w:t>限温功能：可设定限制的温度区间，用户调节到限温范围外的温度后系统自动调回限温区域内温度；</w:t>
            </w:r>
          </w:p>
          <w:p w:rsidR="007A2B4D" w:rsidRPr="007A2B4D" w:rsidRDefault="007A2B4D" w:rsidP="002F78BF">
            <w:pPr>
              <w:pStyle w:val="a0"/>
            </w:pPr>
            <w:r w:rsidRPr="007A2B4D">
              <w:rPr>
                <w:rFonts w:hint="eastAsia"/>
              </w:rPr>
              <w:t>过度季节禁用空调功能：过渡季节可自动为空调断电，禁止开机；</w:t>
            </w:r>
          </w:p>
          <w:p w:rsidR="007A2B4D" w:rsidRPr="007A2B4D" w:rsidRDefault="007A2B4D" w:rsidP="002F78BF">
            <w:pPr>
              <w:pStyle w:val="a0"/>
            </w:pPr>
            <w:r w:rsidRPr="007A2B4D">
              <w:rPr>
                <w:rFonts w:hint="eastAsia"/>
              </w:rPr>
              <w:t>查询功能：</w:t>
            </w:r>
          </w:p>
          <w:p w:rsidR="007A2B4D" w:rsidRPr="007A2B4D" w:rsidRDefault="007A2B4D" w:rsidP="002F78BF">
            <w:pPr>
              <w:pStyle w:val="a0"/>
            </w:pPr>
            <w:r w:rsidRPr="007A2B4D">
              <w:rPr>
                <w:rFonts w:hint="eastAsia"/>
              </w:rPr>
              <w:t>实时状态查询；</w:t>
            </w:r>
          </w:p>
          <w:p w:rsidR="007A2B4D" w:rsidRPr="007A2B4D" w:rsidRDefault="007A2B4D" w:rsidP="002F78BF">
            <w:pPr>
              <w:pStyle w:val="a0"/>
            </w:pPr>
            <w:r w:rsidRPr="007A2B4D">
              <w:rPr>
                <w:rFonts w:hint="eastAsia"/>
              </w:rPr>
              <w:t>操作记录查询；</w:t>
            </w:r>
          </w:p>
          <w:p w:rsidR="007A2B4D" w:rsidRPr="007A2B4D" w:rsidRDefault="007A2B4D" w:rsidP="002F78BF">
            <w:pPr>
              <w:pStyle w:val="a0"/>
            </w:pPr>
            <w:r w:rsidRPr="007A2B4D">
              <w:rPr>
                <w:rFonts w:hint="eastAsia"/>
              </w:rPr>
              <w:t>报警故障历史记录查询；</w:t>
            </w:r>
          </w:p>
          <w:p w:rsidR="007A2B4D" w:rsidRPr="007A2B4D" w:rsidRDefault="007A2B4D" w:rsidP="002F78BF">
            <w:pPr>
              <w:pStyle w:val="a0"/>
            </w:pPr>
            <w:r w:rsidRPr="007A2B4D">
              <w:rPr>
                <w:rFonts w:hint="eastAsia"/>
              </w:rPr>
              <w:t>当本集控系统故障或停用时，不得影响空调正常使用，即能够现场手动操作正常运行。</w:t>
            </w:r>
          </w:p>
        </w:tc>
        <w:tc>
          <w:tcPr>
            <w:tcW w:w="471"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lastRenderedPageBreak/>
              <w:t>套</w:t>
            </w:r>
          </w:p>
        </w:tc>
        <w:tc>
          <w:tcPr>
            <w:tcW w:w="433"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r w:rsidR="007A2B4D" w:rsidRPr="007A2B4D" w:rsidTr="0026663D">
        <w:trPr>
          <w:trHeight w:val="90"/>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2</w:t>
            </w:r>
          </w:p>
        </w:tc>
        <w:tc>
          <w:tcPr>
            <w:tcW w:w="860"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多联机智能采集器</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工作电压：单相交流 24V，50/60Hz</w:t>
            </w:r>
          </w:p>
          <w:p w:rsidR="007A2B4D" w:rsidRPr="007A2B4D" w:rsidRDefault="007A2B4D" w:rsidP="002F78BF">
            <w:pPr>
              <w:pStyle w:val="a0"/>
            </w:pPr>
            <w:r w:rsidRPr="007A2B4D">
              <w:rPr>
                <w:rFonts w:hint="eastAsia"/>
              </w:rPr>
              <w:t>支持 6 个 M-net 端口，1 个 LAN 端口，1 个 USB 拓展口以及 6 个预留的IO 端口</w:t>
            </w:r>
          </w:p>
          <w:p w:rsidR="007A2B4D" w:rsidRPr="007A2B4D" w:rsidRDefault="007A2B4D" w:rsidP="002F78BF">
            <w:pPr>
              <w:pStyle w:val="a0"/>
            </w:pPr>
            <w:r w:rsidRPr="007A2B4D">
              <w:rPr>
                <w:rFonts w:hint="eastAsia"/>
              </w:rPr>
              <w:t>空调通道：最多连接48个冷媒系统（最多接入384台内机和192台外机）；</w:t>
            </w:r>
          </w:p>
          <w:p w:rsidR="007A2B4D" w:rsidRPr="007A2B4D" w:rsidRDefault="007A2B4D" w:rsidP="002F78BF">
            <w:pPr>
              <w:pStyle w:val="a0"/>
            </w:pPr>
            <w:r w:rsidRPr="007A2B4D">
              <w:rPr>
                <w:rFonts w:hint="eastAsia"/>
              </w:rPr>
              <w:t>基于web技术的网关控制器；</w:t>
            </w:r>
          </w:p>
          <w:p w:rsidR="007A2B4D" w:rsidRPr="007A2B4D" w:rsidRDefault="007A2B4D" w:rsidP="002F78BF">
            <w:pPr>
              <w:pStyle w:val="a0"/>
            </w:pPr>
            <w:r w:rsidRPr="007A2B4D">
              <w:rPr>
                <w:rFonts w:hint="eastAsia"/>
              </w:rPr>
              <w:t>支持基于RS485的其他厂家自定义协议(针对新风、地暖、智能家居系统)；</w:t>
            </w:r>
          </w:p>
          <w:p w:rsidR="007A2B4D" w:rsidRPr="007A2B4D" w:rsidRDefault="007A2B4D" w:rsidP="002F78BF">
            <w:pPr>
              <w:pStyle w:val="a0"/>
            </w:pPr>
            <w:r w:rsidRPr="007A2B4D">
              <w:rPr>
                <w:rFonts w:hint="eastAsia"/>
              </w:rPr>
              <w:t>支持美的等品牌的多联机空调系统；</w:t>
            </w:r>
          </w:p>
          <w:p w:rsidR="007A2B4D" w:rsidRPr="007A2B4D" w:rsidRDefault="007A2B4D" w:rsidP="002F78BF">
            <w:pPr>
              <w:pStyle w:val="a0"/>
            </w:pPr>
            <w:r w:rsidRPr="007A2B4D">
              <w:rPr>
                <w:rFonts w:hint="eastAsia"/>
              </w:rPr>
              <w:t>消耗功率：最大24W；</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台</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2</w:t>
            </w:r>
          </w:p>
        </w:tc>
      </w:tr>
      <w:tr w:rsidR="007A2B4D" w:rsidRPr="007A2B4D" w:rsidTr="0026663D">
        <w:trPr>
          <w:trHeight w:val="1901"/>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3</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工程材料</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通讯线缆：RVVP2*0.75mm2；</w:t>
            </w:r>
          </w:p>
          <w:p w:rsidR="007A2B4D" w:rsidRPr="007A2B4D" w:rsidRDefault="007A2B4D" w:rsidP="002F78BF">
            <w:pPr>
              <w:pStyle w:val="a0"/>
            </w:pPr>
            <w:r w:rsidRPr="007A2B4D">
              <w:rPr>
                <w:rFonts w:hint="eastAsia"/>
              </w:rPr>
              <w:t>配电箱：ACCB数据采集箱；</w:t>
            </w:r>
          </w:p>
          <w:p w:rsidR="007A2B4D" w:rsidRPr="007A2B4D" w:rsidRDefault="007A2B4D" w:rsidP="002F78BF">
            <w:pPr>
              <w:pStyle w:val="a0"/>
            </w:pPr>
            <w:r w:rsidRPr="007A2B4D">
              <w:rPr>
                <w:rFonts w:hint="eastAsia"/>
              </w:rPr>
              <w:t>工程辅材：拖线板、线管、标牌等。</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项</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r w:rsidR="007A2B4D" w:rsidRPr="007A2B4D" w:rsidTr="0026663D">
        <w:trPr>
          <w:trHeight w:val="345"/>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4</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安装调试</w:t>
            </w:r>
          </w:p>
        </w:tc>
        <w:tc>
          <w:tcPr>
            <w:tcW w:w="2834"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智慧管理相关软件的使用、各类终端的安装、调试及培训。</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项</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bl>
    <w:p w:rsidR="007A2B4D" w:rsidRPr="007A2B4D" w:rsidRDefault="007A2B4D" w:rsidP="002F78BF">
      <w:pPr>
        <w:pStyle w:val="a0"/>
      </w:pPr>
      <w:r w:rsidRPr="007A2B4D">
        <w:rPr>
          <w:rFonts w:hint="eastAsia"/>
        </w:rPr>
        <w:t>★3.5.3多联机空调平台软件等系统免费使用。</w:t>
      </w:r>
    </w:p>
    <w:p w:rsidR="007A2B4D" w:rsidRPr="007A2B4D" w:rsidRDefault="007A2B4D" w:rsidP="002F78BF">
      <w:pPr>
        <w:pStyle w:val="a0"/>
      </w:pPr>
      <w:r w:rsidRPr="007A2B4D">
        <w:rPr>
          <w:rFonts w:hint="eastAsia"/>
        </w:rPr>
        <w:t>★3.6、示范单位创建技术支撑</w:t>
      </w:r>
      <w:r>
        <w:rPr>
          <w:rFonts w:hint="eastAsia"/>
        </w:rPr>
        <w:t>:</w:t>
      </w:r>
      <w:r w:rsidRPr="007A2B4D">
        <w:rPr>
          <w:rFonts w:hint="eastAsia"/>
        </w:rPr>
        <w:t>对项目实施和创建工作辅导支撑，节能相关标识制作，补</w:t>
      </w:r>
      <w:r w:rsidRPr="007A2B4D">
        <w:rPr>
          <w:rFonts w:hint="eastAsia"/>
        </w:rPr>
        <w:lastRenderedPageBreak/>
        <w:t>齐资料及管理类文件得分项；全程提供资料模板提供，制作，收集、整理，汇编，包括迎检展板，迎检路线等，讲解稿提供等；</w:t>
      </w:r>
    </w:p>
    <w:p w:rsidR="00803BF8" w:rsidRPr="007A2B4D" w:rsidRDefault="00803BF8">
      <w:pPr>
        <w:pStyle w:val="a4"/>
      </w:pPr>
    </w:p>
    <w:p w:rsidR="00803BF8" w:rsidRDefault="000765B3" w:rsidP="002F78BF">
      <w:pPr>
        <w:pStyle w:val="a0"/>
      </w:pPr>
      <w:r>
        <w:br w:type="page"/>
      </w:r>
    </w:p>
    <w:p w:rsidR="00803BF8" w:rsidRDefault="00803BF8">
      <w:pPr>
        <w:tabs>
          <w:tab w:val="left" w:pos="567"/>
        </w:tabs>
        <w:adjustRightInd w:val="0"/>
        <w:snapToGrid w:val="0"/>
        <w:spacing w:line="460" w:lineRule="exact"/>
        <w:ind w:firstLineChars="200" w:firstLine="499"/>
        <w:rPr>
          <w:rFonts w:ascii="宋体" w:hAnsi="宋体" w:cs="宋体"/>
          <w:sz w:val="24"/>
        </w:rPr>
      </w:pPr>
    </w:p>
    <w:p w:rsidR="00803BF8" w:rsidRDefault="000765B3">
      <w:pPr>
        <w:pStyle w:val="afd"/>
      </w:pPr>
      <w:bookmarkStart w:id="54" w:name="_Toc151645099"/>
      <w:r>
        <w:rPr>
          <w:rFonts w:hint="eastAsia"/>
        </w:rPr>
        <w:t>第五章</w:t>
      </w:r>
      <w:r>
        <w:rPr>
          <w:rFonts w:hint="eastAsia"/>
        </w:rPr>
        <w:t xml:space="preserve">  </w:t>
      </w:r>
      <w:r>
        <w:rPr>
          <w:rFonts w:hint="eastAsia"/>
        </w:rPr>
        <w:t>评审办法</w:t>
      </w:r>
      <w:bookmarkEnd w:id="54"/>
    </w:p>
    <w:p w:rsidR="00803BF8" w:rsidRDefault="000765B3">
      <w:pPr>
        <w:pStyle w:val="1111"/>
        <w:ind w:right="439"/>
        <w:jc w:val="center"/>
        <w:rPr>
          <w:rFonts w:ascii="黑体" w:eastAsia="黑体" w:hAnsi="黑体"/>
          <w:b/>
        </w:rPr>
      </w:pPr>
      <w:r>
        <w:rPr>
          <w:rFonts w:ascii="黑体" w:eastAsia="黑体" w:hAnsi="黑体" w:hint="eastAsia"/>
          <w:b/>
        </w:rPr>
        <w:t>（一）总则</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803BF8" w:rsidRDefault="000765B3">
      <w:pPr>
        <w:pStyle w:val="1111"/>
        <w:ind w:right="439"/>
        <w:jc w:val="center"/>
        <w:rPr>
          <w:rFonts w:ascii="黑体" w:eastAsia="黑体" w:hAnsi="黑体"/>
          <w:b/>
        </w:rPr>
      </w:pPr>
      <w:bookmarkStart w:id="55" w:name="_Toc217446098"/>
      <w:r>
        <w:rPr>
          <w:rFonts w:ascii="黑体" w:eastAsia="黑体" w:hAnsi="黑体" w:hint="eastAsia"/>
          <w:b/>
        </w:rPr>
        <w:t>（二）评审方法</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803BF8" w:rsidRDefault="00803BF8" w:rsidP="002F78BF">
      <w:pPr>
        <w:pStyle w:val="a0"/>
      </w:pPr>
    </w:p>
    <w:p w:rsidR="00803BF8" w:rsidRDefault="000765B3">
      <w:pPr>
        <w:pStyle w:val="1111"/>
        <w:ind w:right="439"/>
        <w:jc w:val="center"/>
        <w:rPr>
          <w:rFonts w:ascii="黑体" w:eastAsia="黑体" w:hAnsi="黑体"/>
          <w:b/>
        </w:rPr>
      </w:pPr>
      <w:bookmarkStart w:id="56" w:name="_Toc217446099"/>
      <w:bookmarkEnd w:id="55"/>
      <w:r>
        <w:rPr>
          <w:rFonts w:ascii="黑体" w:eastAsia="黑体" w:hAnsi="黑体" w:hint="eastAsia"/>
          <w:b/>
        </w:rPr>
        <w:t>（三）评审程序</w:t>
      </w:r>
    </w:p>
    <w:p w:rsidR="00803BF8" w:rsidRDefault="000765B3">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803BF8" w:rsidRDefault="000765B3">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03BF8">
        <w:trPr>
          <w:jc w:val="center"/>
        </w:trPr>
        <w:tc>
          <w:tcPr>
            <w:tcW w:w="675" w:type="dxa"/>
            <w:vMerge w:val="restart"/>
            <w:vAlign w:val="center"/>
          </w:tcPr>
          <w:p w:rsidR="00803BF8" w:rsidRDefault="000765B3">
            <w:pPr>
              <w:jc w:val="center"/>
              <w:rPr>
                <w:b/>
                <w:sz w:val="24"/>
              </w:rPr>
            </w:pPr>
            <w:r>
              <w:rPr>
                <w:rFonts w:hint="eastAsia"/>
                <w:b/>
                <w:sz w:val="24"/>
              </w:rPr>
              <w:t>序号</w:t>
            </w:r>
          </w:p>
        </w:tc>
        <w:tc>
          <w:tcPr>
            <w:tcW w:w="7117" w:type="dxa"/>
            <w:vMerge w:val="restart"/>
            <w:vAlign w:val="center"/>
          </w:tcPr>
          <w:p w:rsidR="00803BF8" w:rsidRDefault="000765B3">
            <w:pPr>
              <w:jc w:val="center"/>
              <w:rPr>
                <w:b/>
                <w:sz w:val="24"/>
              </w:rPr>
            </w:pPr>
            <w:r>
              <w:rPr>
                <w:rFonts w:hint="eastAsia"/>
                <w:b/>
                <w:sz w:val="24"/>
              </w:rPr>
              <w:t>资格审查内容</w:t>
            </w:r>
          </w:p>
        </w:tc>
        <w:tc>
          <w:tcPr>
            <w:tcW w:w="1842" w:type="dxa"/>
            <w:gridSpan w:val="2"/>
            <w:vAlign w:val="center"/>
          </w:tcPr>
          <w:p w:rsidR="00803BF8" w:rsidRDefault="000765B3">
            <w:pPr>
              <w:jc w:val="center"/>
              <w:rPr>
                <w:b/>
                <w:sz w:val="24"/>
              </w:rPr>
            </w:pPr>
            <w:r>
              <w:rPr>
                <w:rFonts w:hint="eastAsia"/>
                <w:b/>
                <w:sz w:val="24"/>
              </w:rPr>
              <w:t>审查情况</w:t>
            </w:r>
          </w:p>
        </w:tc>
      </w:tr>
      <w:tr w:rsidR="00803BF8">
        <w:trPr>
          <w:jc w:val="center"/>
        </w:trPr>
        <w:tc>
          <w:tcPr>
            <w:tcW w:w="675" w:type="dxa"/>
            <w:vMerge/>
            <w:vAlign w:val="center"/>
          </w:tcPr>
          <w:p w:rsidR="00803BF8" w:rsidRDefault="00803BF8">
            <w:pPr>
              <w:jc w:val="center"/>
              <w:rPr>
                <w:b/>
                <w:sz w:val="24"/>
              </w:rPr>
            </w:pPr>
          </w:p>
        </w:tc>
        <w:tc>
          <w:tcPr>
            <w:tcW w:w="7117" w:type="dxa"/>
            <w:vMerge/>
            <w:vAlign w:val="center"/>
          </w:tcPr>
          <w:p w:rsidR="00803BF8" w:rsidRDefault="00803BF8">
            <w:pPr>
              <w:jc w:val="center"/>
              <w:rPr>
                <w:b/>
                <w:sz w:val="24"/>
              </w:rPr>
            </w:pPr>
          </w:p>
        </w:tc>
        <w:tc>
          <w:tcPr>
            <w:tcW w:w="850" w:type="dxa"/>
            <w:vAlign w:val="center"/>
          </w:tcPr>
          <w:p w:rsidR="00803BF8" w:rsidRDefault="000765B3">
            <w:pPr>
              <w:jc w:val="center"/>
              <w:rPr>
                <w:b/>
                <w:sz w:val="24"/>
              </w:rPr>
            </w:pPr>
            <w:r>
              <w:rPr>
                <w:rFonts w:hint="eastAsia"/>
                <w:b/>
                <w:sz w:val="24"/>
              </w:rPr>
              <w:t>通过</w:t>
            </w:r>
          </w:p>
        </w:tc>
        <w:tc>
          <w:tcPr>
            <w:tcW w:w="992" w:type="dxa"/>
            <w:vAlign w:val="center"/>
          </w:tcPr>
          <w:p w:rsidR="00803BF8" w:rsidRDefault="000765B3">
            <w:pPr>
              <w:jc w:val="center"/>
              <w:rPr>
                <w:b/>
                <w:sz w:val="24"/>
              </w:rPr>
            </w:pPr>
            <w:r>
              <w:rPr>
                <w:rFonts w:hint="eastAsia"/>
                <w:b/>
                <w:sz w:val="24"/>
              </w:rPr>
              <w:t>不通过</w:t>
            </w: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803BF8" w:rsidRDefault="007A2B4D">
            <w:pPr>
              <w:rPr>
                <w:rFonts w:asciiTheme="minorEastAsia" w:eastAsiaTheme="minorEastAsia" w:hAnsiTheme="minorEastAsia" w:cstheme="minorEastAsia"/>
                <w:sz w:val="24"/>
              </w:rPr>
            </w:pPr>
            <w:r w:rsidRPr="00757628">
              <w:rPr>
                <w:rFonts w:ascii="宋体" w:hAnsi="宋体" w:hint="eastAsia"/>
                <w:bCs/>
                <w:kern w:val="0"/>
                <w:sz w:val="24"/>
              </w:rPr>
              <w:t>机电工程施工</w:t>
            </w:r>
            <w:r>
              <w:rPr>
                <w:rFonts w:ascii="宋体" w:hAnsi="宋体" w:hint="eastAsia"/>
                <w:bCs/>
                <w:kern w:val="0"/>
                <w:sz w:val="24"/>
              </w:rPr>
              <w:t>总承包三级或以上资质，或建筑机电安装工程专业承包三级或以上资质</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9634" w:type="dxa"/>
            <w:gridSpan w:val="4"/>
            <w:vAlign w:val="center"/>
          </w:tcPr>
          <w:p w:rsidR="00803BF8" w:rsidRDefault="000765B3">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803BF8" w:rsidRDefault="000765B3">
            <w:pPr>
              <w:numPr>
                <w:ilvl w:val="0"/>
                <w:numId w:val="6"/>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w:t>
            </w:r>
            <w:r>
              <w:rPr>
                <w:rFonts w:ascii="宋体" w:hAnsi="宋体" w:cs="宋体" w:hint="eastAsia"/>
                <w:sz w:val="24"/>
              </w:rPr>
              <w:lastRenderedPageBreak/>
              <w:t>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803BF8" w:rsidRDefault="000765B3" w:rsidP="002F78BF">
            <w:pPr>
              <w:pStyle w:val="a0"/>
            </w:pPr>
            <w:r>
              <w:rPr>
                <w:rFonts w:hint="eastAsia"/>
              </w:rPr>
              <w:t>3、上表中序号3、序号4、序号5、序号6等内容，报名供应商可只提供承诺函，但需对承诺函的真实性负责。</w:t>
            </w:r>
          </w:p>
        </w:tc>
      </w:tr>
    </w:tbl>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03BF8">
        <w:trPr>
          <w:jc w:val="center"/>
        </w:trPr>
        <w:tc>
          <w:tcPr>
            <w:tcW w:w="675" w:type="dxa"/>
            <w:vMerge w:val="restart"/>
            <w:vAlign w:val="center"/>
          </w:tcPr>
          <w:p w:rsidR="00803BF8" w:rsidRDefault="000765B3">
            <w:pPr>
              <w:jc w:val="center"/>
              <w:rPr>
                <w:b/>
                <w:sz w:val="24"/>
              </w:rPr>
            </w:pPr>
            <w:r>
              <w:rPr>
                <w:rFonts w:hint="eastAsia"/>
                <w:b/>
                <w:sz w:val="24"/>
              </w:rPr>
              <w:t>序号</w:t>
            </w:r>
          </w:p>
        </w:tc>
        <w:tc>
          <w:tcPr>
            <w:tcW w:w="7117" w:type="dxa"/>
            <w:vMerge w:val="restart"/>
            <w:vAlign w:val="center"/>
          </w:tcPr>
          <w:p w:rsidR="00803BF8" w:rsidRDefault="000765B3">
            <w:pPr>
              <w:jc w:val="center"/>
              <w:rPr>
                <w:b/>
                <w:sz w:val="24"/>
              </w:rPr>
            </w:pPr>
            <w:r>
              <w:rPr>
                <w:rFonts w:hint="eastAsia"/>
                <w:b/>
                <w:sz w:val="24"/>
              </w:rPr>
              <w:t>符合性审查内容</w:t>
            </w:r>
          </w:p>
        </w:tc>
        <w:tc>
          <w:tcPr>
            <w:tcW w:w="1842" w:type="dxa"/>
            <w:gridSpan w:val="2"/>
            <w:vAlign w:val="center"/>
          </w:tcPr>
          <w:p w:rsidR="00803BF8" w:rsidRDefault="000765B3">
            <w:pPr>
              <w:jc w:val="center"/>
              <w:rPr>
                <w:b/>
                <w:sz w:val="24"/>
              </w:rPr>
            </w:pPr>
            <w:r>
              <w:rPr>
                <w:rFonts w:hint="eastAsia"/>
                <w:b/>
                <w:sz w:val="24"/>
              </w:rPr>
              <w:t>审查情况</w:t>
            </w:r>
          </w:p>
        </w:tc>
      </w:tr>
      <w:tr w:rsidR="00803BF8">
        <w:trPr>
          <w:jc w:val="center"/>
        </w:trPr>
        <w:tc>
          <w:tcPr>
            <w:tcW w:w="675" w:type="dxa"/>
            <w:vMerge/>
            <w:vAlign w:val="center"/>
          </w:tcPr>
          <w:p w:rsidR="00803BF8" w:rsidRDefault="00803BF8">
            <w:pPr>
              <w:jc w:val="center"/>
              <w:rPr>
                <w:b/>
                <w:sz w:val="24"/>
              </w:rPr>
            </w:pPr>
          </w:p>
        </w:tc>
        <w:tc>
          <w:tcPr>
            <w:tcW w:w="7117" w:type="dxa"/>
            <w:vMerge/>
            <w:vAlign w:val="center"/>
          </w:tcPr>
          <w:p w:rsidR="00803BF8" w:rsidRDefault="00803BF8">
            <w:pPr>
              <w:jc w:val="center"/>
              <w:rPr>
                <w:b/>
                <w:sz w:val="24"/>
              </w:rPr>
            </w:pPr>
          </w:p>
        </w:tc>
        <w:tc>
          <w:tcPr>
            <w:tcW w:w="850" w:type="dxa"/>
            <w:vAlign w:val="center"/>
          </w:tcPr>
          <w:p w:rsidR="00803BF8" w:rsidRDefault="000765B3">
            <w:pPr>
              <w:jc w:val="center"/>
              <w:rPr>
                <w:b/>
                <w:sz w:val="24"/>
              </w:rPr>
            </w:pPr>
            <w:r>
              <w:rPr>
                <w:rFonts w:hint="eastAsia"/>
                <w:b/>
                <w:sz w:val="24"/>
              </w:rPr>
              <w:t>通过</w:t>
            </w:r>
          </w:p>
        </w:tc>
        <w:tc>
          <w:tcPr>
            <w:tcW w:w="992" w:type="dxa"/>
            <w:vAlign w:val="center"/>
          </w:tcPr>
          <w:p w:rsidR="00803BF8" w:rsidRDefault="000765B3">
            <w:pPr>
              <w:jc w:val="center"/>
              <w:rPr>
                <w:b/>
                <w:sz w:val="24"/>
              </w:rPr>
            </w:pPr>
            <w:r>
              <w:rPr>
                <w:rFonts w:hint="eastAsia"/>
                <w:b/>
                <w:sz w:val="24"/>
              </w:rPr>
              <w:t>不通过</w:t>
            </w:r>
          </w:p>
        </w:tc>
      </w:tr>
      <w:tr w:rsidR="00803BF8">
        <w:trPr>
          <w:trHeight w:val="567"/>
          <w:jc w:val="center"/>
        </w:trPr>
        <w:tc>
          <w:tcPr>
            <w:tcW w:w="675" w:type="dxa"/>
            <w:vAlign w:val="center"/>
          </w:tcPr>
          <w:p w:rsidR="00803BF8" w:rsidRDefault="000765B3">
            <w:pPr>
              <w:jc w:val="center"/>
              <w:rPr>
                <w:sz w:val="24"/>
              </w:rPr>
            </w:pPr>
            <w:r>
              <w:rPr>
                <w:rFonts w:hint="eastAsia"/>
                <w:sz w:val="24"/>
              </w:rPr>
              <w:t>1</w:t>
            </w:r>
          </w:p>
        </w:tc>
        <w:tc>
          <w:tcPr>
            <w:tcW w:w="7117" w:type="dxa"/>
            <w:vAlign w:val="center"/>
          </w:tcPr>
          <w:p w:rsidR="00803BF8" w:rsidRDefault="000765B3">
            <w:pPr>
              <w:rPr>
                <w:sz w:val="24"/>
              </w:rPr>
            </w:pPr>
            <w:r>
              <w:rPr>
                <w:rFonts w:hint="eastAsia"/>
                <w:sz w:val="24"/>
              </w:rPr>
              <w:t>采购申请文件正副本数量是否符合采购文件规定</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2</w:t>
            </w:r>
          </w:p>
        </w:tc>
        <w:tc>
          <w:tcPr>
            <w:tcW w:w="7117" w:type="dxa"/>
            <w:vAlign w:val="center"/>
          </w:tcPr>
          <w:p w:rsidR="00803BF8" w:rsidRDefault="000765B3">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3</w:t>
            </w:r>
          </w:p>
        </w:tc>
        <w:tc>
          <w:tcPr>
            <w:tcW w:w="7117" w:type="dxa"/>
            <w:vAlign w:val="center"/>
          </w:tcPr>
          <w:p w:rsidR="00803BF8" w:rsidRDefault="000765B3">
            <w:pPr>
              <w:rPr>
                <w:sz w:val="24"/>
              </w:rPr>
            </w:pPr>
            <w:r>
              <w:rPr>
                <w:rFonts w:hint="eastAsia"/>
                <w:sz w:val="24"/>
              </w:rPr>
              <w:t>采购报价不符合采购文件规定的限价或其他报价规定的</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4</w:t>
            </w:r>
          </w:p>
        </w:tc>
        <w:tc>
          <w:tcPr>
            <w:tcW w:w="7117" w:type="dxa"/>
            <w:vAlign w:val="center"/>
          </w:tcPr>
          <w:p w:rsidR="00803BF8" w:rsidRDefault="000765B3">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5</w:t>
            </w:r>
          </w:p>
        </w:tc>
        <w:tc>
          <w:tcPr>
            <w:tcW w:w="7117" w:type="dxa"/>
            <w:vAlign w:val="center"/>
          </w:tcPr>
          <w:p w:rsidR="00803BF8" w:rsidRDefault="000765B3">
            <w:pPr>
              <w:rPr>
                <w:sz w:val="24"/>
              </w:rPr>
            </w:pPr>
            <w:r>
              <w:rPr>
                <w:rFonts w:hint="eastAsia"/>
                <w:sz w:val="24"/>
              </w:rPr>
              <w:t>采购申请文件是否完全满足本项目的实质性要求</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6</w:t>
            </w:r>
          </w:p>
        </w:tc>
        <w:tc>
          <w:tcPr>
            <w:tcW w:w="7117" w:type="dxa"/>
            <w:vAlign w:val="center"/>
          </w:tcPr>
          <w:p w:rsidR="00803BF8" w:rsidRDefault="000765B3">
            <w:pPr>
              <w:rPr>
                <w:sz w:val="24"/>
              </w:rPr>
            </w:pPr>
            <w:r>
              <w:rPr>
                <w:rFonts w:hint="eastAsia"/>
                <w:sz w:val="24"/>
              </w:rPr>
              <w:t>采购文件规定的其它无效情形</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bl>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（3）以骑缝章的形式代替采购申请文件内容逐页盖章的（但是骑缝章模糊不清，印章名称无法辨认的除外）；</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582287"/>
      <w:bookmarkStart w:id="58" w:name="_Toc217446104"/>
      <w:bookmarkStart w:id="59" w:name="_Toc183682422"/>
      <w:bookmarkEnd w:id="57"/>
      <w:bookmarkEnd w:id="58"/>
      <w:bookmarkEnd w:id="59"/>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w:t>
      </w:r>
      <w:r>
        <w:rPr>
          <w:rFonts w:hAnsi="宋体" w:hint="eastAsia"/>
          <w:sz w:val="24"/>
        </w:rPr>
        <w:t>本项目采用综合评分法，推荐候选申请人按评审后得分由高到低顺序排列。</w:t>
      </w:r>
    </w:p>
    <w:p w:rsidR="00803BF8" w:rsidRDefault="000765B3">
      <w:pPr>
        <w:pStyle w:val="1111"/>
        <w:ind w:right="439"/>
        <w:jc w:val="center"/>
        <w:rPr>
          <w:rFonts w:ascii="黑体" w:eastAsia="黑体" w:hAnsi="黑体"/>
          <w:b/>
        </w:rPr>
      </w:pPr>
      <w:bookmarkStart w:id="60" w:name="_Toc217446103"/>
      <w:r>
        <w:rPr>
          <w:rFonts w:ascii="黑体" w:eastAsia="黑体" w:hAnsi="黑体" w:hint="eastAsia"/>
          <w:b/>
        </w:rPr>
        <w:t>（四）评审细则及标准</w:t>
      </w:r>
      <w:bookmarkEnd w:id="60"/>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1" w:name="_Toc217446060"/>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350"/>
        <w:gridCol w:w="780"/>
        <w:gridCol w:w="6236"/>
      </w:tblGrid>
      <w:tr w:rsidR="002F78BF" w:rsidRPr="002F78BF" w:rsidTr="0031153B">
        <w:trPr>
          <w:trHeight w:val="593"/>
          <w:jc w:val="center"/>
        </w:trPr>
        <w:tc>
          <w:tcPr>
            <w:tcW w:w="2676" w:type="dxa"/>
            <w:gridSpan w:val="2"/>
            <w:vAlign w:val="center"/>
          </w:tcPr>
          <w:p w:rsidR="002F78BF" w:rsidRPr="002F78BF" w:rsidRDefault="002F78BF" w:rsidP="002F78BF">
            <w:pPr>
              <w:jc w:val="left"/>
              <w:rPr>
                <w:rFonts w:hAnsi="宋体"/>
                <w:b/>
                <w:bCs/>
                <w:sz w:val="24"/>
                <w:szCs w:val="22"/>
              </w:rPr>
            </w:pPr>
            <w:r w:rsidRPr="002F78BF">
              <w:rPr>
                <w:rFonts w:hAnsi="宋体" w:hint="eastAsia"/>
                <w:b/>
                <w:bCs/>
                <w:sz w:val="24"/>
                <w:szCs w:val="22"/>
              </w:rPr>
              <w:t>评审项目</w:t>
            </w:r>
          </w:p>
        </w:tc>
        <w:tc>
          <w:tcPr>
            <w:tcW w:w="780" w:type="dxa"/>
            <w:vAlign w:val="center"/>
          </w:tcPr>
          <w:p w:rsidR="002F78BF" w:rsidRPr="002F78BF" w:rsidRDefault="002F78BF" w:rsidP="002F78BF">
            <w:pPr>
              <w:jc w:val="left"/>
              <w:rPr>
                <w:rFonts w:hAnsi="宋体"/>
                <w:b/>
                <w:bCs/>
                <w:sz w:val="24"/>
                <w:szCs w:val="22"/>
              </w:rPr>
            </w:pPr>
            <w:r w:rsidRPr="002F78BF">
              <w:rPr>
                <w:rFonts w:hAnsi="宋体" w:hint="eastAsia"/>
                <w:b/>
                <w:bCs/>
                <w:sz w:val="24"/>
                <w:szCs w:val="22"/>
              </w:rPr>
              <w:t>分值</w:t>
            </w:r>
          </w:p>
        </w:tc>
        <w:tc>
          <w:tcPr>
            <w:tcW w:w="6236" w:type="dxa"/>
            <w:vAlign w:val="center"/>
          </w:tcPr>
          <w:p w:rsidR="002F78BF" w:rsidRPr="002F78BF" w:rsidRDefault="002F78BF" w:rsidP="002F78BF">
            <w:pPr>
              <w:jc w:val="center"/>
              <w:rPr>
                <w:rFonts w:hAnsi="宋体"/>
                <w:b/>
                <w:bCs/>
                <w:sz w:val="24"/>
                <w:szCs w:val="22"/>
              </w:rPr>
            </w:pPr>
            <w:r w:rsidRPr="002F78BF">
              <w:rPr>
                <w:rFonts w:hAnsi="宋体" w:hint="eastAsia"/>
                <w:b/>
                <w:bCs/>
                <w:sz w:val="24"/>
                <w:szCs w:val="22"/>
              </w:rPr>
              <w:t>评分标准</w:t>
            </w:r>
          </w:p>
        </w:tc>
      </w:tr>
      <w:tr w:rsidR="002F78BF" w:rsidRPr="002F78BF" w:rsidTr="0031153B">
        <w:trPr>
          <w:trHeight w:val="1254"/>
          <w:jc w:val="center"/>
        </w:trPr>
        <w:tc>
          <w:tcPr>
            <w:tcW w:w="2676" w:type="dxa"/>
            <w:gridSpan w:val="2"/>
            <w:vAlign w:val="center"/>
          </w:tcPr>
          <w:p w:rsidR="002F78BF" w:rsidRPr="002F78BF" w:rsidRDefault="002F78BF" w:rsidP="002F78BF">
            <w:pPr>
              <w:jc w:val="left"/>
              <w:rPr>
                <w:rFonts w:hAnsi="宋体"/>
                <w:sz w:val="24"/>
                <w:szCs w:val="22"/>
              </w:rPr>
            </w:pPr>
            <w:r w:rsidRPr="002F78BF">
              <w:rPr>
                <w:rFonts w:hAnsi="宋体" w:hint="eastAsia"/>
                <w:sz w:val="24"/>
                <w:szCs w:val="22"/>
              </w:rPr>
              <w:t>报价（</w:t>
            </w:r>
            <w:r w:rsidRPr="002F78BF">
              <w:rPr>
                <w:rFonts w:hAnsi="宋体" w:hint="eastAsia"/>
                <w:sz w:val="24"/>
                <w:szCs w:val="22"/>
              </w:rPr>
              <w:t>30</w:t>
            </w:r>
            <w:r w:rsidRPr="002F78BF">
              <w:rPr>
                <w:rFonts w:hAnsi="宋体" w:hint="eastAsia"/>
                <w:sz w:val="24"/>
                <w:szCs w:val="22"/>
              </w:rPr>
              <w:t>分）</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30</w:t>
            </w:r>
          </w:p>
        </w:tc>
        <w:tc>
          <w:tcPr>
            <w:tcW w:w="6236" w:type="dxa"/>
            <w:vAlign w:val="center"/>
          </w:tcPr>
          <w:p w:rsidR="002F78BF" w:rsidRPr="0031153B" w:rsidRDefault="002F78BF" w:rsidP="002F78BF">
            <w:pPr>
              <w:numPr>
                <w:ilvl w:val="0"/>
                <w:numId w:val="16"/>
              </w:numPr>
              <w:ind w:firstLineChars="100" w:firstLine="250"/>
              <w:jc w:val="left"/>
              <w:rPr>
                <w:rFonts w:hAnsi="宋体"/>
                <w:sz w:val="24"/>
                <w:szCs w:val="22"/>
              </w:rPr>
            </w:pPr>
            <w:r w:rsidRPr="002F78BF">
              <w:rPr>
                <w:rFonts w:hAnsi="宋体" w:hint="eastAsia"/>
                <w:sz w:val="24"/>
                <w:szCs w:val="22"/>
              </w:rPr>
              <w:t>满足评选文件要求最低的报价为评审基准价，其价格分为满分。报价得分</w:t>
            </w:r>
            <w:r w:rsidRPr="002F78BF">
              <w:rPr>
                <w:rFonts w:hAnsi="宋体" w:hint="eastAsia"/>
                <w:sz w:val="24"/>
                <w:szCs w:val="22"/>
              </w:rPr>
              <w:t>=</w:t>
            </w:r>
            <w:r w:rsidRPr="002F78BF">
              <w:rPr>
                <w:rFonts w:hAnsi="宋体" w:hint="eastAsia"/>
                <w:sz w:val="24"/>
                <w:szCs w:val="22"/>
              </w:rPr>
              <w:t>（评审基准价／投标报价）×</w:t>
            </w:r>
            <w:r w:rsidRPr="002F78BF">
              <w:rPr>
                <w:rFonts w:hAnsi="宋体" w:hint="eastAsia"/>
                <w:sz w:val="24"/>
                <w:szCs w:val="22"/>
              </w:rPr>
              <w:t>30%</w:t>
            </w:r>
            <w:r w:rsidRPr="002F78BF">
              <w:rPr>
                <w:rFonts w:hAnsi="宋体" w:hint="eastAsia"/>
                <w:sz w:val="24"/>
                <w:szCs w:val="22"/>
              </w:rPr>
              <w:t>×</w:t>
            </w:r>
            <w:r w:rsidRPr="002F78BF">
              <w:rPr>
                <w:rFonts w:hAnsi="宋体" w:hint="eastAsia"/>
                <w:sz w:val="24"/>
                <w:szCs w:val="22"/>
              </w:rPr>
              <w:t>100</w:t>
            </w:r>
            <w:r w:rsidRPr="002F78BF">
              <w:rPr>
                <w:rFonts w:hAnsi="宋体" w:hint="eastAsia"/>
                <w:sz w:val="24"/>
                <w:szCs w:val="22"/>
              </w:rPr>
              <w:t>。</w:t>
            </w:r>
          </w:p>
        </w:tc>
      </w:tr>
      <w:tr w:rsidR="002F78BF" w:rsidRPr="002F78BF" w:rsidTr="0031153B">
        <w:trPr>
          <w:trHeight w:val="483"/>
          <w:jc w:val="center"/>
        </w:trPr>
        <w:tc>
          <w:tcPr>
            <w:tcW w:w="1326" w:type="dxa"/>
            <w:vMerge w:val="restart"/>
            <w:vAlign w:val="center"/>
          </w:tcPr>
          <w:p w:rsidR="002F78BF" w:rsidRPr="002F78BF" w:rsidRDefault="002F78BF" w:rsidP="002F78BF">
            <w:pPr>
              <w:jc w:val="left"/>
              <w:rPr>
                <w:rFonts w:hAnsi="宋体"/>
                <w:sz w:val="24"/>
                <w:szCs w:val="22"/>
              </w:rPr>
            </w:pPr>
            <w:r w:rsidRPr="002F78BF">
              <w:rPr>
                <w:rFonts w:hAnsi="宋体" w:hint="eastAsia"/>
                <w:sz w:val="24"/>
                <w:szCs w:val="22"/>
              </w:rPr>
              <w:t>商务评审（</w:t>
            </w:r>
            <w:r w:rsidRPr="002F78BF">
              <w:rPr>
                <w:rFonts w:hAnsi="宋体" w:hint="eastAsia"/>
                <w:sz w:val="24"/>
                <w:szCs w:val="22"/>
              </w:rPr>
              <w:t>31</w:t>
            </w:r>
            <w:r w:rsidRPr="002F78BF">
              <w:rPr>
                <w:rFonts w:hAnsi="宋体" w:hint="eastAsia"/>
                <w:sz w:val="24"/>
                <w:szCs w:val="22"/>
              </w:rPr>
              <w:t>分）</w:t>
            </w: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管理能力</w:t>
            </w:r>
          </w:p>
        </w:tc>
        <w:tc>
          <w:tcPr>
            <w:tcW w:w="780" w:type="dxa"/>
            <w:vAlign w:val="center"/>
          </w:tcPr>
          <w:p w:rsidR="002F78BF" w:rsidRPr="002F78BF" w:rsidRDefault="002F78BF" w:rsidP="002F78BF">
            <w:pPr>
              <w:jc w:val="left"/>
              <w:rPr>
                <w:rFonts w:hAnsi="宋体"/>
                <w:bCs/>
                <w:sz w:val="24"/>
                <w:szCs w:val="22"/>
              </w:rPr>
            </w:pPr>
            <w:r w:rsidRPr="002F78BF">
              <w:rPr>
                <w:rFonts w:hAnsi="宋体" w:hint="eastAsia"/>
                <w:sz w:val="24"/>
                <w:szCs w:val="22"/>
              </w:rPr>
              <w:t>6</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供应商具有有效期内的质量管理体系认证、环境管理体系认证、职业安全健康管理体系认证，每具有</w:t>
            </w:r>
            <w:r w:rsidRPr="002F78BF">
              <w:rPr>
                <w:rFonts w:hAnsi="宋体" w:hint="eastAsia"/>
                <w:sz w:val="24"/>
                <w:szCs w:val="22"/>
              </w:rPr>
              <w:t>1</w:t>
            </w:r>
            <w:r w:rsidRPr="002F78BF">
              <w:rPr>
                <w:rFonts w:hAnsi="宋体" w:hint="eastAsia"/>
                <w:sz w:val="24"/>
                <w:szCs w:val="22"/>
              </w:rPr>
              <w:t>个得</w:t>
            </w:r>
            <w:r w:rsidRPr="002F78BF">
              <w:rPr>
                <w:rFonts w:hAnsi="宋体" w:hint="eastAsia"/>
                <w:sz w:val="24"/>
                <w:szCs w:val="22"/>
              </w:rPr>
              <w:t>2</w:t>
            </w:r>
            <w:r w:rsidRPr="002F78BF">
              <w:rPr>
                <w:rFonts w:hAnsi="宋体" w:hint="eastAsia"/>
                <w:sz w:val="24"/>
                <w:szCs w:val="22"/>
              </w:rPr>
              <w:t>分，最多得</w:t>
            </w:r>
            <w:r w:rsidRPr="002F78BF">
              <w:rPr>
                <w:rFonts w:hAnsi="宋体" w:hint="eastAsia"/>
                <w:sz w:val="24"/>
                <w:szCs w:val="22"/>
              </w:rPr>
              <w:t>6</w:t>
            </w:r>
            <w:r w:rsidRPr="002F78BF">
              <w:rPr>
                <w:rFonts w:hAnsi="宋体" w:hint="eastAsia"/>
                <w:sz w:val="24"/>
                <w:szCs w:val="22"/>
              </w:rPr>
              <w:t>分。</w:t>
            </w:r>
          </w:p>
        </w:tc>
      </w:tr>
      <w:tr w:rsidR="002F78BF" w:rsidRPr="002F78BF" w:rsidTr="0031153B">
        <w:trPr>
          <w:trHeight w:val="483"/>
          <w:jc w:val="center"/>
        </w:trPr>
        <w:tc>
          <w:tcPr>
            <w:tcW w:w="1326" w:type="dxa"/>
            <w:vMerge/>
            <w:vAlign w:val="center"/>
          </w:tcPr>
          <w:p w:rsidR="002F78BF" w:rsidRPr="002F78BF" w:rsidRDefault="002F78BF" w:rsidP="002F78BF">
            <w:pPr>
              <w:jc w:val="left"/>
              <w:rPr>
                <w:rFonts w:hAnsi="宋体"/>
                <w:sz w:val="24"/>
                <w:szCs w:val="22"/>
              </w:rPr>
            </w:pP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履约经验</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16</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供应商</w:t>
            </w:r>
            <w:r w:rsidRPr="002F78BF">
              <w:rPr>
                <w:rFonts w:hAnsi="宋体" w:hint="eastAsia"/>
                <w:sz w:val="24"/>
                <w:szCs w:val="22"/>
              </w:rPr>
              <w:t>2017</w:t>
            </w:r>
            <w:r w:rsidRPr="002F78BF">
              <w:rPr>
                <w:rFonts w:hAnsi="宋体" w:hint="eastAsia"/>
                <w:sz w:val="24"/>
                <w:szCs w:val="22"/>
              </w:rPr>
              <w:t>年</w:t>
            </w:r>
            <w:r w:rsidRPr="002F78BF">
              <w:rPr>
                <w:rFonts w:hAnsi="宋体" w:hint="eastAsia"/>
                <w:sz w:val="24"/>
                <w:szCs w:val="22"/>
              </w:rPr>
              <w:t>1</w:t>
            </w:r>
            <w:r w:rsidRPr="002F78BF">
              <w:rPr>
                <w:rFonts w:hAnsi="宋体" w:hint="eastAsia"/>
                <w:sz w:val="24"/>
                <w:szCs w:val="22"/>
              </w:rPr>
              <w:t>月</w:t>
            </w:r>
            <w:r w:rsidRPr="002F78BF">
              <w:rPr>
                <w:rFonts w:hAnsi="宋体" w:hint="eastAsia"/>
                <w:sz w:val="24"/>
                <w:szCs w:val="22"/>
              </w:rPr>
              <w:t>1</w:t>
            </w:r>
            <w:r w:rsidRPr="002F78BF">
              <w:rPr>
                <w:rFonts w:hAnsi="宋体" w:hint="eastAsia"/>
                <w:sz w:val="24"/>
                <w:szCs w:val="22"/>
              </w:rPr>
              <w:t>日（含以来），具有国家级节约</w:t>
            </w:r>
            <w:r w:rsidRPr="002F78BF">
              <w:rPr>
                <w:rFonts w:hAnsi="宋体" w:hint="eastAsia"/>
                <w:sz w:val="24"/>
                <w:szCs w:val="22"/>
              </w:rPr>
              <w:lastRenderedPageBreak/>
              <w:t>型公共机构示范单位创建或复核的类似项目经验，每提供</w:t>
            </w:r>
            <w:r w:rsidRPr="002F78BF">
              <w:rPr>
                <w:rFonts w:hAnsi="宋体" w:hint="eastAsia"/>
                <w:sz w:val="24"/>
                <w:szCs w:val="22"/>
              </w:rPr>
              <w:t>1</w:t>
            </w:r>
            <w:r w:rsidRPr="002F78BF">
              <w:rPr>
                <w:rFonts w:hAnsi="宋体" w:hint="eastAsia"/>
                <w:sz w:val="24"/>
                <w:szCs w:val="22"/>
              </w:rPr>
              <w:t>个有效合同得</w:t>
            </w:r>
            <w:r w:rsidRPr="002F78BF">
              <w:rPr>
                <w:rFonts w:hAnsi="宋体" w:hint="eastAsia"/>
                <w:sz w:val="24"/>
                <w:szCs w:val="22"/>
              </w:rPr>
              <w:t>2</w:t>
            </w:r>
            <w:r w:rsidRPr="002F78BF">
              <w:rPr>
                <w:rFonts w:hAnsi="宋体" w:hint="eastAsia"/>
                <w:sz w:val="24"/>
                <w:szCs w:val="22"/>
              </w:rPr>
              <w:t>分，最多得</w:t>
            </w:r>
            <w:r w:rsidRPr="002F78BF">
              <w:rPr>
                <w:rFonts w:hAnsi="宋体" w:hint="eastAsia"/>
                <w:sz w:val="24"/>
                <w:szCs w:val="22"/>
              </w:rPr>
              <w:t>16</w:t>
            </w:r>
            <w:r w:rsidRPr="002F78BF">
              <w:rPr>
                <w:rFonts w:hAnsi="宋体" w:hint="eastAsia"/>
                <w:sz w:val="24"/>
                <w:szCs w:val="22"/>
              </w:rPr>
              <w:t>分。</w:t>
            </w:r>
          </w:p>
          <w:p w:rsidR="002F78BF" w:rsidRPr="002F78BF" w:rsidRDefault="002F78BF" w:rsidP="002F78BF">
            <w:pPr>
              <w:jc w:val="left"/>
              <w:rPr>
                <w:rFonts w:hAnsi="宋体"/>
                <w:sz w:val="24"/>
                <w:szCs w:val="22"/>
              </w:rPr>
            </w:pPr>
            <w:r w:rsidRPr="002F78BF">
              <w:rPr>
                <w:rFonts w:hAnsi="宋体" w:hint="eastAsia"/>
                <w:sz w:val="24"/>
                <w:szCs w:val="22"/>
              </w:rPr>
              <w:t>（注：提供合同复印件，加盖供应商鲜章）。类似业绩应提供合同关键页，包含项目时间、项目范围、合同总金额、盖章页等，并加盖供应商鲜章。</w:t>
            </w:r>
          </w:p>
        </w:tc>
      </w:tr>
      <w:tr w:rsidR="002F78BF" w:rsidRPr="002F78BF" w:rsidTr="0031153B">
        <w:trPr>
          <w:trHeight w:val="485"/>
          <w:jc w:val="center"/>
        </w:trPr>
        <w:tc>
          <w:tcPr>
            <w:tcW w:w="1326" w:type="dxa"/>
            <w:vMerge/>
            <w:vAlign w:val="center"/>
          </w:tcPr>
          <w:p w:rsidR="002F78BF" w:rsidRPr="002F78BF" w:rsidRDefault="002F78BF" w:rsidP="002F78BF">
            <w:pPr>
              <w:jc w:val="left"/>
              <w:rPr>
                <w:rFonts w:hAnsi="宋体"/>
                <w:sz w:val="24"/>
                <w:szCs w:val="22"/>
              </w:rPr>
            </w:pP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履约能力</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9</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1</w:t>
            </w:r>
            <w:r w:rsidRPr="002F78BF">
              <w:rPr>
                <w:rFonts w:hAnsi="宋体" w:hint="eastAsia"/>
                <w:sz w:val="24"/>
                <w:szCs w:val="22"/>
              </w:rPr>
              <w:t>、供应商具有建筑节能相关的软件著作权证书的每个得</w:t>
            </w:r>
            <w:r w:rsidRPr="002F78BF">
              <w:rPr>
                <w:rFonts w:hAnsi="宋体" w:hint="eastAsia"/>
                <w:sz w:val="24"/>
                <w:szCs w:val="22"/>
              </w:rPr>
              <w:t>3</w:t>
            </w:r>
            <w:r w:rsidRPr="002F78BF">
              <w:rPr>
                <w:rFonts w:hAnsi="宋体" w:hint="eastAsia"/>
                <w:sz w:val="24"/>
                <w:szCs w:val="22"/>
              </w:rPr>
              <w:t>分，未提供不得分；</w:t>
            </w:r>
          </w:p>
          <w:p w:rsidR="002F78BF" w:rsidRPr="002F78BF" w:rsidRDefault="002F78BF" w:rsidP="002F78BF">
            <w:pPr>
              <w:jc w:val="left"/>
              <w:rPr>
                <w:rFonts w:hAnsi="宋体"/>
                <w:sz w:val="24"/>
                <w:szCs w:val="22"/>
              </w:rPr>
            </w:pPr>
            <w:r w:rsidRPr="002F78BF">
              <w:rPr>
                <w:rFonts w:hAnsi="宋体" w:hint="eastAsia"/>
                <w:sz w:val="24"/>
                <w:szCs w:val="22"/>
              </w:rPr>
              <w:t>2</w:t>
            </w:r>
            <w:r w:rsidRPr="002F78BF">
              <w:rPr>
                <w:rFonts w:hAnsi="宋体" w:hint="eastAsia"/>
                <w:sz w:val="24"/>
                <w:szCs w:val="22"/>
              </w:rPr>
              <w:t>、供应商具有信息安全管理体系认证证书的得</w:t>
            </w:r>
            <w:r w:rsidRPr="002F78BF">
              <w:rPr>
                <w:rFonts w:hAnsi="宋体" w:hint="eastAsia"/>
                <w:sz w:val="24"/>
                <w:szCs w:val="22"/>
              </w:rPr>
              <w:t>3</w:t>
            </w:r>
            <w:r w:rsidRPr="002F78BF">
              <w:rPr>
                <w:rFonts w:hAnsi="宋体" w:hint="eastAsia"/>
                <w:sz w:val="24"/>
                <w:szCs w:val="22"/>
              </w:rPr>
              <w:t>分，未提供不得分；</w:t>
            </w:r>
          </w:p>
          <w:p w:rsidR="002F78BF" w:rsidRPr="002F78BF" w:rsidRDefault="002F78BF" w:rsidP="002F78BF">
            <w:pPr>
              <w:jc w:val="left"/>
              <w:rPr>
                <w:rFonts w:hAnsi="宋体"/>
                <w:sz w:val="24"/>
                <w:szCs w:val="22"/>
              </w:rPr>
            </w:pPr>
            <w:r w:rsidRPr="002F78BF">
              <w:rPr>
                <w:rFonts w:hAnsi="宋体" w:hint="eastAsia"/>
                <w:sz w:val="24"/>
                <w:szCs w:val="22"/>
              </w:rPr>
              <w:t>3</w:t>
            </w:r>
            <w:r w:rsidRPr="002F78BF">
              <w:rPr>
                <w:rFonts w:hAnsi="宋体" w:hint="eastAsia"/>
                <w:sz w:val="24"/>
                <w:szCs w:val="22"/>
              </w:rPr>
              <w:t>、供应商具有信息技术服务管理体系认证证书的得</w:t>
            </w:r>
            <w:r w:rsidRPr="002F78BF">
              <w:rPr>
                <w:rFonts w:hAnsi="宋体" w:hint="eastAsia"/>
                <w:sz w:val="24"/>
                <w:szCs w:val="22"/>
              </w:rPr>
              <w:t>3</w:t>
            </w:r>
            <w:r w:rsidRPr="002F78BF">
              <w:rPr>
                <w:rFonts w:hAnsi="宋体" w:hint="eastAsia"/>
                <w:sz w:val="24"/>
                <w:szCs w:val="22"/>
              </w:rPr>
              <w:t>分，未提供不得分；</w:t>
            </w:r>
          </w:p>
          <w:p w:rsidR="002F78BF" w:rsidRPr="002F78BF" w:rsidRDefault="002F78BF" w:rsidP="002F78BF">
            <w:pPr>
              <w:jc w:val="left"/>
              <w:rPr>
                <w:rFonts w:hAnsi="宋体"/>
                <w:sz w:val="24"/>
                <w:szCs w:val="22"/>
              </w:rPr>
            </w:pPr>
            <w:r w:rsidRPr="002F78BF">
              <w:rPr>
                <w:rFonts w:hAnsi="宋体" w:hint="eastAsia"/>
                <w:sz w:val="24"/>
                <w:szCs w:val="22"/>
              </w:rPr>
              <w:t>注：提供证书复印件并加盖供应商公章。</w:t>
            </w:r>
          </w:p>
        </w:tc>
      </w:tr>
      <w:tr w:rsidR="002F78BF" w:rsidRPr="002F78BF" w:rsidTr="0031153B">
        <w:trPr>
          <w:trHeight w:val="3194"/>
          <w:jc w:val="center"/>
        </w:trPr>
        <w:tc>
          <w:tcPr>
            <w:tcW w:w="1326" w:type="dxa"/>
            <w:vMerge w:val="restart"/>
            <w:vAlign w:val="center"/>
          </w:tcPr>
          <w:p w:rsidR="002F78BF" w:rsidRPr="002F78BF" w:rsidRDefault="002F78BF" w:rsidP="002F78BF">
            <w:pPr>
              <w:jc w:val="left"/>
              <w:rPr>
                <w:rFonts w:hAnsi="宋体"/>
                <w:sz w:val="24"/>
                <w:szCs w:val="22"/>
              </w:rPr>
            </w:pPr>
            <w:r w:rsidRPr="002F78BF">
              <w:rPr>
                <w:rFonts w:hAnsi="宋体" w:hint="eastAsia"/>
                <w:sz w:val="24"/>
                <w:szCs w:val="22"/>
              </w:rPr>
              <w:t>服务方案评审</w:t>
            </w:r>
            <w:r w:rsidRPr="002F78BF">
              <w:rPr>
                <w:rFonts w:hAnsi="宋体" w:hint="eastAsia"/>
                <w:sz w:val="24"/>
                <w:szCs w:val="22"/>
              </w:rPr>
              <w:t xml:space="preserve">    </w:t>
            </w:r>
            <w:r w:rsidRPr="002F78BF">
              <w:rPr>
                <w:rFonts w:hAnsi="宋体" w:hint="eastAsia"/>
                <w:sz w:val="24"/>
                <w:szCs w:val="22"/>
              </w:rPr>
              <w:t>（</w:t>
            </w:r>
            <w:r w:rsidRPr="002F78BF">
              <w:rPr>
                <w:rFonts w:hAnsi="宋体" w:hint="eastAsia"/>
                <w:sz w:val="24"/>
                <w:szCs w:val="22"/>
              </w:rPr>
              <w:t>34</w:t>
            </w:r>
            <w:r w:rsidRPr="002F78BF">
              <w:rPr>
                <w:rFonts w:hAnsi="宋体" w:hint="eastAsia"/>
                <w:sz w:val="24"/>
                <w:szCs w:val="22"/>
              </w:rPr>
              <w:t>分）</w:t>
            </w: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服务施工方案</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18</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根据供应商提供施工方案应包括但不限于①施工组织设计、②质量保证措施、③工程进度计划、④主要技术措施、⑤安全管理体系、⑥突发事件应急预案等内容。</w:t>
            </w:r>
          </w:p>
          <w:p w:rsidR="002F78BF" w:rsidRPr="002F78BF" w:rsidRDefault="002F78BF" w:rsidP="002F78BF">
            <w:pPr>
              <w:jc w:val="left"/>
              <w:rPr>
                <w:rFonts w:hAnsi="宋体"/>
                <w:bCs/>
                <w:sz w:val="24"/>
                <w:szCs w:val="22"/>
              </w:rPr>
            </w:pPr>
            <w:r w:rsidRPr="002F78BF">
              <w:rPr>
                <w:rFonts w:hAnsi="宋体" w:hint="eastAsia"/>
                <w:bCs/>
                <w:sz w:val="24"/>
                <w:szCs w:val="22"/>
              </w:rPr>
              <w:t>各项内容分析合理可行、针对性强、描述清晰的得</w:t>
            </w:r>
            <w:r w:rsidRPr="002F78BF">
              <w:rPr>
                <w:rFonts w:hAnsi="宋体" w:hint="eastAsia"/>
                <w:bCs/>
                <w:sz w:val="24"/>
                <w:szCs w:val="22"/>
              </w:rPr>
              <w:t>18</w:t>
            </w:r>
            <w:r w:rsidRPr="002F78BF">
              <w:rPr>
                <w:rFonts w:hAnsi="宋体" w:hint="eastAsia"/>
                <w:bCs/>
                <w:sz w:val="24"/>
                <w:szCs w:val="22"/>
              </w:rPr>
              <w:t>分；每有一项内容缺失、描述模糊或不合理、不可行扣</w:t>
            </w:r>
            <w:r w:rsidRPr="002F78BF">
              <w:rPr>
                <w:rFonts w:hAnsi="宋体" w:hint="eastAsia"/>
                <w:bCs/>
                <w:sz w:val="24"/>
                <w:szCs w:val="22"/>
              </w:rPr>
              <w:t>3</w:t>
            </w:r>
            <w:r w:rsidRPr="002F78BF">
              <w:rPr>
                <w:rFonts w:hAnsi="宋体" w:hint="eastAsia"/>
                <w:bCs/>
                <w:sz w:val="24"/>
                <w:szCs w:val="22"/>
              </w:rPr>
              <w:t>分；每有一项不足或存在的瑕疵或内容简略的扣</w:t>
            </w:r>
            <w:r w:rsidRPr="002F78BF">
              <w:rPr>
                <w:rFonts w:hAnsi="宋体" w:hint="eastAsia"/>
                <w:bCs/>
                <w:sz w:val="24"/>
                <w:szCs w:val="22"/>
              </w:rPr>
              <w:t>2</w:t>
            </w:r>
            <w:r w:rsidRPr="002F78BF">
              <w:rPr>
                <w:rFonts w:hAnsi="宋体" w:hint="eastAsia"/>
                <w:bCs/>
                <w:sz w:val="24"/>
                <w:szCs w:val="22"/>
              </w:rPr>
              <w:t>分，直至本项扣完为止。</w:t>
            </w:r>
          </w:p>
        </w:tc>
      </w:tr>
      <w:tr w:rsidR="002F78BF" w:rsidRPr="002F78BF" w:rsidTr="0031153B">
        <w:trPr>
          <w:trHeight w:val="852"/>
          <w:jc w:val="center"/>
        </w:trPr>
        <w:tc>
          <w:tcPr>
            <w:tcW w:w="1326" w:type="dxa"/>
            <w:vMerge/>
            <w:vAlign w:val="center"/>
          </w:tcPr>
          <w:p w:rsidR="002F78BF" w:rsidRPr="002F78BF" w:rsidRDefault="002F78BF" w:rsidP="002F78BF">
            <w:pPr>
              <w:jc w:val="left"/>
              <w:rPr>
                <w:rFonts w:hAnsi="宋体"/>
                <w:sz w:val="24"/>
                <w:szCs w:val="22"/>
              </w:rPr>
            </w:pP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售后服务</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16</w:t>
            </w:r>
          </w:p>
        </w:tc>
        <w:tc>
          <w:tcPr>
            <w:tcW w:w="6236" w:type="dxa"/>
            <w:vAlign w:val="center"/>
          </w:tcPr>
          <w:p w:rsidR="002F78BF" w:rsidRPr="002F78BF" w:rsidRDefault="002F78BF" w:rsidP="002F78BF">
            <w:pPr>
              <w:jc w:val="left"/>
              <w:rPr>
                <w:rFonts w:hAnsi="宋体"/>
                <w:bCs/>
                <w:sz w:val="24"/>
                <w:szCs w:val="22"/>
              </w:rPr>
            </w:pPr>
            <w:r w:rsidRPr="002F78BF">
              <w:rPr>
                <w:rFonts w:hAnsi="宋体" w:hint="eastAsia"/>
                <w:bCs/>
                <w:sz w:val="24"/>
                <w:szCs w:val="22"/>
              </w:rPr>
              <w:t>1</w:t>
            </w:r>
            <w:r w:rsidRPr="002F78BF">
              <w:rPr>
                <w:rFonts w:hAnsi="宋体" w:hint="eastAsia"/>
                <w:bCs/>
                <w:sz w:val="24"/>
                <w:szCs w:val="22"/>
              </w:rPr>
              <w:t>、供应商提供完善的售后服务方案，内容包括投标人提供：售后服务响应时间、售后人员配备、售后服务措施及方案、巡检及维护制度、应急处理能力等内容；</w:t>
            </w:r>
          </w:p>
          <w:p w:rsidR="002F78BF" w:rsidRPr="002F78BF" w:rsidRDefault="002F78BF" w:rsidP="002F78BF">
            <w:pPr>
              <w:jc w:val="left"/>
              <w:rPr>
                <w:rFonts w:hAnsi="宋体"/>
                <w:bCs/>
                <w:sz w:val="24"/>
                <w:szCs w:val="22"/>
              </w:rPr>
            </w:pPr>
            <w:r w:rsidRPr="002F78BF">
              <w:rPr>
                <w:rFonts w:hAnsi="宋体" w:hint="eastAsia"/>
                <w:bCs/>
                <w:sz w:val="24"/>
                <w:szCs w:val="22"/>
              </w:rPr>
              <w:t>各项内容分析合理可行、针对性强、描述清晰的得</w:t>
            </w:r>
            <w:r w:rsidRPr="002F78BF">
              <w:rPr>
                <w:rFonts w:hAnsi="宋体" w:hint="eastAsia"/>
                <w:bCs/>
                <w:sz w:val="24"/>
                <w:szCs w:val="22"/>
              </w:rPr>
              <w:t>10</w:t>
            </w:r>
            <w:r w:rsidRPr="002F78BF">
              <w:rPr>
                <w:rFonts w:hAnsi="宋体" w:hint="eastAsia"/>
                <w:bCs/>
                <w:sz w:val="24"/>
                <w:szCs w:val="22"/>
              </w:rPr>
              <w:t>分；每有一项内容缺失、描述模糊或不合理、不可行扣</w:t>
            </w:r>
            <w:r w:rsidRPr="002F78BF">
              <w:rPr>
                <w:rFonts w:hAnsi="宋体" w:hint="eastAsia"/>
                <w:bCs/>
                <w:sz w:val="24"/>
                <w:szCs w:val="22"/>
              </w:rPr>
              <w:t>2</w:t>
            </w:r>
            <w:r w:rsidRPr="002F78BF">
              <w:rPr>
                <w:rFonts w:hAnsi="宋体" w:hint="eastAsia"/>
                <w:bCs/>
                <w:sz w:val="24"/>
                <w:szCs w:val="22"/>
              </w:rPr>
              <w:t>分；每有一项不足或存在的瑕疵或内容简略的扣</w:t>
            </w:r>
            <w:r w:rsidRPr="002F78BF">
              <w:rPr>
                <w:rFonts w:hAnsi="宋体" w:hint="eastAsia"/>
                <w:bCs/>
                <w:sz w:val="24"/>
                <w:szCs w:val="22"/>
              </w:rPr>
              <w:t>1</w:t>
            </w:r>
            <w:r w:rsidRPr="002F78BF">
              <w:rPr>
                <w:rFonts w:hAnsi="宋体" w:hint="eastAsia"/>
                <w:bCs/>
                <w:sz w:val="24"/>
                <w:szCs w:val="22"/>
              </w:rPr>
              <w:t>分，直至本项扣完为止。</w:t>
            </w:r>
          </w:p>
          <w:p w:rsidR="002F78BF" w:rsidRPr="002F78BF" w:rsidRDefault="002F78BF" w:rsidP="002F78BF">
            <w:pPr>
              <w:jc w:val="left"/>
              <w:rPr>
                <w:rFonts w:hAnsi="宋体"/>
                <w:sz w:val="24"/>
                <w:szCs w:val="22"/>
              </w:rPr>
            </w:pPr>
            <w:r w:rsidRPr="002F78BF">
              <w:rPr>
                <w:rFonts w:hAnsi="宋体" w:hint="eastAsia"/>
                <w:bCs/>
                <w:sz w:val="24"/>
                <w:szCs w:val="22"/>
              </w:rPr>
              <w:t>2</w:t>
            </w:r>
            <w:r w:rsidRPr="002F78BF">
              <w:rPr>
                <w:rFonts w:hAnsi="宋体" w:hint="eastAsia"/>
                <w:bCs/>
                <w:sz w:val="24"/>
                <w:szCs w:val="22"/>
              </w:rPr>
              <w:t>、在质保</w:t>
            </w:r>
            <w:r w:rsidRPr="002F78BF">
              <w:rPr>
                <w:rFonts w:hAnsi="宋体" w:hint="eastAsia"/>
                <w:bCs/>
                <w:sz w:val="24"/>
                <w:szCs w:val="22"/>
                <w:u w:val="single"/>
              </w:rPr>
              <w:t>2</w:t>
            </w:r>
            <w:r w:rsidRPr="002F78BF">
              <w:rPr>
                <w:rFonts w:hAnsi="宋体" w:hint="eastAsia"/>
                <w:bCs/>
                <w:sz w:val="24"/>
                <w:szCs w:val="22"/>
                <w:u w:val="single"/>
              </w:rPr>
              <w:t>年的基础上</w:t>
            </w:r>
            <w:r w:rsidRPr="002F78BF">
              <w:rPr>
                <w:rFonts w:hAnsi="宋体" w:hint="eastAsia"/>
                <w:bCs/>
                <w:sz w:val="24"/>
                <w:szCs w:val="22"/>
              </w:rPr>
              <w:t>，质保</w:t>
            </w:r>
            <w:r w:rsidRPr="002F78BF">
              <w:rPr>
                <w:rFonts w:hAnsi="宋体" w:hint="eastAsia"/>
                <w:bCs/>
                <w:sz w:val="24"/>
                <w:szCs w:val="22"/>
              </w:rPr>
              <w:t>3</w:t>
            </w:r>
            <w:r w:rsidRPr="002F78BF">
              <w:rPr>
                <w:rFonts w:hAnsi="宋体" w:hint="eastAsia"/>
                <w:bCs/>
                <w:sz w:val="24"/>
                <w:szCs w:val="22"/>
              </w:rPr>
              <w:t>年得</w:t>
            </w:r>
            <w:r w:rsidRPr="002F78BF">
              <w:rPr>
                <w:rFonts w:hAnsi="宋体" w:hint="eastAsia"/>
                <w:bCs/>
                <w:sz w:val="24"/>
                <w:szCs w:val="22"/>
              </w:rPr>
              <w:t>2</w:t>
            </w:r>
            <w:r w:rsidRPr="002F78BF">
              <w:rPr>
                <w:rFonts w:hAnsi="宋体" w:hint="eastAsia"/>
                <w:bCs/>
                <w:sz w:val="24"/>
                <w:szCs w:val="22"/>
              </w:rPr>
              <w:t>分；质保</w:t>
            </w:r>
            <w:r w:rsidRPr="002F78BF">
              <w:rPr>
                <w:rFonts w:hAnsi="宋体" w:hint="eastAsia"/>
                <w:bCs/>
                <w:sz w:val="24"/>
                <w:szCs w:val="22"/>
              </w:rPr>
              <w:t>4</w:t>
            </w:r>
            <w:r w:rsidRPr="002F78BF">
              <w:rPr>
                <w:rFonts w:hAnsi="宋体" w:hint="eastAsia"/>
                <w:bCs/>
                <w:sz w:val="24"/>
                <w:szCs w:val="22"/>
              </w:rPr>
              <w:t>年得</w:t>
            </w:r>
            <w:r w:rsidRPr="002F78BF">
              <w:rPr>
                <w:rFonts w:hAnsi="宋体" w:hint="eastAsia"/>
                <w:bCs/>
                <w:sz w:val="24"/>
                <w:szCs w:val="22"/>
              </w:rPr>
              <w:t>4</w:t>
            </w:r>
            <w:r w:rsidRPr="002F78BF">
              <w:rPr>
                <w:rFonts w:hAnsi="宋体" w:hint="eastAsia"/>
                <w:bCs/>
                <w:sz w:val="24"/>
                <w:szCs w:val="22"/>
              </w:rPr>
              <w:t>分；质保</w:t>
            </w:r>
            <w:r w:rsidRPr="002F78BF">
              <w:rPr>
                <w:rFonts w:hAnsi="宋体" w:hint="eastAsia"/>
                <w:bCs/>
                <w:sz w:val="24"/>
                <w:szCs w:val="22"/>
              </w:rPr>
              <w:t>5</w:t>
            </w:r>
            <w:r w:rsidRPr="002F78BF">
              <w:rPr>
                <w:rFonts w:hAnsi="宋体" w:hint="eastAsia"/>
                <w:bCs/>
                <w:sz w:val="24"/>
                <w:szCs w:val="22"/>
              </w:rPr>
              <w:t>年及以上得</w:t>
            </w:r>
            <w:r w:rsidRPr="002F78BF">
              <w:rPr>
                <w:rFonts w:hAnsi="宋体" w:hint="eastAsia"/>
                <w:bCs/>
                <w:sz w:val="24"/>
                <w:szCs w:val="22"/>
              </w:rPr>
              <w:t>6</w:t>
            </w:r>
            <w:r w:rsidRPr="002F78BF">
              <w:rPr>
                <w:rFonts w:hAnsi="宋体" w:hint="eastAsia"/>
                <w:bCs/>
                <w:sz w:val="24"/>
                <w:szCs w:val="22"/>
              </w:rPr>
              <w:t>分；</w:t>
            </w:r>
          </w:p>
        </w:tc>
      </w:tr>
      <w:tr w:rsidR="002F78BF" w:rsidRPr="002F78BF" w:rsidTr="0031153B">
        <w:trPr>
          <w:trHeight w:val="442"/>
          <w:jc w:val="center"/>
        </w:trPr>
        <w:tc>
          <w:tcPr>
            <w:tcW w:w="2676" w:type="dxa"/>
            <w:gridSpan w:val="2"/>
            <w:vAlign w:val="center"/>
          </w:tcPr>
          <w:p w:rsidR="002F78BF" w:rsidRPr="002F78BF" w:rsidRDefault="002F78BF" w:rsidP="002F78BF">
            <w:pPr>
              <w:jc w:val="left"/>
              <w:rPr>
                <w:rFonts w:hAnsi="宋体"/>
                <w:sz w:val="24"/>
                <w:szCs w:val="22"/>
              </w:rPr>
            </w:pPr>
            <w:r w:rsidRPr="002F78BF">
              <w:rPr>
                <w:rFonts w:hAnsi="宋体" w:hint="eastAsia"/>
                <w:sz w:val="24"/>
                <w:szCs w:val="22"/>
              </w:rPr>
              <w:t>人员配备</w:t>
            </w:r>
          </w:p>
          <w:p w:rsidR="002F78BF" w:rsidRPr="002F78BF" w:rsidRDefault="002F78BF" w:rsidP="002F78BF">
            <w:pPr>
              <w:jc w:val="left"/>
              <w:rPr>
                <w:rFonts w:hAnsi="宋体"/>
                <w:sz w:val="24"/>
                <w:szCs w:val="22"/>
              </w:rPr>
            </w:pPr>
            <w:r w:rsidRPr="002F78BF">
              <w:rPr>
                <w:rFonts w:hAnsi="宋体" w:hint="eastAsia"/>
                <w:sz w:val="24"/>
                <w:szCs w:val="22"/>
              </w:rPr>
              <w:lastRenderedPageBreak/>
              <w:t>（</w:t>
            </w:r>
            <w:r w:rsidRPr="002F78BF">
              <w:rPr>
                <w:rFonts w:hAnsi="宋体" w:hint="eastAsia"/>
                <w:sz w:val="24"/>
                <w:szCs w:val="22"/>
              </w:rPr>
              <w:t>5</w:t>
            </w:r>
            <w:r w:rsidRPr="002F78BF">
              <w:rPr>
                <w:rFonts w:hAnsi="宋体" w:hint="eastAsia"/>
                <w:sz w:val="24"/>
                <w:szCs w:val="22"/>
              </w:rPr>
              <w:t>分）</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lastRenderedPageBreak/>
              <w:t>5</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根据供应商针对本项目拟投入本项目人员配备情况进行</w:t>
            </w:r>
            <w:r w:rsidRPr="002F78BF">
              <w:rPr>
                <w:rFonts w:hAnsi="宋体" w:hint="eastAsia"/>
                <w:sz w:val="24"/>
                <w:szCs w:val="22"/>
              </w:rPr>
              <w:lastRenderedPageBreak/>
              <w:t>综合评分（注：本评分项需提供人员有效证书复印件，加盖供应商鲜章）：</w:t>
            </w:r>
          </w:p>
          <w:p w:rsidR="002F78BF" w:rsidRPr="002F78BF" w:rsidRDefault="002F78BF" w:rsidP="002F78BF">
            <w:pPr>
              <w:jc w:val="left"/>
              <w:rPr>
                <w:rFonts w:hAnsi="宋体"/>
                <w:sz w:val="24"/>
                <w:szCs w:val="22"/>
              </w:rPr>
            </w:pPr>
            <w:r w:rsidRPr="002F78BF">
              <w:rPr>
                <w:rFonts w:hAnsi="宋体" w:hint="eastAsia"/>
                <w:sz w:val="24"/>
                <w:szCs w:val="22"/>
              </w:rPr>
              <w:t>1</w:t>
            </w:r>
            <w:r w:rsidRPr="002F78BF">
              <w:rPr>
                <w:rFonts w:hAnsi="宋体" w:hint="eastAsia"/>
                <w:sz w:val="24"/>
                <w:szCs w:val="22"/>
              </w:rPr>
              <w:t>、项目负责人具备二级注册建造师（机电工程）或以上执业资格的得</w:t>
            </w:r>
            <w:r w:rsidRPr="002F78BF">
              <w:rPr>
                <w:rFonts w:hAnsi="宋体" w:hint="eastAsia"/>
                <w:sz w:val="24"/>
                <w:szCs w:val="22"/>
              </w:rPr>
              <w:t>3</w:t>
            </w:r>
            <w:r w:rsidRPr="002F78BF">
              <w:rPr>
                <w:rFonts w:hAnsi="宋体" w:hint="eastAsia"/>
                <w:sz w:val="24"/>
                <w:szCs w:val="22"/>
              </w:rPr>
              <w:t>分，未提供不得分。</w:t>
            </w:r>
          </w:p>
          <w:p w:rsidR="002F78BF" w:rsidRPr="002F78BF" w:rsidRDefault="002F78BF" w:rsidP="002F78BF">
            <w:pPr>
              <w:jc w:val="left"/>
              <w:rPr>
                <w:rFonts w:hAnsi="宋体"/>
                <w:sz w:val="24"/>
                <w:szCs w:val="22"/>
              </w:rPr>
            </w:pPr>
            <w:r w:rsidRPr="002F78BF">
              <w:rPr>
                <w:rFonts w:hAnsi="宋体" w:hint="eastAsia"/>
                <w:sz w:val="24"/>
                <w:szCs w:val="22"/>
              </w:rPr>
              <w:t>2</w:t>
            </w:r>
            <w:r w:rsidRPr="002F78BF">
              <w:rPr>
                <w:rFonts w:hAnsi="宋体" w:hint="eastAsia"/>
                <w:sz w:val="24"/>
                <w:szCs w:val="22"/>
              </w:rPr>
              <w:t>、项目技术负责人具备电气安装工程师职称证书的得</w:t>
            </w:r>
            <w:r w:rsidRPr="002F78BF">
              <w:rPr>
                <w:rFonts w:hAnsi="宋体" w:hint="eastAsia"/>
                <w:sz w:val="24"/>
                <w:szCs w:val="22"/>
              </w:rPr>
              <w:t>2</w:t>
            </w:r>
            <w:r w:rsidRPr="002F78BF">
              <w:rPr>
                <w:rFonts w:hAnsi="宋体" w:hint="eastAsia"/>
                <w:sz w:val="24"/>
                <w:szCs w:val="22"/>
              </w:rPr>
              <w:t>分，未提供不得分。</w:t>
            </w:r>
          </w:p>
        </w:tc>
      </w:tr>
    </w:tbl>
    <w:p w:rsidR="00803BF8" w:rsidRDefault="000765B3">
      <w:pPr>
        <w:jc w:val="left"/>
        <w:rPr>
          <w:rFonts w:hAnsi="宋体"/>
          <w:sz w:val="24"/>
          <w:szCs w:val="22"/>
        </w:rPr>
      </w:pPr>
      <w:r>
        <w:rPr>
          <w:rFonts w:hAnsi="宋体" w:hint="eastAsia"/>
          <w:sz w:val="24"/>
          <w:szCs w:val="22"/>
        </w:rPr>
        <w:lastRenderedPageBreak/>
        <w:t>注：评分的取值按四舍五入法，保留小数点后两位。</w:t>
      </w:r>
    </w:p>
    <w:p w:rsidR="00803BF8" w:rsidRDefault="000765B3">
      <w:pPr>
        <w:pStyle w:val="1111"/>
        <w:ind w:right="439"/>
        <w:jc w:val="center"/>
        <w:rPr>
          <w:rFonts w:ascii="黑体" w:eastAsia="黑体" w:hAnsi="黑体"/>
          <w:b/>
        </w:rPr>
      </w:pPr>
      <w:r>
        <w:rPr>
          <w:rFonts w:ascii="黑体" w:eastAsia="黑体" w:hAnsi="黑体" w:hint="eastAsia"/>
          <w:b/>
        </w:rPr>
        <w:t>（五）重新组织</w:t>
      </w:r>
    </w:p>
    <w:p w:rsidR="00803BF8" w:rsidRDefault="000765B3">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（1）截止采购时间，递交的采购申请文件少于3家的；</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（2）通过本章3.1采购申请文件初审的采购申请人少于3家的；</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803BF8" w:rsidRDefault="000765B3">
      <w:pPr>
        <w:pStyle w:val="1111"/>
        <w:ind w:right="439"/>
        <w:jc w:val="center"/>
        <w:rPr>
          <w:rFonts w:ascii="黑体" w:eastAsia="黑体" w:hAnsi="黑体"/>
          <w:b/>
        </w:rPr>
      </w:pPr>
      <w:bookmarkStart w:id="62" w:name="_Toc217446061"/>
      <w:bookmarkStart w:id="63" w:name="_Toc183682432"/>
      <w:bookmarkStart w:id="64" w:name="_Toc208849022"/>
      <w:bookmarkStart w:id="65" w:name="_Toc183582297"/>
      <w:bookmarkStart w:id="66" w:name="_Toc217446105"/>
      <w:bookmarkEnd w:id="56"/>
      <w:bookmarkEnd w:id="61"/>
      <w:r>
        <w:rPr>
          <w:rFonts w:ascii="黑体" w:eastAsia="黑体" w:hAnsi="黑体" w:hint="eastAsia"/>
          <w:b/>
        </w:rPr>
        <w:t>（六）成交人的确定</w:t>
      </w:r>
    </w:p>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803BF8" w:rsidRDefault="000765B3">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lastRenderedPageBreak/>
        <w:t>5</w:t>
      </w:r>
      <w:r>
        <w:rPr>
          <w:rFonts w:hAnsi="宋体" w:hint="eastAsia"/>
          <w:sz w:val="24"/>
        </w:rPr>
        <w:t>）成交候选人不按照采购文件要求提交履约保证金；</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803BF8" w:rsidRDefault="000765B3">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rsidR="00803BF8" w:rsidRDefault="000765B3">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rsidR="00803BF8" w:rsidRDefault="000765B3">
      <w:pPr>
        <w:pStyle w:val="1111"/>
        <w:ind w:right="439"/>
        <w:jc w:val="center"/>
        <w:rPr>
          <w:rFonts w:ascii="黑体" w:eastAsia="黑体" w:hAnsi="黑体"/>
          <w:b/>
        </w:rPr>
      </w:pPr>
      <w:r>
        <w:rPr>
          <w:rFonts w:ascii="黑体" w:eastAsia="黑体" w:hAnsi="黑体" w:hint="eastAsia"/>
          <w:b/>
        </w:rPr>
        <w:t>（七）评审专家在采购活动中承担以下义务</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803BF8" w:rsidRDefault="000765B3">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8.2 评审过程中关闭通讯设备，不得与外界联系。因发生不可预见情况，确实需要与外界联系的，应当有在场工作人员陪同。</w:t>
      </w:r>
    </w:p>
    <w:p w:rsidR="00803BF8" w:rsidRDefault="000765B3">
      <w:pPr>
        <w:spacing w:beforeLines="50" w:before="241" w:afterLines="50" w:after="241" w:line="460" w:lineRule="exact"/>
        <w:ind w:firstLineChars="200" w:firstLine="499"/>
        <w:rPr>
          <w:rFonts w:ascii="宋体" w:hAnsi="宋体" w:cs="宋体"/>
          <w:sz w:val="24"/>
        </w:rPr>
        <w:sectPr w:rsidR="00803BF8">
          <w:footerReference w:type="default" r:id="rId15"/>
          <w:pgSz w:w="11906" w:h="16838"/>
          <w:pgMar w:top="1219" w:right="1054" w:bottom="1140" w:left="1191" w:header="567" w:footer="567" w:gutter="0"/>
          <w:cols w:space="0"/>
          <w:docGrid w:type="linesAndChars" w:linePitch="483" w:charSpace="1959"/>
        </w:sect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803BF8" w:rsidRDefault="000765B3">
      <w:pPr>
        <w:spacing w:before="240" w:after="60"/>
        <w:jc w:val="center"/>
        <w:outlineLvl w:val="0"/>
        <w:rPr>
          <w:rFonts w:ascii="Cambria" w:eastAsia="华文中宋" w:hAnsi="Cambria"/>
          <w:b/>
          <w:bCs/>
          <w:sz w:val="36"/>
          <w:szCs w:val="32"/>
        </w:rPr>
      </w:pPr>
      <w:bookmarkStart w:id="68" w:name="_Toc30899"/>
      <w:bookmarkStart w:id="69" w:name="_Toc11901"/>
      <w:bookmarkStart w:id="70" w:name="_Toc151645100"/>
      <w:r>
        <w:rPr>
          <w:rFonts w:ascii="Cambria" w:eastAsia="华文中宋" w:hAnsi="Cambria" w:hint="eastAsia"/>
          <w:b/>
          <w:bCs/>
          <w:sz w:val="36"/>
          <w:szCs w:val="32"/>
        </w:rPr>
        <w:lastRenderedPageBreak/>
        <w:t>第六章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8"/>
      <w:bookmarkEnd w:id="69"/>
      <w:bookmarkEnd w:id="70"/>
    </w:p>
    <w:p w:rsidR="00803BF8" w:rsidRDefault="00803BF8">
      <w:pPr>
        <w:jc w:val="center"/>
        <w:rPr>
          <w:b/>
          <w:bCs/>
          <w:sz w:val="28"/>
          <w:szCs w:val="28"/>
        </w:rPr>
      </w:pPr>
    </w:p>
    <w:p w:rsidR="00803BF8" w:rsidRDefault="000765B3">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803BF8" w:rsidRDefault="000765B3">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803BF8" w:rsidRDefault="000765B3">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803BF8" w:rsidRDefault="000765B3">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803BF8" w:rsidRDefault="000765B3">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803BF8" w:rsidRDefault="000765B3">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803BF8" w:rsidRDefault="000765B3">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803BF8" w:rsidRDefault="000765B3">
      <w:pPr>
        <w:widowControl/>
        <w:ind w:firstLineChars="200" w:firstLine="499"/>
        <w:rPr>
          <w:sz w:val="24"/>
        </w:rPr>
      </w:pPr>
      <w:r>
        <w:rPr>
          <w:rFonts w:hint="eastAsia"/>
          <w:sz w:val="24"/>
        </w:rPr>
        <w:t>（一）实施商业贿赂行为的。</w:t>
      </w:r>
    </w:p>
    <w:p w:rsidR="00803BF8" w:rsidRDefault="000765B3">
      <w:pPr>
        <w:widowControl/>
        <w:ind w:firstLineChars="200" w:firstLine="499"/>
        <w:rPr>
          <w:sz w:val="24"/>
        </w:rPr>
      </w:pPr>
      <w:r>
        <w:rPr>
          <w:rFonts w:hint="eastAsia"/>
          <w:sz w:val="24"/>
        </w:rPr>
        <w:t>（二）威胁、恐吓医院工作人员，扰乱医院正常工作秩序的。</w:t>
      </w:r>
    </w:p>
    <w:p w:rsidR="00803BF8" w:rsidRDefault="000765B3">
      <w:pPr>
        <w:widowControl/>
        <w:ind w:firstLineChars="200" w:firstLine="499"/>
        <w:rPr>
          <w:sz w:val="24"/>
        </w:rPr>
      </w:pPr>
      <w:r>
        <w:rPr>
          <w:rFonts w:hint="eastAsia"/>
          <w:sz w:val="24"/>
        </w:rPr>
        <w:t>（三）提供虚假营业执照、资质证书、体系认证、业绩证明、项目管理人员资质信息和发票的。</w:t>
      </w:r>
    </w:p>
    <w:p w:rsidR="00803BF8" w:rsidRDefault="000765B3">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803BF8" w:rsidRDefault="000765B3">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803BF8" w:rsidRDefault="000765B3">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803BF8" w:rsidRDefault="000765B3">
      <w:pPr>
        <w:widowControl/>
        <w:ind w:firstLineChars="200" w:firstLine="499"/>
        <w:rPr>
          <w:sz w:val="24"/>
        </w:rPr>
      </w:pPr>
      <w:r>
        <w:rPr>
          <w:rFonts w:hint="eastAsia"/>
          <w:sz w:val="24"/>
        </w:rPr>
        <w:lastRenderedPageBreak/>
        <w:t>（七）恶意拖欠或克扣员工、雇工工资或报酬引起纠纷，给医院造成不良声誉影响的。</w:t>
      </w:r>
    </w:p>
    <w:p w:rsidR="00803BF8" w:rsidRDefault="000765B3">
      <w:pPr>
        <w:widowControl/>
        <w:ind w:firstLineChars="200" w:firstLine="499"/>
        <w:rPr>
          <w:sz w:val="24"/>
        </w:rPr>
      </w:pPr>
      <w:r>
        <w:rPr>
          <w:rFonts w:hint="eastAsia"/>
          <w:sz w:val="24"/>
        </w:rPr>
        <w:t>（八）其它违反国家法律法规给医院带来不良影响的。</w:t>
      </w:r>
    </w:p>
    <w:p w:rsidR="00803BF8" w:rsidRDefault="000765B3">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803BF8" w:rsidRDefault="000765B3">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803BF8" w:rsidRDefault="000765B3">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803BF8" w:rsidRDefault="000765B3">
      <w:pPr>
        <w:widowControl/>
        <w:rPr>
          <w:sz w:val="24"/>
        </w:rPr>
      </w:pPr>
      <w:r>
        <w:rPr>
          <w:rFonts w:hint="eastAsia"/>
          <w:sz w:val="24"/>
        </w:rPr>
        <w:t>工作，督促各职能科室及时向医院上报供应商黑名单，定期（每半年）或不定期（每次黑名单更新后）向各职能科室通报供应商黑名单。</w:t>
      </w:r>
    </w:p>
    <w:p w:rsidR="00803BF8" w:rsidRDefault="000765B3">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803BF8" w:rsidRDefault="000765B3">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803BF8" w:rsidRDefault="000765B3">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803BF8" w:rsidRDefault="000765B3">
      <w:pPr>
        <w:widowControl/>
        <w:ind w:firstLineChars="200" w:firstLine="499"/>
        <w:rPr>
          <w:sz w:val="24"/>
        </w:rPr>
      </w:pPr>
      <w:r>
        <w:rPr>
          <w:rFonts w:hint="eastAsia"/>
          <w:sz w:val="24"/>
        </w:rPr>
        <w:t>（一）给医院工作人员赠送“红包”、回扣等，导致医院工作人员被纪检监察机关追责问责的。</w:t>
      </w:r>
    </w:p>
    <w:p w:rsidR="00803BF8" w:rsidRDefault="000765B3">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803BF8" w:rsidRDefault="000765B3">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803BF8" w:rsidRDefault="000765B3">
      <w:pPr>
        <w:widowControl/>
        <w:ind w:firstLineChars="200" w:firstLine="499"/>
        <w:rPr>
          <w:sz w:val="24"/>
        </w:rPr>
      </w:pPr>
      <w:r>
        <w:rPr>
          <w:rFonts w:hint="eastAsia"/>
          <w:sz w:val="24"/>
        </w:rPr>
        <w:t>（四）采取不正当手段诋毁、排挤其他供应商，故意以虚构事实等方式进行投诉的。</w:t>
      </w:r>
    </w:p>
    <w:p w:rsidR="00803BF8" w:rsidRDefault="000765B3">
      <w:pPr>
        <w:widowControl/>
        <w:ind w:firstLineChars="200" w:firstLine="499"/>
        <w:rPr>
          <w:sz w:val="24"/>
        </w:rPr>
      </w:pPr>
      <w:r>
        <w:rPr>
          <w:rFonts w:hint="eastAsia"/>
          <w:sz w:val="24"/>
        </w:rPr>
        <w:t>（五）拒不按规定交纳保证金的。</w:t>
      </w:r>
    </w:p>
    <w:p w:rsidR="00803BF8" w:rsidRDefault="000765B3">
      <w:pPr>
        <w:widowControl/>
        <w:ind w:firstLineChars="200" w:firstLine="499"/>
        <w:rPr>
          <w:sz w:val="24"/>
        </w:rPr>
      </w:pPr>
      <w:r>
        <w:rPr>
          <w:rFonts w:hint="eastAsia"/>
          <w:sz w:val="24"/>
        </w:rPr>
        <w:t>（六）弄虚作假，虚报资质业绩或以其它欺诈方式骗取中标或成交的。</w:t>
      </w:r>
    </w:p>
    <w:p w:rsidR="00803BF8" w:rsidRDefault="000765B3">
      <w:pPr>
        <w:widowControl/>
        <w:ind w:firstLineChars="200" w:firstLine="499"/>
        <w:rPr>
          <w:sz w:val="24"/>
        </w:rPr>
      </w:pPr>
      <w:r>
        <w:rPr>
          <w:rFonts w:hint="eastAsia"/>
          <w:sz w:val="24"/>
        </w:rPr>
        <w:t>（七）在签订合同时提出无理的附加条件或擅自更改合同实质性内容的。</w:t>
      </w:r>
    </w:p>
    <w:p w:rsidR="00803BF8" w:rsidRDefault="000765B3">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803BF8" w:rsidRDefault="000765B3">
      <w:pPr>
        <w:widowControl/>
        <w:ind w:firstLineChars="200" w:firstLine="499"/>
        <w:rPr>
          <w:sz w:val="24"/>
        </w:rPr>
      </w:pPr>
      <w:r>
        <w:rPr>
          <w:rFonts w:hint="eastAsia"/>
          <w:sz w:val="24"/>
        </w:rPr>
        <w:t>（一）给医院工作人员赠送“红包”、回扣等，导致医院相关工作人员被司法机关认定为职务犯罪的。</w:t>
      </w:r>
    </w:p>
    <w:p w:rsidR="00803BF8" w:rsidRDefault="000765B3">
      <w:pPr>
        <w:widowControl/>
        <w:ind w:firstLineChars="200" w:firstLine="499"/>
        <w:rPr>
          <w:sz w:val="24"/>
        </w:rPr>
      </w:pPr>
      <w:r>
        <w:rPr>
          <w:rFonts w:hint="eastAsia"/>
          <w:sz w:val="24"/>
        </w:rPr>
        <w:t>（二）对医院工作人员进行恐吓、威胁或组织、参与在医院诊疗及办公区域进行群体性聚集的。</w:t>
      </w:r>
    </w:p>
    <w:p w:rsidR="00803BF8" w:rsidRDefault="000765B3">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803BF8" w:rsidRDefault="000765B3">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803BF8" w:rsidRDefault="000765B3">
      <w:pPr>
        <w:widowControl/>
        <w:ind w:firstLineChars="200" w:firstLine="499"/>
        <w:rPr>
          <w:sz w:val="24"/>
        </w:rPr>
      </w:pPr>
      <w:r>
        <w:rPr>
          <w:rFonts w:hint="eastAsia"/>
          <w:sz w:val="24"/>
        </w:rPr>
        <w:t>（五）拒不接受医院监督的。</w:t>
      </w:r>
    </w:p>
    <w:p w:rsidR="00803BF8" w:rsidRDefault="000765B3">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803BF8" w:rsidRDefault="000765B3">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803BF8" w:rsidRDefault="000765B3">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803BF8" w:rsidRDefault="000765B3">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803BF8" w:rsidRDefault="00803BF8">
      <w:pPr>
        <w:spacing w:before="240" w:after="60" w:line="312" w:lineRule="auto"/>
        <w:jc w:val="center"/>
        <w:outlineLvl w:val="1"/>
        <w:rPr>
          <w:rFonts w:ascii="Cambria" w:hAnsi="Cambria"/>
          <w:b/>
          <w:bCs/>
          <w:kern w:val="28"/>
          <w:sz w:val="32"/>
          <w:szCs w:val="32"/>
        </w:rPr>
      </w:pPr>
    </w:p>
    <w:p w:rsidR="00803BF8" w:rsidRDefault="00803BF8">
      <w:pPr>
        <w:widowControl/>
        <w:jc w:val="left"/>
        <w:rPr>
          <w:rFonts w:asciiTheme="minorEastAsia" w:eastAsiaTheme="minorEastAsia" w:hAnsiTheme="minorEastAsia" w:cs="宋体"/>
          <w:sz w:val="24"/>
        </w:rPr>
      </w:pPr>
    </w:p>
    <w:sectPr w:rsidR="00803BF8">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7F" w:rsidRDefault="003C3B7F">
      <w:r>
        <w:separator/>
      </w:r>
    </w:p>
    <w:p w:rsidR="003C3B7F" w:rsidRDefault="003C3B7F"/>
    <w:p w:rsidR="003C3B7F" w:rsidRDefault="003C3B7F"/>
    <w:p w:rsidR="003C3B7F" w:rsidRDefault="003C3B7F" w:rsidP="002F78BF"/>
  </w:endnote>
  <w:endnote w:type="continuationSeparator" w:id="0">
    <w:p w:rsidR="003C3B7F" w:rsidRDefault="003C3B7F">
      <w:r>
        <w:continuationSeparator/>
      </w:r>
    </w:p>
    <w:p w:rsidR="003C3B7F" w:rsidRDefault="003C3B7F"/>
    <w:p w:rsidR="003C3B7F" w:rsidRDefault="003C3B7F"/>
    <w:p w:rsidR="003C3B7F" w:rsidRDefault="003C3B7F" w:rsidP="002F7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466E1">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6"/>
      <w:framePr w:wrap="around" w:vAnchor="text" w:hAnchor="margin" w:xAlign="right" w:y="1"/>
      <w:rPr>
        <w:rStyle w:val="aff5"/>
      </w:rPr>
    </w:pPr>
    <w:r>
      <w:fldChar w:fldCharType="begin"/>
    </w:r>
    <w:r>
      <w:rPr>
        <w:rStyle w:val="aff5"/>
      </w:rPr>
      <w:instrText xml:space="preserve">PAGE  </w:instrText>
    </w:r>
    <w:r>
      <w:fldChar w:fldCharType="end"/>
    </w:r>
  </w:p>
  <w:p w:rsidR="0031153B" w:rsidRDefault="0031153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466E1">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1153B" w:rsidRDefault="0031153B">
                          <w:pPr>
                            <w:pStyle w:val="af6"/>
                          </w:pPr>
                          <w:r>
                            <w:rPr>
                              <w:rFonts w:hint="eastAsia"/>
                            </w:rPr>
                            <w:fldChar w:fldCharType="begin"/>
                          </w:r>
                          <w:r>
                            <w:rPr>
                              <w:rFonts w:hint="eastAsia"/>
                            </w:rPr>
                            <w:instrText xml:space="preserve"> PAGE  \* MERGEFORMAT </w:instrText>
                          </w:r>
                          <w:r>
                            <w:rPr>
                              <w:rFonts w:hint="eastAsia"/>
                            </w:rPr>
                            <w:fldChar w:fldCharType="separate"/>
                          </w:r>
                          <w:r w:rsidR="008466E1">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31153B" w:rsidRDefault="0031153B">
                    <w:pPr>
                      <w:pStyle w:val="af6"/>
                    </w:pPr>
                    <w:r>
                      <w:rPr>
                        <w:rFonts w:hint="eastAsia"/>
                      </w:rPr>
                      <w:fldChar w:fldCharType="begin"/>
                    </w:r>
                    <w:r>
                      <w:rPr>
                        <w:rFonts w:hint="eastAsia"/>
                      </w:rPr>
                      <w:instrText xml:space="preserve"> PAGE  \* MERGEFORMAT </w:instrText>
                    </w:r>
                    <w:r>
                      <w:rPr>
                        <w:rFonts w:hint="eastAsia"/>
                      </w:rPr>
                      <w:fldChar w:fldCharType="separate"/>
                    </w:r>
                    <w:r w:rsidR="008466E1">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7F" w:rsidRDefault="003C3B7F">
      <w:r>
        <w:separator/>
      </w:r>
    </w:p>
    <w:p w:rsidR="003C3B7F" w:rsidRDefault="003C3B7F"/>
    <w:p w:rsidR="003C3B7F" w:rsidRDefault="003C3B7F"/>
    <w:p w:rsidR="003C3B7F" w:rsidRDefault="003C3B7F" w:rsidP="002F78BF"/>
  </w:footnote>
  <w:footnote w:type="continuationSeparator" w:id="0">
    <w:p w:rsidR="003C3B7F" w:rsidRDefault="003C3B7F">
      <w:r>
        <w:continuationSeparator/>
      </w:r>
    </w:p>
    <w:p w:rsidR="003C3B7F" w:rsidRDefault="003C3B7F"/>
    <w:p w:rsidR="003C3B7F" w:rsidRDefault="003C3B7F"/>
    <w:p w:rsidR="003C3B7F" w:rsidRDefault="003C3B7F" w:rsidP="002F78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 w:rsidR="0031153B" w:rsidRDefault="003115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FA3CCA"/>
    <w:multiLevelType w:val="singleLevel"/>
    <w:tmpl w:val="8CFA3CCA"/>
    <w:lvl w:ilvl="0">
      <w:start w:val="1"/>
      <w:numFmt w:val="decimal"/>
      <w:suff w:val="nothing"/>
      <w:lvlText w:val="%1、"/>
      <w:lvlJc w:val="left"/>
      <w:pPr>
        <w:ind w:left="-80"/>
      </w:pPr>
    </w:lvl>
  </w:abstractNum>
  <w:abstractNum w:abstractNumId="1" w15:restartNumberingAfterBreak="0">
    <w:nsid w:val="96F55885"/>
    <w:multiLevelType w:val="singleLevel"/>
    <w:tmpl w:val="96F55885"/>
    <w:lvl w:ilvl="0">
      <w:start w:val="10"/>
      <w:numFmt w:val="decimal"/>
      <w:suff w:val="space"/>
      <w:lvlText w:val="%1."/>
      <w:lvlJc w:val="left"/>
    </w:lvl>
  </w:abstractNum>
  <w:abstractNum w:abstractNumId="2" w15:restartNumberingAfterBreak="0">
    <w:nsid w:val="DAAA2CD6"/>
    <w:multiLevelType w:val="singleLevel"/>
    <w:tmpl w:val="DAAA2CD6"/>
    <w:lvl w:ilvl="0">
      <w:start w:val="1"/>
      <w:numFmt w:val="decimal"/>
      <w:suff w:val="nothing"/>
      <w:lvlText w:val="%1、"/>
      <w:lvlJc w:val="left"/>
      <w:pPr>
        <w:ind w:left="-840"/>
      </w:pPr>
    </w:lvl>
  </w:abstractNum>
  <w:abstractNum w:abstractNumId="3" w15:restartNumberingAfterBreak="0">
    <w:nsid w:val="E3E1C496"/>
    <w:multiLevelType w:val="singleLevel"/>
    <w:tmpl w:val="E3E1C496"/>
    <w:lvl w:ilvl="0">
      <w:start w:val="1"/>
      <w:numFmt w:val="decimal"/>
      <w:suff w:val="nothing"/>
      <w:lvlText w:val="%1、"/>
      <w:lvlJc w:val="left"/>
    </w:lvl>
  </w:abstractNum>
  <w:abstractNum w:abstractNumId="4" w15:restartNumberingAfterBreak="0">
    <w:nsid w:val="F201549A"/>
    <w:multiLevelType w:val="singleLevel"/>
    <w:tmpl w:val="F201549A"/>
    <w:lvl w:ilvl="0">
      <w:start w:val="3"/>
      <w:numFmt w:val="decimal"/>
      <w:suff w:val="space"/>
      <w:lvlText w:val="%1."/>
      <w:lvlJc w:val="left"/>
    </w:lvl>
  </w:abstractNum>
  <w:abstractNum w:abstractNumId="5" w15:restartNumberingAfterBreak="0">
    <w:nsid w:val="078F13C5"/>
    <w:multiLevelType w:val="singleLevel"/>
    <w:tmpl w:val="078F13C5"/>
    <w:lvl w:ilvl="0">
      <w:start w:val="1"/>
      <w:numFmt w:val="lowerLetter"/>
      <w:lvlText w:val="%1."/>
      <w:lvlJc w:val="left"/>
      <w:pPr>
        <w:ind w:left="425" w:hanging="425"/>
      </w:pPr>
      <w:rPr>
        <w:rFonts w:hint="default"/>
      </w:rPr>
    </w:lvl>
  </w:abstractNum>
  <w:abstractNum w:abstractNumId="6" w15:restartNumberingAfterBreak="0">
    <w:nsid w:val="0E9A3D36"/>
    <w:multiLevelType w:val="singleLevel"/>
    <w:tmpl w:val="0E9A3D36"/>
    <w:lvl w:ilvl="0">
      <w:start w:val="1"/>
      <w:numFmt w:val="decimal"/>
      <w:suff w:val="nothing"/>
      <w:lvlText w:val="%1、"/>
      <w:lvlJc w:val="left"/>
      <w:pPr>
        <w:ind w:left="-840"/>
      </w:pPr>
    </w:lvl>
  </w:abstractNum>
  <w:abstractNum w:abstractNumId="7" w15:restartNumberingAfterBreak="0">
    <w:nsid w:val="17E385BF"/>
    <w:multiLevelType w:val="singleLevel"/>
    <w:tmpl w:val="17E385BF"/>
    <w:lvl w:ilvl="0">
      <w:start w:val="16"/>
      <w:numFmt w:val="decimal"/>
      <w:suff w:val="space"/>
      <w:lvlText w:val="%1."/>
      <w:lvlJc w:val="left"/>
    </w:lvl>
  </w:abstractNum>
  <w:abstractNum w:abstractNumId="8" w15:restartNumberingAfterBreak="0">
    <w:nsid w:val="5128CDA5"/>
    <w:multiLevelType w:val="singleLevel"/>
    <w:tmpl w:val="5128CDA5"/>
    <w:lvl w:ilvl="0">
      <w:start w:val="1"/>
      <w:numFmt w:val="decimal"/>
      <w:suff w:val="nothing"/>
      <w:lvlText w:val="%1、"/>
      <w:lvlJc w:val="left"/>
    </w:lvl>
  </w:abstractNum>
  <w:abstractNum w:abstractNumId="9" w15:restartNumberingAfterBreak="0">
    <w:nsid w:val="521D3F2C"/>
    <w:multiLevelType w:val="singleLevel"/>
    <w:tmpl w:val="521D3F2C"/>
    <w:lvl w:ilvl="0">
      <w:start w:val="1"/>
      <w:numFmt w:val="decimal"/>
      <w:suff w:val="nothing"/>
      <w:lvlText w:val="%1、"/>
      <w:lvlJc w:val="left"/>
    </w:lvl>
  </w:abstractNum>
  <w:abstractNum w:abstractNumId="10"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1" w15:restartNumberingAfterBreak="0">
    <w:nsid w:val="58F1C484"/>
    <w:multiLevelType w:val="singleLevel"/>
    <w:tmpl w:val="58F1C484"/>
    <w:lvl w:ilvl="0">
      <w:start w:val="2"/>
      <w:numFmt w:val="decimal"/>
      <w:suff w:val="nothing"/>
      <w:lvlText w:val="%1、"/>
      <w:lvlJc w:val="left"/>
    </w:lvl>
  </w:abstractNum>
  <w:abstractNum w:abstractNumId="12" w15:restartNumberingAfterBreak="0">
    <w:nsid w:val="5ADE672E"/>
    <w:multiLevelType w:val="singleLevel"/>
    <w:tmpl w:val="5ADE672E"/>
    <w:lvl w:ilvl="0">
      <w:start w:val="3"/>
      <w:numFmt w:val="decimal"/>
      <w:lvlText w:val="%1."/>
      <w:lvlJc w:val="left"/>
      <w:pPr>
        <w:tabs>
          <w:tab w:val="left" w:pos="312"/>
        </w:tabs>
      </w:pPr>
    </w:lvl>
  </w:abstractNum>
  <w:abstractNum w:abstractNumId="13" w15:restartNumberingAfterBreak="0">
    <w:nsid w:val="5D30708D"/>
    <w:multiLevelType w:val="multilevel"/>
    <w:tmpl w:val="5D30708D"/>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4" w15:restartNumberingAfterBreak="0">
    <w:nsid w:val="60ACAE49"/>
    <w:multiLevelType w:val="singleLevel"/>
    <w:tmpl w:val="60ACAE49"/>
    <w:lvl w:ilvl="0">
      <w:start w:val="1"/>
      <w:numFmt w:val="decimal"/>
      <w:suff w:val="nothing"/>
      <w:lvlText w:val="%1、"/>
      <w:lvlJc w:val="left"/>
    </w:lvl>
  </w:abstractNum>
  <w:abstractNum w:abstractNumId="15"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5"/>
  </w:num>
  <w:num w:numId="2">
    <w:abstractNumId w:val="10"/>
  </w:num>
  <w:num w:numId="3">
    <w:abstractNumId w:val="4"/>
  </w:num>
  <w:num w:numId="4">
    <w:abstractNumId w:val="1"/>
  </w:num>
  <w:num w:numId="5">
    <w:abstractNumId w:val="7"/>
  </w:num>
  <w:num w:numId="6">
    <w:abstractNumId w:val="11"/>
  </w:num>
  <w:num w:numId="7">
    <w:abstractNumId w:val="0"/>
  </w:num>
  <w:num w:numId="8">
    <w:abstractNumId w:val="13"/>
  </w:num>
  <w:num w:numId="9">
    <w:abstractNumId w:val="14"/>
  </w:num>
  <w:num w:numId="10">
    <w:abstractNumId w:val="9"/>
  </w:num>
  <w:num w:numId="11">
    <w:abstractNumId w:val="12"/>
  </w:num>
  <w:num w:numId="12">
    <w:abstractNumId w:val="5"/>
  </w:num>
  <w:num w:numId="13">
    <w:abstractNumId w:val="2"/>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6EA"/>
    <w:rsid w:val="00054793"/>
    <w:rsid w:val="00054A06"/>
    <w:rsid w:val="000557C0"/>
    <w:rsid w:val="000557F9"/>
    <w:rsid w:val="0005763A"/>
    <w:rsid w:val="00057EE3"/>
    <w:rsid w:val="00061516"/>
    <w:rsid w:val="00062487"/>
    <w:rsid w:val="0006254B"/>
    <w:rsid w:val="0006264A"/>
    <w:rsid w:val="000636A0"/>
    <w:rsid w:val="00064DE1"/>
    <w:rsid w:val="00065A66"/>
    <w:rsid w:val="0006733E"/>
    <w:rsid w:val="00067F47"/>
    <w:rsid w:val="000703AD"/>
    <w:rsid w:val="00070769"/>
    <w:rsid w:val="00071FC9"/>
    <w:rsid w:val="00073655"/>
    <w:rsid w:val="00073A77"/>
    <w:rsid w:val="000741C6"/>
    <w:rsid w:val="00074364"/>
    <w:rsid w:val="00074D96"/>
    <w:rsid w:val="00075F56"/>
    <w:rsid w:val="000765B3"/>
    <w:rsid w:val="000765EC"/>
    <w:rsid w:val="000772CB"/>
    <w:rsid w:val="000800FF"/>
    <w:rsid w:val="000803E3"/>
    <w:rsid w:val="000815D1"/>
    <w:rsid w:val="0008180E"/>
    <w:rsid w:val="000833AD"/>
    <w:rsid w:val="00083F8C"/>
    <w:rsid w:val="00085715"/>
    <w:rsid w:val="00085F77"/>
    <w:rsid w:val="000877F4"/>
    <w:rsid w:val="000914BE"/>
    <w:rsid w:val="00091C28"/>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260"/>
    <w:rsid w:val="000D66A9"/>
    <w:rsid w:val="000D69B9"/>
    <w:rsid w:val="000D6C73"/>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20B3"/>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A0B"/>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590"/>
    <w:rsid w:val="001720C6"/>
    <w:rsid w:val="0017225E"/>
    <w:rsid w:val="00172275"/>
    <w:rsid w:val="001722B4"/>
    <w:rsid w:val="00173C3C"/>
    <w:rsid w:val="0017415F"/>
    <w:rsid w:val="00174DEF"/>
    <w:rsid w:val="0017522A"/>
    <w:rsid w:val="0017591F"/>
    <w:rsid w:val="0017601C"/>
    <w:rsid w:val="001766D4"/>
    <w:rsid w:val="0017791D"/>
    <w:rsid w:val="00180B28"/>
    <w:rsid w:val="001813A8"/>
    <w:rsid w:val="001821D7"/>
    <w:rsid w:val="00182DD7"/>
    <w:rsid w:val="00183408"/>
    <w:rsid w:val="001836C7"/>
    <w:rsid w:val="00184F6A"/>
    <w:rsid w:val="00185796"/>
    <w:rsid w:val="0018745E"/>
    <w:rsid w:val="00187ABB"/>
    <w:rsid w:val="00187D6E"/>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2C6B"/>
    <w:rsid w:val="001A4135"/>
    <w:rsid w:val="001A4A4F"/>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524C"/>
    <w:rsid w:val="001C6A7A"/>
    <w:rsid w:val="001C70C8"/>
    <w:rsid w:val="001C7E0D"/>
    <w:rsid w:val="001D08D0"/>
    <w:rsid w:val="001D4BAD"/>
    <w:rsid w:val="001D4FC0"/>
    <w:rsid w:val="001D5638"/>
    <w:rsid w:val="001D5B4B"/>
    <w:rsid w:val="001D5DBC"/>
    <w:rsid w:val="001D5FE6"/>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0DA5"/>
    <w:rsid w:val="001F1958"/>
    <w:rsid w:val="001F1F09"/>
    <w:rsid w:val="001F1F73"/>
    <w:rsid w:val="001F2613"/>
    <w:rsid w:val="001F457E"/>
    <w:rsid w:val="001F4D8A"/>
    <w:rsid w:val="001F5EDC"/>
    <w:rsid w:val="001F64D2"/>
    <w:rsid w:val="001F6BAD"/>
    <w:rsid w:val="001F7A8A"/>
    <w:rsid w:val="001F7EF0"/>
    <w:rsid w:val="00200596"/>
    <w:rsid w:val="00200919"/>
    <w:rsid w:val="00202D60"/>
    <w:rsid w:val="002045AC"/>
    <w:rsid w:val="0020560B"/>
    <w:rsid w:val="00206EB2"/>
    <w:rsid w:val="002101E5"/>
    <w:rsid w:val="002108A7"/>
    <w:rsid w:val="002109DD"/>
    <w:rsid w:val="00210A59"/>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2587"/>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2B4"/>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6F86"/>
    <w:rsid w:val="00257D9E"/>
    <w:rsid w:val="00257E12"/>
    <w:rsid w:val="0026021E"/>
    <w:rsid w:val="00260230"/>
    <w:rsid w:val="002605D3"/>
    <w:rsid w:val="00262091"/>
    <w:rsid w:val="00263592"/>
    <w:rsid w:val="002637EC"/>
    <w:rsid w:val="00263A06"/>
    <w:rsid w:val="00264C25"/>
    <w:rsid w:val="00264F90"/>
    <w:rsid w:val="00264F99"/>
    <w:rsid w:val="00265C04"/>
    <w:rsid w:val="0026663D"/>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5411"/>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025"/>
    <w:rsid w:val="002F663C"/>
    <w:rsid w:val="002F78BF"/>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3B"/>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4AB7"/>
    <w:rsid w:val="003468C0"/>
    <w:rsid w:val="00346BFA"/>
    <w:rsid w:val="00346E54"/>
    <w:rsid w:val="00347CC7"/>
    <w:rsid w:val="00347CF1"/>
    <w:rsid w:val="00351042"/>
    <w:rsid w:val="0035144E"/>
    <w:rsid w:val="0035216B"/>
    <w:rsid w:val="00353556"/>
    <w:rsid w:val="00353D01"/>
    <w:rsid w:val="00354377"/>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5611"/>
    <w:rsid w:val="003870B2"/>
    <w:rsid w:val="00391867"/>
    <w:rsid w:val="00391B0C"/>
    <w:rsid w:val="003921C1"/>
    <w:rsid w:val="00392346"/>
    <w:rsid w:val="00392ADE"/>
    <w:rsid w:val="00392C16"/>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3B7F"/>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CF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0A7"/>
    <w:rsid w:val="003F5231"/>
    <w:rsid w:val="003F59AD"/>
    <w:rsid w:val="003F59E9"/>
    <w:rsid w:val="003F6CA1"/>
    <w:rsid w:val="003F6E37"/>
    <w:rsid w:val="003F7417"/>
    <w:rsid w:val="003F74A7"/>
    <w:rsid w:val="003F752A"/>
    <w:rsid w:val="003F7A98"/>
    <w:rsid w:val="0040048A"/>
    <w:rsid w:val="00400DBE"/>
    <w:rsid w:val="00401D79"/>
    <w:rsid w:val="00402AAE"/>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BA3"/>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2C72"/>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0EF7"/>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08"/>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3DE8"/>
    <w:rsid w:val="005048AF"/>
    <w:rsid w:val="00504D22"/>
    <w:rsid w:val="0050679C"/>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7CB"/>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6AA"/>
    <w:rsid w:val="00580C88"/>
    <w:rsid w:val="00580CC4"/>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4C3"/>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5F41"/>
    <w:rsid w:val="00646560"/>
    <w:rsid w:val="006466A1"/>
    <w:rsid w:val="00646742"/>
    <w:rsid w:val="006467BF"/>
    <w:rsid w:val="00646B24"/>
    <w:rsid w:val="006473D0"/>
    <w:rsid w:val="00650036"/>
    <w:rsid w:val="0065024E"/>
    <w:rsid w:val="006503B5"/>
    <w:rsid w:val="00651288"/>
    <w:rsid w:val="006514FC"/>
    <w:rsid w:val="00652E7A"/>
    <w:rsid w:val="00653D0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37A"/>
    <w:rsid w:val="006B7923"/>
    <w:rsid w:val="006C0B0E"/>
    <w:rsid w:val="006C22CD"/>
    <w:rsid w:val="006C2DB4"/>
    <w:rsid w:val="006C432D"/>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175F4"/>
    <w:rsid w:val="007202C3"/>
    <w:rsid w:val="00720AFA"/>
    <w:rsid w:val="00720B91"/>
    <w:rsid w:val="00720D9C"/>
    <w:rsid w:val="0072250B"/>
    <w:rsid w:val="00722D05"/>
    <w:rsid w:val="00722D81"/>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28"/>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B4D"/>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3BF8"/>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6E1"/>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1CAC"/>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40D"/>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5E94"/>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773FA"/>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679C"/>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17A"/>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564F"/>
    <w:rsid w:val="009D62D8"/>
    <w:rsid w:val="009D66DE"/>
    <w:rsid w:val="009D6946"/>
    <w:rsid w:val="009D724C"/>
    <w:rsid w:val="009E0239"/>
    <w:rsid w:val="009E07BA"/>
    <w:rsid w:val="009E19FA"/>
    <w:rsid w:val="009E1E32"/>
    <w:rsid w:val="009E2E10"/>
    <w:rsid w:val="009E4383"/>
    <w:rsid w:val="009E4547"/>
    <w:rsid w:val="009E4AFC"/>
    <w:rsid w:val="009E59AB"/>
    <w:rsid w:val="009E5C1E"/>
    <w:rsid w:val="009E62F9"/>
    <w:rsid w:val="009E675E"/>
    <w:rsid w:val="009E73A5"/>
    <w:rsid w:val="009E7631"/>
    <w:rsid w:val="009E7AF5"/>
    <w:rsid w:val="009F01B6"/>
    <w:rsid w:val="009F1037"/>
    <w:rsid w:val="009F1AD9"/>
    <w:rsid w:val="009F3F09"/>
    <w:rsid w:val="009F4B71"/>
    <w:rsid w:val="009F51C9"/>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5E92"/>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683B"/>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1E51"/>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6EC6"/>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5416"/>
    <w:rsid w:val="00B27663"/>
    <w:rsid w:val="00B278F2"/>
    <w:rsid w:val="00B30AE9"/>
    <w:rsid w:val="00B316E3"/>
    <w:rsid w:val="00B31ECE"/>
    <w:rsid w:val="00B32997"/>
    <w:rsid w:val="00B32B4A"/>
    <w:rsid w:val="00B3309B"/>
    <w:rsid w:val="00B33412"/>
    <w:rsid w:val="00B35871"/>
    <w:rsid w:val="00B35F0F"/>
    <w:rsid w:val="00B36B48"/>
    <w:rsid w:val="00B375D4"/>
    <w:rsid w:val="00B378E2"/>
    <w:rsid w:val="00B37F96"/>
    <w:rsid w:val="00B400FA"/>
    <w:rsid w:val="00B40143"/>
    <w:rsid w:val="00B40388"/>
    <w:rsid w:val="00B405B7"/>
    <w:rsid w:val="00B41574"/>
    <w:rsid w:val="00B41734"/>
    <w:rsid w:val="00B42037"/>
    <w:rsid w:val="00B42E0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805"/>
    <w:rsid w:val="00B64133"/>
    <w:rsid w:val="00B6420A"/>
    <w:rsid w:val="00B651A1"/>
    <w:rsid w:val="00B65944"/>
    <w:rsid w:val="00B65B62"/>
    <w:rsid w:val="00B66AE0"/>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8AA"/>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2F13"/>
    <w:rsid w:val="00C94696"/>
    <w:rsid w:val="00C95986"/>
    <w:rsid w:val="00C95FD3"/>
    <w:rsid w:val="00C9702B"/>
    <w:rsid w:val="00C97217"/>
    <w:rsid w:val="00C97A87"/>
    <w:rsid w:val="00C97CB3"/>
    <w:rsid w:val="00CA088E"/>
    <w:rsid w:val="00CA19DC"/>
    <w:rsid w:val="00CA21E0"/>
    <w:rsid w:val="00CA2440"/>
    <w:rsid w:val="00CA25C8"/>
    <w:rsid w:val="00CA3836"/>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D66FE"/>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17D2A"/>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7BB"/>
    <w:rsid w:val="00D419BD"/>
    <w:rsid w:val="00D4246E"/>
    <w:rsid w:val="00D43D19"/>
    <w:rsid w:val="00D43E7A"/>
    <w:rsid w:val="00D4606F"/>
    <w:rsid w:val="00D47159"/>
    <w:rsid w:val="00D47708"/>
    <w:rsid w:val="00D47AD8"/>
    <w:rsid w:val="00D502B6"/>
    <w:rsid w:val="00D52609"/>
    <w:rsid w:val="00D537F1"/>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2FA9"/>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87E41"/>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9C5"/>
    <w:rsid w:val="00DD3A80"/>
    <w:rsid w:val="00DD4A68"/>
    <w:rsid w:val="00DD528C"/>
    <w:rsid w:val="00DD6170"/>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1F38"/>
    <w:rsid w:val="00E22A6D"/>
    <w:rsid w:val="00E22BBC"/>
    <w:rsid w:val="00E22DA0"/>
    <w:rsid w:val="00E24122"/>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766D"/>
    <w:rsid w:val="00E509C0"/>
    <w:rsid w:val="00E5115E"/>
    <w:rsid w:val="00E518B8"/>
    <w:rsid w:val="00E54101"/>
    <w:rsid w:val="00E54A7A"/>
    <w:rsid w:val="00E556E2"/>
    <w:rsid w:val="00E55821"/>
    <w:rsid w:val="00E57372"/>
    <w:rsid w:val="00E621D2"/>
    <w:rsid w:val="00E62288"/>
    <w:rsid w:val="00E6253E"/>
    <w:rsid w:val="00E645ED"/>
    <w:rsid w:val="00E64A1A"/>
    <w:rsid w:val="00E6573D"/>
    <w:rsid w:val="00E66017"/>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23BB"/>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29B"/>
    <w:rsid w:val="00ED6C86"/>
    <w:rsid w:val="00ED6E4B"/>
    <w:rsid w:val="00ED734D"/>
    <w:rsid w:val="00EE030A"/>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182"/>
    <w:rsid w:val="00F25345"/>
    <w:rsid w:val="00F253D4"/>
    <w:rsid w:val="00F2548A"/>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4D0A"/>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6E9"/>
    <w:rsid w:val="00F47414"/>
    <w:rsid w:val="00F47B05"/>
    <w:rsid w:val="00F50EA7"/>
    <w:rsid w:val="00F51F2C"/>
    <w:rsid w:val="00F524D3"/>
    <w:rsid w:val="00F53244"/>
    <w:rsid w:val="00F5349A"/>
    <w:rsid w:val="00F535F9"/>
    <w:rsid w:val="00F5510F"/>
    <w:rsid w:val="00F56495"/>
    <w:rsid w:val="00F56E85"/>
    <w:rsid w:val="00F57BDD"/>
    <w:rsid w:val="00F614DA"/>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96"/>
    <w:rsid w:val="00FD74B2"/>
    <w:rsid w:val="00FD782C"/>
    <w:rsid w:val="00FE158B"/>
    <w:rsid w:val="00FE21F0"/>
    <w:rsid w:val="00FE598C"/>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3043B0"/>
    <w:rsid w:val="17662E4D"/>
    <w:rsid w:val="179130E9"/>
    <w:rsid w:val="18A54131"/>
    <w:rsid w:val="18C346AE"/>
    <w:rsid w:val="1908384E"/>
    <w:rsid w:val="192778DE"/>
    <w:rsid w:val="19806498"/>
    <w:rsid w:val="19E70DE5"/>
    <w:rsid w:val="1A1C62CD"/>
    <w:rsid w:val="1A266968"/>
    <w:rsid w:val="1A3725D0"/>
    <w:rsid w:val="1A98475D"/>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ECE3003"/>
    <w:rsid w:val="1F036681"/>
    <w:rsid w:val="1F1F116E"/>
    <w:rsid w:val="1F67168E"/>
    <w:rsid w:val="202251F5"/>
    <w:rsid w:val="20670E5A"/>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8D43F6"/>
    <w:rsid w:val="2AD629C3"/>
    <w:rsid w:val="2BC8724E"/>
    <w:rsid w:val="2BE31C66"/>
    <w:rsid w:val="2C196C94"/>
    <w:rsid w:val="2C2A3EE0"/>
    <w:rsid w:val="2C585898"/>
    <w:rsid w:val="2C815890"/>
    <w:rsid w:val="2C904172"/>
    <w:rsid w:val="2C9756FA"/>
    <w:rsid w:val="2CC92FC1"/>
    <w:rsid w:val="2CE24CEA"/>
    <w:rsid w:val="2CE50742"/>
    <w:rsid w:val="2CED381A"/>
    <w:rsid w:val="2D877C51"/>
    <w:rsid w:val="2E1A39E0"/>
    <w:rsid w:val="2E1F376F"/>
    <w:rsid w:val="2E345E70"/>
    <w:rsid w:val="2E4F3849"/>
    <w:rsid w:val="2E70173F"/>
    <w:rsid w:val="2EDE572C"/>
    <w:rsid w:val="2F6D2902"/>
    <w:rsid w:val="2F9100A2"/>
    <w:rsid w:val="304E470D"/>
    <w:rsid w:val="31020493"/>
    <w:rsid w:val="31443613"/>
    <w:rsid w:val="31A4747B"/>
    <w:rsid w:val="322D79E1"/>
    <w:rsid w:val="32D36347"/>
    <w:rsid w:val="32DD503E"/>
    <w:rsid w:val="33680E43"/>
    <w:rsid w:val="336D6D80"/>
    <w:rsid w:val="339A5D2A"/>
    <w:rsid w:val="33C1701E"/>
    <w:rsid w:val="34240DF7"/>
    <w:rsid w:val="35DA54E6"/>
    <w:rsid w:val="35DF103A"/>
    <w:rsid w:val="35F95447"/>
    <w:rsid w:val="363C023B"/>
    <w:rsid w:val="37C9575B"/>
    <w:rsid w:val="38290EB5"/>
    <w:rsid w:val="386720AE"/>
    <w:rsid w:val="38787672"/>
    <w:rsid w:val="38FA4E23"/>
    <w:rsid w:val="396B0C05"/>
    <w:rsid w:val="39CE78FF"/>
    <w:rsid w:val="3A14750C"/>
    <w:rsid w:val="3AEDC156"/>
    <w:rsid w:val="3B091033"/>
    <w:rsid w:val="3B146AFA"/>
    <w:rsid w:val="3CA75736"/>
    <w:rsid w:val="3CFB6A05"/>
    <w:rsid w:val="3D2B1073"/>
    <w:rsid w:val="3DA32482"/>
    <w:rsid w:val="3E5B6D21"/>
    <w:rsid w:val="3F7766BA"/>
    <w:rsid w:val="3F8F680D"/>
    <w:rsid w:val="3FE83F56"/>
    <w:rsid w:val="405D2BB1"/>
    <w:rsid w:val="409C6C06"/>
    <w:rsid w:val="40D121C7"/>
    <w:rsid w:val="412C5169"/>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8F74BC1"/>
    <w:rsid w:val="4950330D"/>
    <w:rsid w:val="49D722FD"/>
    <w:rsid w:val="4AA308BA"/>
    <w:rsid w:val="4B440486"/>
    <w:rsid w:val="4B6F6A11"/>
    <w:rsid w:val="4BBD2646"/>
    <w:rsid w:val="4C5D7AEC"/>
    <w:rsid w:val="4D024936"/>
    <w:rsid w:val="4D224530"/>
    <w:rsid w:val="4D4D68B6"/>
    <w:rsid w:val="4D7956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0FD48E7"/>
    <w:rsid w:val="61375A8C"/>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D567859"/>
    <w:rsid w:val="6E653E9D"/>
    <w:rsid w:val="6F185896"/>
    <w:rsid w:val="707003C5"/>
    <w:rsid w:val="70D62CDA"/>
    <w:rsid w:val="71124EA2"/>
    <w:rsid w:val="711D383D"/>
    <w:rsid w:val="71B52F37"/>
    <w:rsid w:val="71FFAC80"/>
    <w:rsid w:val="72897478"/>
    <w:rsid w:val="72BD340B"/>
    <w:rsid w:val="72D017D1"/>
    <w:rsid w:val="72FCB8DF"/>
    <w:rsid w:val="73410663"/>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453A82"/>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973CE"/>
  <w15:docId w15:val="{18B5EF67-290C-4342-B0C9-B34085EF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645F4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autoRedefine/>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autoRedefine/>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autoRedefine/>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autoRedefine/>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autoRedefine/>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autoRedefine/>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autoRedefine/>
    <w:qFormat/>
    <w:rsid w:val="002F78BF"/>
    <w:pPr>
      <w:tabs>
        <w:tab w:val="left" w:pos="1500"/>
      </w:tabs>
    </w:pPr>
    <w:rPr>
      <w:rFonts w:ascii="宋体" w:hAnsi="宋体"/>
      <w:color w:val="000000" w:themeColor="text1"/>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autoRedefine/>
    <w:qFormat/>
    <w:pPr>
      <w:ind w:left="1260"/>
      <w:jc w:val="left"/>
    </w:pPr>
    <w:rPr>
      <w:sz w:val="18"/>
      <w:szCs w:val="18"/>
    </w:rPr>
  </w:style>
  <w:style w:type="paragraph" w:styleId="a7">
    <w:name w:val="Normal Indent"/>
    <w:basedOn w:val="a"/>
    <w:link w:val="a8"/>
    <w:autoRedefine/>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autoRedefine/>
    <w:qFormat/>
    <w:pPr>
      <w:shd w:val="clear" w:color="auto" w:fill="000080"/>
    </w:pPr>
  </w:style>
  <w:style w:type="paragraph" w:styleId="ac">
    <w:name w:val="annotation text"/>
    <w:basedOn w:val="a"/>
    <w:link w:val="ad"/>
    <w:autoRedefine/>
    <w:uiPriority w:val="99"/>
    <w:qFormat/>
    <w:pPr>
      <w:adjustRightInd w:val="0"/>
      <w:spacing w:line="360" w:lineRule="atLeast"/>
      <w:jc w:val="left"/>
      <w:textAlignment w:val="baseline"/>
    </w:pPr>
    <w:rPr>
      <w:kern w:val="0"/>
      <w:sz w:val="24"/>
      <w:szCs w:val="20"/>
    </w:rPr>
  </w:style>
  <w:style w:type="paragraph" w:styleId="31">
    <w:name w:val="Body Text 3"/>
    <w:basedOn w:val="a"/>
    <w:link w:val="32"/>
    <w:autoRedefine/>
    <w:qFormat/>
    <w:pPr>
      <w:spacing w:after="120"/>
    </w:pPr>
    <w:rPr>
      <w:sz w:val="16"/>
      <w:szCs w:val="16"/>
    </w:rPr>
  </w:style>
  <w:style w:type="paragraph" w:styleId="ae">
    <w:name w:val="Body Text Indent"/>
    <w:basedOn w:val="a"/>
    <w:link w:val="af"/>
    <w:autoRedefine/>
    <w:qFormat/>
    <w:pPr>
      <w:tabs>
        <w:tab w:val="left" w:pos="1500"/>
      </w:tabs>
      <w:spacing w:line="360" w:lineRule="auto"/>
      <w:ind w:left="-180"/>
    </w:pPr>
    <w:rPr>
      <w:rFonts w:ascii="宋体" w:hAnsi="宋体"/>
      <w:sz w:val="24"/>
    </w:rPr>
  </w:style>
  <w:style w:type="paragraph" w:styleId="41">
    <w:name w:val="index 4"/>
    <w:basedOn w:val="a"/>
    <w:next w:val="a"/>
    <w:autoRedefine/>
    <w:qFormat/>
    <w:pPr>
      <w:ind w:leftChars="600" w:left="600"/>
    </w:pPr>
    <w:rPr>
      <w:rFonts w:cs="Droid Sans"/>
    </w:rPr>
  </w:style>
  <w:style w:type="paragraph" w:styleId="51">
    <w:name w:val="toc 5"/>
    <w:basedOn w:val="a"/>
    <w:next w:val="a"/>
    <w:autoRedefine/>
    <w:qFormat/>
    <w:pPr>
      <w:ind w:left="840"/>
      <w:jc w:val="left"/>
    </w:pPr>
    <w:rPr>
      <w:sz w:val="18"/>
      <w:szCs w:val="18"/>
    </w:rPr>
  </w:style>
  <w:style w:type="paragraph" w:styleId="33">
    <w:name w:val="toc 3"/>
    <w:basedOn w:val="a"/>
    <w:next w:val="a"/>
    <w:autoRedefine/>
    <w:uiPriority w:val="39"/>
    <w:qFormat/>
    <w:pPr>
      <w:ind w:left="420"/>
      <w:jc w:val="left"/>
    </w:pPr>
    <w:rPr>
      <w:i/>
      <w:iCs/>
      <w:sz w:val="20"/>
      <w:szCs w:val="20"/>
    </w:rPr>
  </w:style>
  <w:style w:type="paragraph" w:styleId="af0">
    <w:name w:val="Plain Text"/>
    <w:basedOn w:val="a"/>
    <w:link w:val="af1"/>
    <w:autoRedefine/>
    <w:qFormat/>
    <w:rPr>
      <w:rFonts w:ascii="宋体"/>
      <w:szCs w:val="21"/>
    </w:rPr>
  </w:style>
  <w:style w:type="paragraph" w:styleId="81">
    <w:name w:val="toc 8"/>
    <w:basedOn w:val="a"/>
    <w:next w:val="a"/>
    <w:autoRedefine/>
    <w:qFormat/>
    <w:pPr>
      <w:ind w:left="1470"/>
      <w:jc w:val="left"/>
    </w:pPr>
    <w:rPr>
      <w:sz w:val="18"/>
      <w:szCs w:val="18"/>
    </w:rPr>
  </w:style>
  <w:style w:type="paragraph" w:styleId="af2">
    <w:name w:val="Date"/>
    <w:basedOn w:val="a"/>
    <w:next w:val="a"/>
    <w:link w:val="af3"/>
    <w:autoRedefine/>
    <w:qFormat/>
    <w:rPr>
      <w:sz w:val="24"/>
      <w:szCs w:val="20"/>
    </w:rPr>
  </w:style>
  <w:style w:type="paragraph" w:styleId="21">
    <w:name w:val="Body Text Indent 2"/>
    <w:basedOn w:val="a"/>
    <w:link w:val="22"/>
    <w:autoRedefine/>
    <w:qFormat/>
    <w:pPr>
      <w:spacing w:line="540" w:lineRule="exact"/>
      <w:ind w:firstLine="570"/>
    </w:pPr>
    <w:rPr>
      <w:rFonts w:ascii="宋体" w:hAnsi="宋体"/>
      <w:sz w:val="24"/>
    </w:rPr>
  </w:style>
  <w:style w:type="paragraph" w:styleId="af4">
    <w:name w:val="Balloon Text"/>
    <w:basedOn w:val="a"/>
    <w:link w:val="af5"/>
    <w:autoRedefine/>
    <w:qFormat/>
    <w:rPr>
      <w:sz w:val="18"/>
      <w:szCs w:val="18"/>
    </w:rPr>
  </w:style>
  <w:style w:type="paragraph" w:styleId="af6">
    <w:name w:val="footer"/>
    <w:basedOn w:val="a"/>
    <w:link w:val="af7"/>
    <w:autoRedefine/>
    <w:qFormat/>
    <w:pPr>
      <w:tabs>
        <w:tab w:val="center" w:pos="4153"/>
        <w:tab w:val="right" w:pos="8306"/>
      </w:tabs>
      <w:snapToGrid w:val="0"/>
      <w:jc w:val="left"/>
    </w:pPr>
    <w:rPr>
      <w:sz w:val="18"/>
      <w:szCs w:val="18"/>
    </w:rPr>
  </w:style>
  <w:style w:type="paragraph" w:styleId="af8">
    <w:name w:val="header"/>
    <w:basedOn w:val="a"/>
    <w:link w:val="af9"/>
    <w:autoRedefine/>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autoRedefine/>
    <w:uiPriority w:val="39"/>
    <w:qFormat/>
    <w:pPr>
      <w:spacing w:before="120" w:after="120"/>
      <w:jc w:val="left"/>
    </w:pPr>
    <w:rPr>
      <w:b/>
      <w:bCs/>
      <w:caps/>
      <w:sz w:val="20"/>
      <w:szCs w:val="20"/>
    </w:rPr>
  </w:style>
  <w:style w:type="paragraph" w:styleId="42">
    <w:name w:val="toc 4"/>
    <w:basedOn w:val="a"/>
    <w:next w:val="a"/>
    <w:autoRedefine/>
    <w:qFormat/>
    <w:pPr>
      <w:ind w:left="630"/>
      <w:jc w:val="left"/>
    </w:pPr>
    <w:rPr>
      <w:sz w:val="18"/>
      <w:szCs w:val="18"/>
    </w:rPr>
  </w:style>
  <w:style w:type="paragraph" w:styleId="afa">
    <w:name w:val="footnote text"/>
    <w:basedOn w:val="a"/>
    <w:link w:val="afb"/>
    <w:autoRedefine/>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autoRedefine/>
    <w:qFormat/>
    <w:pPr>
      <w:ind w:left="1050"/>
      <w:jc w:val="left"/>
    </w:pPr>
    <w:rPr>
      <w:sz w:val="18"/>
      <w:szCs w:val="18"/>
    </w:rPr>
  </w:style>
  <w:style w:type="paragraph" w:styleId="34">
    <w:name w:val="Body Text Indent 3"/>
    <w:basedOn w:val="a"/>
    <w:link w:val="35"/>
    <w:autoRedefine/>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autoRedefine/>
    <w:uiPriority w:val="39"/>
    <w:qFormat/>
    <w:pPr>
      <w:ind w:left="210"/>
      <w:jc w:val="left"/>
    </w:pPr>
    <w:rPr>
      <w:smallCaps/>
      <w:sz w:val="20"/>
      <w:szCs w:val="20"/>
    </w:rPr>
  </w:style>
  <w:style w:type="paragraph" w:styleId="91">
    <w:name w:val="toc 9"/>
    <w:basedOn w:val="a"/>
    <w:next w:val="a"/>
    <w:autoRedefine/>
    <w:qFormat/>
    <w:pPr>
      <w:ind w:left="1680"/>
      <w:jc w:val="left"/>
    </w:pPr>
    <w:rPr>
      <w:sz w:val="18"/>
      <w:szCs w:val="18"/>
    </w:rPr>
  </w:style>
  <w:style w:type="paragraph" w:styleId="24">
    <w:name w:val="Body Text 2"/>
    <w:basedOn w:val="a"/>
    <w:link w:val="25"/>
    <w:autoRedefine/>
    <w:qFormat/>
    <w:pPr>
      <w:spacing w:after="120" w:line="480" w:lineRule="auto"/>
    </w:pPr>
  </w:style>
  <w:style w:type="paragraph" w:styleId="afc">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12">
    <w:name w:val="index 1"/>
    <w:basedOn w:val="a"/>
    <w:next w:val="a"/>
    <w:autoRedefine/>
    <w:qFormat/>
  </w:style>
  <w:style w:type="paragraph" w:styleId="afd">
    <w:name w:val="Title"/>
    <w:basedOn w:val="a"/>
    <w:next w:val="a"/>
    <w:link w:val="afe"/>
    <w:autoRedefin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autoRedefine/>
    <w:qFormat/>
    <w:pPr>
      <w:adjustRightInd/>
      <w:spacing w:line="240" w:lineRule="auto"/>
      <w:textAlignment w:val="auto"/>
    </w:pPr>
    <w:rPr>
      <w:b/>
      <w:bCs/>
      <w:kern w:val="2"/>
      <w:sz w:val="21"/>
      <w:szCs w:val="24"/>
    </w:rPr>
  </w:style>
  <w:style w:type="paragraph" w:styleId="aff1">
    <w:name w:val="Body Text First Indent"/>
    <w:basedOn w:val="a0"/>
    <w:link w:val="aff2"/>
    <w:autoRedefine/>
    <w:qFormat/>
    <w:pPr>
      <w:tabs>
        <w:tab w:val="clear" w:pos="1500"/>
      </w:tabs>
      <w:spacing w:after="120"/>
      <w:ind w:firstLineChars="100" w:firstLine="420"/>
    </w:pPr>
    <w:rPr>
      <w:sz w:val="21"/>
    </w:rPr>
  </w:style>
  <w:style w:type="paragraph" w:styleId="26">
    <w:name w:val="Body Text First Indent 2"/>
    <w:basedOn w:val="ae"/>
    <w:link w:val="27"/>
    <w:autoRedefine/>
    <w:semiHidden/>
    <w:unhideWhenUsed/>
    <w:qFormat/>
    <w:pPr>
      <w:tabs>
        <w:tab w:val="clear" w:pos="1500"/>
      </w:tabs>
      <w:spacing w:after="120" w:line="240" w:lineRule="auto"/>
      <w:ind w:leftChars="200" w:left="420" w:firstLineChars="200" w:firstLine="420"/>
    </w:pPr>
    <w:rPr>
      <w:rFonts w:ascii="Calibri" w:hAnsi="Calibri"/>
      <w:sz w:val="21"/>
    </w:rPr>
  </w:style>
  <w:style w:type="table" w:styleId="aff3">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autoRedefine/>
    <w:qFormat/>
    <w:rPr>
      <w:b/>
      <w:bCs/>
    </w:rPr>
  </w:style>
  <w:style w:type="character" w:styleId="aff5">
    <w:name w:val="page number"/>
    <w:basedOn w:val="a1"/>
    <w:autoRedefine/>
    <w:qFormat/>
  </w:style>
  <w:style w:type="character" w:styleId="aff6">
    <w:name w:val="FollowedHyperlink"/>
    <w:autoRedefine/>
    <w:qFormat/>
    <w:rPr>
      <w:color w:val="333333"/>
      <w:u w:val="none"/>
    </w:rPr>
  </w:style>
  <w:style w:type="character" w:styleId="aff7">
    <w:name w:val="Emphasis"/>
    <w:autoRedefine/>
    <w:qFormat/>
    <w:rPr>
      <w:i/>
      <w:iCs/>
    </w:rPr>
  </w:style>
  <w:style w:type="character" w:styleId="aff8">
    <w:name w:val="Hyperlink"/>
    <w:autoRedefine/>
    <w:uiPriority w:val="99"/>
    <w:qFormat/>
    <w:rPr>
      <w:color w:val="333333"/>
      <w:u w:val="none"/>
    </w:rPr>
  </w:style>
  <w:style w:type="character" w:styleId="aff9">
    <w:name w:val="annotation reference"/>
    <w:autoRedefine/>
    <w:uiPriority w:val="99"/>
    <w:qFormat/>
    <w:rPr>
      <w:sz w:val="21"/>
      <w:szCs w:val="21"/>
    </w:rPr>
  </w:style>
  <w:style w:type="character" w:styleId="HTML">
    <w:name w:val="HTML Cite"/>
    <w:autoRedefine/>
    <w:qFormat/>
  </w:style>
  <w:style w:type="character" w:customStyle="1" w:styleId="QuoteChar1">
    <w:name w:val="Quote Char1"/>
    <w:autoRedefine/>
    <w:qFormat/>
    <w:locked/>
    <w:rPr>
      <w:rFonts w:cs="Times New Roman"/>
      <w:i/>
      <w:iCs/>
      <w:color w:val="000000"/>
      <w:sz w:val="21"/>
      <w:szCs w:val="21"/>
    </w:rPr>
  </w:style>
  <w:style w:type="character" w:customStyle="1" w:styleId="ab">
    <w:name w:val="文档结构图 字符"/>
    <w:link w:val="aa"/>
    <w:autoRedefine/>
    <w:qFormat/>
    <w:rPr>
      <w:kern w:val="2"/>
      <w:sz w:val="21"/>
      <w:szCs w:val="24"/>
      <w:shd w:val="clear" w:color="auto" w:fill="000080"/>
    </w:rPr>
  </w:style>
  <w:style w:type="character" w:customStyle="1" w:styleId="afb">
    <w:name w:val="脚注文本 字符"/>
    <w:link w:val="afa"/>
    <w:autoRedefine/>
    <w:qFormat/>
    <w:rPr>
      <w:sz w:val="18"/>
    </w:rPr>
  </w:style>
  <w:style w:type="character" w:customStyle="1" w:styleId="font101">
    <w:name w:val="font101"/>
    <w:autoRedefine/>
    <w:qFormat/>
    <w:rPr>
      <w:rFonts w:ascii="宋体" w:eastAsia="宋体" w:hAnsi="宋体" w:cs="宋体" w:hint="eastAsia"/>
      <w:color w:val="000000"/>
      <w:sz w:val="21"/>
      <w:szCs w:val="21"/>
      <w:u w:val="single"/>
    </w:rPr>
  </w:style>
  <w:style w:type="character" w:customStyle="1" w:styleId="Char1">
    <w:name w:val="标题 Char1"/>
    <w:autoRedefine/>
    <w:qFormat/>
    <w:rPr>
      <w:rFonts w:ascii="Cambria" w:hAnsi="Cambria" w:cs="Times New Roman"/>
      <w:b/>
      <w:bCs/>
      <w:kern w:val="2"/>
      <w:sz w:val="32"/>
      <w:szCs w:val="32"/>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ad">
    <w:name w:val="批注文字 字符"/>
    <w:link w:val="ac"/>
    <w:autoRedefine/>
    <w:uiPriority w:val="99"/>
    <w:qFormat/>
    <w:rPr>
      <w:sz w:val="24"/>
    </w:rPr>
  </w:style>
  <w:style w:type="character" w:customStyle="1" w:styleId="30">
    <w:name w:val="标题 3 字符"/>
    <w:link w:val="3"/>
    <w:autoRedefine/>
    <w:qFormat/>
    <w:rPr>
      <w:b/>
      <w:sz w:val="32"/>
    </w:rPr>
  </w:style>
  <w:style w:type="character" w:customStyle="1" w:styleId="affa">
    <w:name w:val="样式 宋体 四号"/>
    <w:autoRedefine/>
    <w:qFormat/>
    <w:rPr>
      <w:rFonts w:ascii="宋体" w:eastAsia="仿宋_GB2312" w:hAnsi="宋体" w:hint="eastAsia"/>
      <w:sz w:val="28"/>
    </w:rPr>
  </w:style>
  <w:style w:type="character" w:customStyle="1" w:styleId="3Char1">
    <w:name w:val="正文文本 3 Char1"/>
    <w:autoRedefine/>
    <w:qFormat/>
    <w:rPr>
      <w:kern w:val="2"/>
      <w:sz w:val="16"/>
      <w:szCs w:val="16"/>
    </w:rPr>
  </w:style>
  <w:style w:type="character" w:customStyle="1" w:styleId="Char10">
    <w:name w:val="引用 Char1"/>
    <w:autoRedefine/>
    <w:uiPriority w:val="99"/>
    <w:qFormat/>
    <w:rPr>
      <w:i/>
      <w:iCs/>
      <w:color w:val="000000"/>
      <w:kern w:val="2"/>
      <w:sz w:val="21"/>
      <w:szCs w:val="24"/>
    </w:rPr>
  </w:style>
  <w:style w:type="character" w:customStyle="1" w:styleId="CharChar10">
    <w:name w:val="Char Char10"/>
    <w:autoRedefine/>
    <w:qFormat/>
    <w:rPr>
      <w:rFonts w:eastAsia="宋体"/>
      <w:b/>
      <w:bCs/>
      <w:kern w:val="2"/>
      <w:sz w:val="24"/>
      <w:szCs w:val="32"/>
      <w:lang w:val="en-US" w:eastAsia="zh-CN" w:bidi="ar-SA"/>
    </w:rPr>
  </w:style>
  <w:style w:type="character" w:customStyle="1" w:styleId="1Char">
    <w:name w:val="正文1 Char"/>
    <w:link w:val="13"/>
    <w:autoRedefine/>
    <w:qFormat/>
    <w:rPr>
      <w:sz w:val="24"/>
    </w:rPr>
  </w:style>
  <w:style w:type="paragraph" w:customStyle="1" w:styleId="13">
    <w:name w:val="正文1"/>
    <w:basedOn w:val="a"/>
    <w:link w:val="1Char"/>
    <w:autoRedefine/>
    <w:qFormat/>
    <w:pPr>
      <w:spacing w:line="360" w:lineRule="auto"/>
      <w:ind w:rightChars="100" w:right="240" w:firstLineChars="200" w:firstLine="480"/>
      <w:jc w:val="left"/>
    </w:pPr>
    <w:rPr>
      <w:kern w:val="0"/>
      <w:sz w:val="24"/>
      <w:szCs w:val="20"/>
    </w:rPr>
  </w:style>
  <w:style w:type="character" w:customStyle="1" w:styleId="14">
    <w:name w:val="明显强调1"/>
    <w:autoRedefine/>
    <w:qFormat/>
    <w:rPr>
      <w:b/>
      <w:bCs/>
      <w:i/>
      <w:iCs/>
      <w:color w:val="4F81BD"/>
    </w:rPr>
  </w:style>
  <w:style w:type="character" w:customStyle="1" w:styleId="CharChar2">
    <w:name w:val="Char Char2"/>
    <w:autoRedefine/>
    <w:qFormat/>
    <w:locked/>
    <w:rPr>
      <w:rFonts w:ascii="宋体" w:eastAsia="宋体" w:hAnsi="宋体"/>
      <w:kern w:val="2"/>
      <w:sz w:val="18"/>
      <w:szCs w:val="18"/>
      <w:lang w:val="en-US" w:eastAsia="zh-CN" w:bidi="ar-SA"/>
    </w:rPr>
  </w:style>
  <w:style w:type="character" w:customStyle="1" w:styleId="CharChar3">
    <w:name w:val="Char Char3"/>
    <w:autoRedefine/>
    <w:qFormat/>
    <w:rPr>
      <w:rFonts w:ascii="宋体" w:eastAsia="宋体" w:cs="Courier New"/>
      <w:kern w:val="2"/>
      <w:sz w:val="21"/>
      <w:szCs w:val="21"/>
      <w:lang w:val="en-US" w:eastAsia="zh-CN" w:bidi="ar-SA"/>
    </w:rPr>
  </w:style>
  <w:style w:type="character" w:customStyle="1" w:styleId="h3Char2">
    <w:name w:val="h3 Char2"/>
    <w:autoRedefine/>
    <w:qFormat/>
    <w:rPr>
      <w:rFonts w:eastAsia="宋体"/>
      <w:b/>
      <w:bCs/>
      <w:kern w:val="2"/>
      <w:sz w:val="24"/>
      <w:szCs w:val="32"/>
      <w:lang w:val="en-US" w:eastAsia="zh-CN" w:bidi="ar-SA"/>
    </w:rPr>
  </w:style>
  <w:style w:type="character" w:customStyle="1" w:styleId="textcontents">
    <w:name w:val="textcontents"/>
    <w:autoRedefine/>
    <w:qFormat/>
    <w:rPr>
      <w:rFonts w:cs="Times New Roman"/>
      <w:lang w:bidi="ar-SA"/>
    </w:rPr>
  </w:style>
  <w:style w:type="character" w:customStyle="1" w:styleId="affb">
    <w:name w:val="样式 宋体"/>
    <w:autoRedefine/>
    <w:qFormat/>
    <w:rPr>
      <w:rFonts w:ascii="宋体" w:eastAsia="宋体" w:hAnsi="宋体" w:cs="宋体"/>
      <w:sz w:val="21"/>
      <w:szCs w:val="21"/>
    </w:rPr>
  </w:style>
  <w:style w:type="character" w:customStyle="1" w:styleId="Char11">
    <w:name w:val="正文文本 Char1"/>
    <w:autoRedefine/>
    <w:qFormat/>
    <w:rPr>
      <w:kern w:val="2"/>
      <w:sz w:val="21"/>
      <w:szCs w:val="22"/>
    </w:rPr>
  </w:style>
  <w:style w:type="character" w:customStyle="1" w:styleId="10">
    <w:name w:val="标题 1 字符"/>
    <w:link w:val="1"/>
    <w:autoRedefine/>
    <w:qFormat/>
    <w:rPr>
      <w:rFonts w:ascii="黑体" w:eastAsia="黑体"/>
      <w:sz w:val="52"/>
    </w:rPr>
  </w:style>
  <w:style w:type="character" w:customStyle="1" w:styleId="af3">
    <w:name w:val="日期 字符"/>
    <w:link w:val="af2"/>
    <w:autoRedefine/>
    <w:qFormat/>
    <w:rPr>
      <w:kern w:val="2"/>
      <w:sz w:val="24"/>
    </w:rPr>
  </w:style>
  <w:style w:type="character" w:customStyle="1" w:styleId="Char12">
    <w:name w:val="批注框文本 Char1"/>
    <w:autoRedefine/>
    <w:qFormat/>
    <w:rPr>
      <w:kern w:val="2"/>
      <w:sz w:val="18"/>
      <w:szCs w:val="18"/>
    </w:rPr>
  </w:style>
  <w:style w:type="character" w:customStyle="1" w:styleId="15">
    <w:name w:val="不明显参考1"/>
    <w:autoRedefine/>
    <w:qFormat/>
    <w:rPr>
      <w:smallCaps/>
      <w:color w:val="C0504D"/>
      <w:u w:val="single"/>
    </w:rPr>
  </w:style>
  <w:style w:type="character" w:customStyle="1" w:styleId="Char13">
    <w:name w:val="日期 Char1"/>
    <w:autoRedefine/>
    <w:qFormat/>
    <w:rPr>
      <w:kern w:val="2"/>
      <w:sz w:val="21"/>
      <w:szCs w:val="22"/>
    </w:rPr>
  </w:style>
  <w:style w:type="character" w:customStyle="1" w:styleId="Char14">
    <w:name w:val="副标题 Char1"/>
    <w:autoRedefine/>
    <w:qFormat/>
    <w:rPr>
      <w:rFonts w:ascii="Cambria" w:hAnsi="Cambria" w:cs="Times New Roman"/>
      <w:b/>
      <w:bCs/>
      <w:kern w:val="28"/>
      <w:sz w:val="32"/>
      <w:szCs w:val="32"/>
    </w:rPr>
  </w:style>
  <w:style w:type="character" w:customStyle="1" w:styleId="af5">
    <w:name w:val="批注框文本 字符"/>
    <w:link w:val="af4"/>
    <w:autoRedefine/>
    <w:qFormat/>
    <w:rPr>
      <w:kern w:val="2"/>
      <w:sz w:val="18"/>
      <w:szCs w:val="18"/>
    </w:rPr>
  </w:style>
  <w:style w:type="character" w:customStyle="1" w:styleId="Char2">
    <w:name w:val="批注主题 Char2"/>
    <w:autoRedefine/>
    <w:qFormat/>
    <w:locked/>
    <w:rPr>
      <w:rFonts w:eastAsia="宋体"/>
      <w:b/>
      <w:bCs/>
      <w:kern w:val="2"/>
      <w:sz w:val="21"/>
      <w:szCs w:val="24"/>
      <w:lang w:val="en-US" w:eastAsia="zh-CN" w:bidi="ar-SA"/>
    </w:rPr>
  </w:style>
  <w:style w:type="character" w:customStyle="1" w:styleId="Char15">
    <w:name w:val="批注主题 Char1"/>
    <w:autoRedefine/>
    <w:qFormat/>
    <w:rPr>
      <w:b/>
      <w:bCs/>
      <w:kern w:val="2"/>
      <w:sz w:val="21"/>
      <w:szCs w:val="22"/>
    </w:rPr>
  </w:style>
  <w:style w:type="character" w:customStyle="1" w:styleId="af">
    <w:name w:val="正文文本缩进 字符"/>
    <w:link w:val="ae"/>
    <w:autoRedefine/>
    <w:qFormat/>
    <w:rPr>
      <w:rFonts w:ascii="宋体" w:hAnsi="宋体"/>
      <w:kern w:val="2"/>
      <w:sz w:val="24"/>
      <w:szCs w:val="24"/>
    </w:rPr>
  </w:style>
  <w:style w:type="character" w:customStyle="1" w:styleId="CharChar16">
    <w:name w:val="Char Char16"/>
    <w:autoRedefine/>
    <w:qFormat/>
    <w:rPr>
      <w:rFonts w:eastAsia="宋体"/>
      <w:kern w:val="2"/>
      <w:sz w:val="21"/>
      <w:szCs w:val="24"/>
      <w:lang w:val="en-US" w:eastAsia="zh-CN" w:bidi="ar-SA"/>
    </w:rPr>
  </w:style>
  <w:style w:type="character" w:customStyle="1" w:styleId="35">
    <w:name w:val="正文文本缩进 3 字符"/>
    <w:link w:val="34"/>
    <w:autoRedefine/>
    <w:qFormat/>
    <w:rPr>
      <w:rFonts w:ascii="宋体" w:hAnsi="MS Sans Serif"/>
      <w:color w:val="000000"/>
      <w:sz w:val="24"/>
    </w:rPr>
  </w:style>
  <w:style w:type="character" w:customStyle="1" w:styleId="affc">
    <w:name w:val="引用 字符"/>
    <w:link w:val="16"/>
    <w:autoRedefine/>
    <w:qFormat/>
    <w:rPr>
      <w:rFonts w:cs="Droid Sans"/>
      <w:i/>
      <w:iCs/>
      <w:color w:val="000000"/>
      <w:kern w:val="2"/>
      <w:sz w:val="21"/>
      <w:szCs w:val="22"/>
    </w:rPr>
  </w:style>
  <w:style w:type="paragraph" w:customStyle="1" w:styleId="16">
    <w:name w:val="引用1"/>
    <w:basedOn w:val="a"/>
    <w:next w:val="a"/>
    <w:link w:val="affc"/>
    <w:autoRedefine/>
    <w:qFormat/>
    <w:rPr>
      <w:i/>
      <w:iCs/>
      <w:color w:val="000000"/>
      <w:szCs w:val="22"/>
    </w:rPr>
  </w:style>
  <w:style w:type="character" w:customStyle="1" w:styleId="CharChar">
    <w:name w:val="批注文字 Char Char"/>
    <w:autoRedefine/>
    <w:qFormat/>
    <w:rPr>
      <w:rFonts w:ascii="宋体" w:eastAsia="宋体" w:cs="Times New Roman"/>
      <w:sz w:val="28"/>
      <w:szCs w:val="20"/>
      <w:lang w:bidi="ar-SA"/>
    </w:rPr>
  </w:style>
  <w:style w:type="character" w:customStyle="1" w:styleId="af1">
    <w:name w:val="纯文本 字符"/>
    <w:link w:val="af0"/>
    <w:autoRedefine/>
    <w:qFormat/>
    <w:rPr>
      <w:rFonts w:ascii="宋体" w:cs="Courier New"/>
      <w:kern w:val="2"/>
      <w:sz w:val="21"/>
      <w:szCs w:val="21"/>
    </w:rPr>
  </w:style>
  <w:style w:type="character" w:customStyle="1" w:styleId="a6">
    <w:name w:val="副标题 字符"/>
    <w:link w:val="a4"/>
    <w:autoRedefine/>
    <w:qFormat/>
    <w:rPr>
      <w:rFonts w:ascii="Cambria" w:hAnsi="Cambria" w:cs="Droid Sans"/>
      <w:b/>
      <w:bCs/>
      <w:kern w:val="28"/>
      <w:sz w:val="32"/>
      <w:szCs w:val="32"/>
    </w:rPr>
  </w:style>
  <w:style w:type="character" w:customStyle="1" w:styleId="2Char1">
    <w:name w:val="标题 2 Char1"/>
    <w:autoRedefine/>
    <w:qFormat/>
    <w:locked/>
    <w:rPr>
      <w:rFonts w:ascii="Arial" w:eastAsia="黑体" w:hAnsi="Arial"/>
      <w:b/>
      <w:bCs/>
      <w:kern w:val="2"/>
      <w:sz w:val="32"/>
      <w:szCs w:val="32"/>
    </w:rPr>
  </w:style>
  <w:style w:type="character" w:customStyle="1" w:styleId="CharChar0">
    <w:name w:val="样式 Char Char"/>
    <w:link w:val="affd"/>
    <w:autoRedefine/>
    <w:qFormat/>
    <w:locked/>
    <w:rPr>
      <w:rFonts w:ascii="宋体" w:eastAsia="Times New Roman" w:cs="宋体"/>
      <w:sz w:val="24"/>
      <w:szCs w:val="24"/>
      <w:lang w:val="en-US" w:eastAsia="zh-CN" w:bidi="ar-SA"/>
    </w:rPr>
  </w:style>
  <w:style w:type="paragraph" w:customStyle="1" w:styleId="affd">
    <w:name w:val="样式"/>
    <w:link w:val="CharChar0"/>
    <w:autoRedefine/>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autoRedefine/>
    <w:qFormat/>
    <w:rsid w:val="002F78BF"/>
    <w:rPr>
      <w:rFonts w:ascii="宋体" w:hAnsi="宋体"/>
      <w:color w:val="000000" w:themeColor="text1"/>
      <w:kern w:val="2"/>
      <w:sz w:val="24"/>
      <w:szCs w:val="24"/>
    </w:rPr>
  </w:style>
  <w:style w:type="character" w:customStyle="1" w:styleId="17">
    <w:name w:val="书籍标题1"/>
    <w:autoRedefine/>
    <w:qFormat/>
    <w:rPr>
      <w:b/>
      <w:bCs/>
      <w:smallCaps/>
      <w:spacing w:val="5"/>
    </w:rPr>
  </w:style>
  <w:style w:type="character" w:customStyle="1" w:styleId="CharChar1">
    <w:name w:val="普通文字 Char Char"/>
    <w:autoRedefine/>
    <w:qFormat/>
    <w:rPr>
      <w:rFonts w:ascii="宋体" w:eastAsia="宋体" w:hAnsi="Courier New" w:cs="Courier New"/>
      <w:kern w:val="2"/>
      <w:sz w:val="21"/>
      <w:szCs w:val="21"/>
      <w:lang w:val="en-US" w:eastAsia="zh-CN" w:bidi="ar-SA"/>
    </w:rPr>
  </w:style>
  <w:style w:type="character" w:customStyle="1" w:styleId="40">
    <w:name w:val="标题 4 字符"/>
    <w:link w:val="4"/>
    <w:autoRedefine/>
    <w:qFormat/>
    <w:rPr>
      <w:rFonts w:ascii="Arial" w:eastAsia="黑体" w:hAnsi="Arial"/>
      <w:sz w:val="28"/>
    </w:rPr>
  </w:style>
  <w:style w:type="character" w:customStyle="1" w:styleId="CharChar9">
    <w:name w:val="Char Char9"/>
    <w:autoRedefine/>
    <w:qFormat/>
    <w:rPr>
      <w:rFonts w:ascii="Arial" w:eastAsia="宋体" w:hAnsi="Arial"/>
      <w:b/>
      <w:bCs/>
      <w:kern w:val="2"/>
      <w:sz w:val="21"/>
      <w:szCs w:val="28"/>
      <w:lang w:val="en-US" w:eastAsia="zh-CN" w:bidi="ar-SA"/>
    </w:rPr>
  </w:style>
  <w:style w:type="character" w:customStyle="1" w:styleId="af7">
    <w:name w:val="页脚 字符"/>
    <w:link w:val="af6"/>
    <w:autoRedefine/>
    <w:qFormat/>
    <w:rPr>
      <w:kern w:val="2"/>
      <w:sz w:val="18"/>
      <w:szCs w:val="18"/>
    </w:rPr>
  </w:style>
  <w:style w:type="character" w:customStyle="1" w:styleId="Char16">
    <w:name w:val="明显引用 Char1"/>
    <w:autoRedefine/>
    <w:uiPriority w:val="99"/>
    <w:qFormat/>
    <w:rPr>
      <w:b/>
      <w:bCs/>
      <w:i/>
      <w:iCs/>
      <w:color w:val="4F81BD"/>
      <w:kern w:val="2"/>
      <w:sz w:val="21"/>
      <w:szCs w:val="24"/>
    </w:rPr>
  </w:style>
  <w:style w:type="character" w:customStyle="1" w:styleId="aff2">
    <w:name w:val="正文首行缩进 字符"/>
    <w:link w:val="aff1"/>
    <w:autoRedefine/>
    <w:qFormat/>
    <w:rPr>
      <w:rFonts w:ascii="宋体" w:hAnsi="宋体"/>
      <w:kern w:val="2"/>
      <w:sz w:val="21"/>
      <w:szCs w:val="24"/>
    </w:rPr>
  </w:style>
  <w:style w:type="character" w:customStyle="1" w:styleId="CharChar12">
    <w:name w:val="Char Char12"/>
    <w:autoRedefine/>
    <w:qFormat/>
    <w:locked/>
    <w:rPr>
      <w:rFonts w:eastAsia="宋体"/>
      <w:b/>
      <w:bCs/>
      <w:kern w:val="44"/>
      <w:sz w:val="32"/>
      <w:szCs w:val="44"/>
      <w:lang w:val="en-US" w:eastAsia="zh-CN" w:bidi="ar-SA"/>
    </w:rPr>
  </w:style>
  <w:style w:type="character" w:customStyle="1" w:styleId="Char17">
    <w:name w:val="文档结构图 Char1"/>
    <w:autoRedefine/>
    <w:qFormat/>
    <w:rPr>
      <w:rFonts w:ascii="宋体" w:hAnsi="宋体"/>
      <w:kern w:val="2"/>
      <w:sz w:val="18"/>
      <w:szCs w:val="18"/>
    </w:rPr>
  </w:style>
  <w:style w:type="character" w:customStyle="1" w:styleId="32">
    <w:name w:val="正文文本 3 字符"/>
    <w:link w:val="31"/>
    <w:autoRedefine/>
    <w:qFormat/>
    <w:rPr>
      <w:kern w:val="2"/>
      <w:sz w:val="16"/>
      <w:szCs w:val="16"/>
    </w:rPr>
  </w:style>
  <w:style w:type="character" w:customStyle="1" w:styleId="50">
    <w:name w:val="标题 5 字符"/>
    <w:link w:val="5"/>
    <w:autoRedefine/>
    <w:qFormat/>
    <w:rPr>
      <w:rFonts w:ascii="宋体" w:hAnsi="宋体"/>
      <w:b/>
      <w:sz w:val="24"/>
    </w:rPr>
  </w:style>
  <w:style w:type="character" w:customStyle="1" w:styleId="QuoteChar">
    <w:name w:val="Quote Char"/>
    <w:link w:val="110"/>
    <w:autoRedefine/>
    <w:qFormat/>
    <w:locked/>
    <w:rPr>
      <w:i/>
      <w:color w:val="000000"/>
      <w:kern w:val="2"/>
      <w:sz w:val="22"/>
    </w:rPr>
  </w:style>
  <w:style w:type="paragraph" w:customStyle="1" w:styleId="110">
    <w:name w:val="引用11"/>
    <w:basedOn w:val="a"/>
    <w:next w:val="a"/>
    <w:link w:val="QuoteChar"/>
    <w:autoRedefine/>
    <w:qFormat/>
    <w:rPr>
      <w:i/>
      <w:color w:val="000000"/>
      <w:sz w:val="22"/>
      <w:szCs w:val="20"/>
    </w:rPr>
  </w:style>
  <w:style w:type="character" w:customStyle="1" w:styleId="18">
    <w:name w:val="不明显强调1"/>
    <w:autoRedefine/>
    <w:qFormat/>
    <w:rPr>
      <w:i/>
      <w:iCs/>
      <w:color w:val="808080"/>
    </w:rPr>
  </w:style>
  <w:style w:type="character" w:customStyle="1" w:styleId="22">
    <w:name w:val="正文文本缩进 2 字符"/>
    <w:link w:val="21"/>
    <w:autoRedefine/>
    <w:qFormat/>
    <w:rPr>
      <w:rFonts w:ascii="宋体" w:hAnsi="宋体"/>
      <w:kern w:val="2"/>
      <w:sz w:val="24"/>
      <w:szCs w:val="24"/>
    </w:rPr>
  </w:style>
  <w:style w:type="character" w:customStyle="1" w:styleId="ca-51">
    <w:name w:val="ca-51"/>
    <w:autoRedefine/>
    <w:qFormat/>
    <w:rPr>
      <w:rFonts w:ascii="宋体" w:eastAsia="宋体" w:hAnsi="宋体" w:hint="eastAsia"/>
      <w:sz w:val="24"/>
      <w:szCs w:val="24"/>
    </w:rPr>
  </w:style>
  <w:style w:type="character" w:customStyle="1" w:styleId="font111">
    <w:name w:val="font111"/>
    <w:autoRedefine/>
    <w:qFormat/>
    <w:rPr>
      <w:rFonts w:ascii="Eʩ" w:eastAsia="Eʩ" w:hAnsi="Eʩ" w:cs="Eʩ" w:hint="default"/>
      <w:color w:val="000000"/>
      <w:sz w:val="21"/>
      <w:szCs w:val="21"/>
      <w:u w:val="single"/>
    </w:rPr>
  </w:style>
  <w:style w:type="character" w:customStyle="1" w:styleId="20">
    <w:name w:val="标题 2 字符"/>
    <w:link w:val="2"/>
    <w:autoRedefine/>
    <w:qFormat/>
    <w:rPr>
      <w:rFonts w:ascii="Cambria" w:eastAsia="宋体" w:hAnsi="Cambria" w:cs="Times New Roman"/>
      <w:b/>
      <w:bCs/>
      <w:kern w:val="2"/>
      <w:sz w:val="32"/>
      <w:szCs w:val="32"/>
    </w:rPr>
  </w:style>
  <w:style w:type="character" w:customStyle="1" w:styleId="afe">
    <w:name w:val="标题 字符"/>
    <w:link w:val="afd"/>
    <w:autoRedefine/>
    <w:qFormat/>
    <w:rPr>
      <w:rFonts w:ascii="Cambria" w:eastAsia="华文中宋" w:hAnsi="Cambria"/>
      <w:b/>
      <w:bCs/>
      <w:kern w:val="2"/>
      <w:sz w:val="36"/>
      <w:szCs w:val="32"/>
    </w:rPr>
  </w:style>
  <w:style w:type="character" w:customStyle="1" w:styleId="affe">
    <w:name w:val="明显引用 字符"/>
    <w:link w:val="19"/>
    <w:autoRedefine/>
    <w:qFormat/>
    <w:rPr>
      <w:rFonts w:cs="Droid Sans"/>
      <w:b/>
      <w:bCs/>
      <w:i/>
      <w:iCs/>
      <w:color w:val="4F81BD"/>
      <w:kern w:val="2"/>
      <w:sz w:val="21"/>
      <w:szCs w:val="22"/>
    </w:rPr>
  </w:style>
  <w:style w:type="paragraph" w:customStyle="1" w:styleId="19">
    <w:name w:val="明显引用1"/>
    <w:basedOn w:val="a"/>
    <w:next w:val="a"/>
    <w:link w:val="affe"/>
    <w:autoRedefin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autoRedefine/>
    <w:qFormat/>
    <w:rPr>
      <w:b/>
      <w:bCs/>
      <w:kern w:val="2"/>
      <w:sz w:val="21"/>
      <w:szCs w:val="24"/>
    </w:rPr>
  </w:style>
  <w:style w:type="character" w:customStyle="1" w:styleId="ca-52">
    <w:name w:val="ca-52"/>
    <w:autoRedefine/>
    <w:qFormat/>
    <w:rPr>
      <w:rFonts w:cs="Times New Roman"/>
    </w:rPr>
  </w:style>
  <w:style w:type="character" w:customStyle="1" w:styleId="gonggao-downline1">
    <w:name w:val="gonggao-downline1"/>
    <w:autoRedefine/>
    <w:qFormat/>
    <w:rPr>
      <w:rFonts w:cs="Times New Roman"/>
      <w:b/>
      <w:bCs/>
      <w:u w:val="single"/>
    </w:rPr>
  </w:style>
  <w:style w:type="character" w:customStyle="1" w:styleId="Char18">
    <w:name w:val="纯文本 Char1"/>
    <w:autoRedefine/>
    <w:qFormat/>
    <w:locked/>
    <w:rPr>
      <w:rFonts w:ascii="Courier New" w:hAnsi="Courier New"/>
      <w:kern w:val="2"/>
      <w:sz w:val="21"/>
    </w:rPr>
  </w:style>
  <w:style w:type="character" w:customStyle="1" w:styleId="PageNumber1">
    <w:name w:val="Page Number1"/>
    <w:autoRedefine/>
    <w:qFormat/>
    <w:rPr>
      <w:rFonts w:cs="Times New Roman"/>
    </w:rPr>
  </w:style>
  <w:style w:type="character" w:customStyle="1" w:styleId="HTMLMarkup">
    <w:name w:val="HTML Markup"/>
    <w:autoRedefine/>
    <w:qFormat/>
    <w:rPr>
      <w:vanish/>
      <w:color w:val="FF0000"/>
    </w:rPr>
  </w:style>
  <w:style w:type="character" w:customStyle="1" w:styleId="font91">
    <w:name w:val="font91"/>
    <w:autoRedefine/>
    <w:qFormat/>
    <w:rPr>
      <w:rFonts w:ascii="宋体" w:eastAsia="宋体" w:hAnsi="宋体" w:cs="宋体" w:hint="eastAsia"/>
      <w:color w:val="FF0000"/>
      <w:sz w:val="21"/>
      <w:szCs w:val="21"/>
      <w:u w:val="single"/>
    </w:rPr>
  </w:style>
  <w:style w:type="character" w:customStyle="1" w:styleId="90">
    <w:name w:val="标题 9 字符"/>
    <w:link w:val="9"/>
    <w:autoRedefine/>
    <w:qFormat/>
    <w:rPr>
      <w:rFonts w:ascii="Arial" w:eastAsia="黑体" w:hAnsi="Arial"/>
      <w:sz w:val="21"/>
      <w:szCs w:val="21"/>
    </w:rPr>
  </w:style>
  <w:style w:type="character" w:customStyle="1" w:styleId="70">
    <w:name w:val="标题 7 字符"/>
    <w:link w:val="7"/>
    <w:autoRedefine/>
    <w:qFormat/>
    <w:rPr>
      <w:b/>
      <w:bCs/>
      <w:sz w:val="24"/>
      <w:szCs w:val="24"/>
    </w:rPr>
  </w:style>
  <w:style w:type="character" w:customStyle="1" w:styleId="af9">
    <w:name w:val="页眉 字符"/>
    <w:link w:val="af8"/>
    <w:autoRedefine/>
    <w:uiPriority w:val="99"/>
    <w:qFormat/>
    <w:rPr>
      <w:sz w:val="18"/>
      <w:szCs w:val="18"/>
    </w:rPr>
  </w:style>
  <w:style w:type="character" w:customStyle="1" w:styleId="1a">
    <w:name w:val="明显参考1"/>
    <w:autoRedefine/>
    <w:qFormat/>
    <w:rPr>
      <w:b/>
      <w:bCs/>
      <w:smallCaps/>
      <w:color w:val="C0504D"/>
      <w:spacing w:val="5"/>
      <w:u w:val="single"/>
    </w:rPr>
  </w:style>
  <w:style w:type="character" w:customStyle="1" w:styleId="80">
    <w:name w:val="标题 8 字符"/>
    <w:link w:val="8"/>
    <w:autoRedefine/>
    <w:qFormat/>
    <w:rPr>
      <w:rFonts w:ascii="Arial" w:eastAsia="黑体" w:hAnsi="Arial"/>
      <w:sz w:val="24"/>
      <w:szCs w:val="24"/>
    </w:rPr>
  </w:style>
  <w:style w:type="character" w:customStyle="1" w:styleId="60">
    <w:name w:val="标题 6 字符"/>
    <w:link w:val="6"/>
    <w:autoRedefine/>
    <w:qFormat/>
    <w:rPr>
      <w:rFonts w:ascii="Arial" w:eastAsia="黑体" w:hAnsi="Arial"/>
      <w:b/>
      <w:bCs/>
      <w:sz w:val="24"/>
      <w:szCs w:val="24"/>
    </w:rPr>
  </w:style>
  <w:style w:type="character" w:customStyle="1" w:styleId="25">
    <w:name w:val="正文文本 2 字符"/>
    <w:link w:val="24"/>
    <w:autoRedefine/>
    <w:qFormat/>
    <w:rPr>
      <w:kern w:val="2"/>
      <w:sz w:val="21"/>
      <w:szCs w:val="24"/>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autoRedefine/>
    <w:qFormat/>
    <w:pPr>
      <w:spacing w:line="360" w:lineRule="auto"/>
      <w:jc w:val="center"/>
    </w:pPr>
    <w:rPr>
      <w:rFonts w:ascii="Arial" w:hAnsi="Arial"/>
      <w:b/>
      <w:sz w:val="28"/>
      <w:szCs w:val="20"/>
    </w:rPr>
  </w:style>
  <w:style w:type="paragraph" w:customStyle="1" w:styleId="52">
    <w:name w:val="标题5"/>
    <w:basedOn w:val="3"/>
    <w:autoRedefine/>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autoRedefine/>
    <w:qFormat/>
    <w:pPr>
      <w:widowControl/>
      <w:jc w:val="center"/>
    </w:pPr>
    <w:rPr>
      <w:rFonts w:ascii="宋体"/>
      <w:b/>
      <w:kern w:val="0"/>
      <w:sz w:val="36"/>
      <w:szCs w:val="20"/>
    </w:rPr>
  </w:style>
  <w:style w:type="paragraph" w:customStyle="1" w:styleId="WW-">
    <w:name w:val="WW-普通文字"/>
    <w:basedOn w:val="a"/>
    <w:autoRedefine/>
    <w:qFormat/>
    <w:pPr>
      <w:suppressAutoHyphens/>
    </w:pPr>
    <w:rPr>
      <w:rFonts w:ascii="宋体" w:hAnsi="宋体"/>
      <w:kern w:val="1"/>
      <w:szCs w:val="20"/>
    </w:rPr>
  </w:style>
  <w:style w:type="paragraph" w:customStyle="1" w:styleId="QQ">
    <w:name w:val="QQ"/>
    <w:basedOn w:val="a"/>
    <w:autoRedefine/>
    <w:qFormat/>
    <w:pPr>
      <w:spacing w:before="120" w:after="120" w:line="360" w:lineRule="auto"/>
      <w:ind w:firstLine="510"/>
    </w:pPr>
    <w:rPr>
      <w:rFonts w:ascii="宋体" w:cs="Droid Sans"/>
      <w:color w:val="000000"/>
      <w:szCs w:val="20"/>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Char">
    <w:name w:val="Char"/>
    <w:basedOn w:val="a"/>
    <w:autoRedefine/>
    <w:qFormat/>
  </w:style>
  <w:style w:type="paragraph" w:customStyle="1" w:styleId="List21">
    <w:name w:val="List 21"/>
    <w:autoRedefine/>
    <w:qFormat/>
    <w:pPr>
      <w:spacing w:line="400" w:lineRule="exact"/>
      <w:jc w:val="center"/>
    </w:pPr>
    <w:rPr>
      <w:rFonts w:ascii="Arial" w:hAnsi="Arial" w:cs="Arial"/>
      <w:sz w:val="24"/>
      <w:szCs w:val="24"/>
    </w:rPr>
  </w:style>
  <w:style w:type="paragraph" w:customStyle="1" w:styleId="xl28">
    <w:name w:val="xl28"/>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b">
    <w:name w:val="列出段落1"/>
    <w:basedOn w:val="a"/>
    <w:autoRedefine/>
    <w:uiPriority w:val="34"/>
    <w:qFormat/>
    <w:pPr>
      <w:ind w:firstLineChars="200" w:firstLine="420"/>
    </w:pPr>
  </w:style>
  <w:style w:type="paragraph" w:customStyle="1" w:styleId="Char20">
    <w:name w:val="Char2"/>
    <w:basedOn w:val="a"/>
    <w:autoRedefine/>
    <w:qFormat/>
    <w:rPr>
      <w:rFonts w:ascii="Tahoma" w:hAnsi="Tahoma"/>
      <w:sz w:val="24"/>
      <w:szCs w:val="20"/>
    </w:rPr>
  </w:style>
  <w:style w:type="paragraph" w:customStyle="1" w:styleId="CharCharCharChar">
    <w:name w:val="Char Char Char Char"/>
    <w:basedOn w:val="a"/>
    <w:autoRedefine/>
    <w:qFormat/>
  </w:style>
  <w:style w:type="paragraph" w:customStyle="1" w:styleId="Default">
    <w:name w:val="Default"/>
    <w:autoRedefine/>
    <w:qFormat/>
    <w:rsid w:val="000765B3"/>
    <w:pPr>
      <w:widowControl w:val="0"/>
      <w:autoSpaceDE w:val="0"/>
      <w:autoSpaceDN w:val="0"/>
      <w:adjustRightInd w:val="0"/>
    </w:pPr>
    <w:rPr>
      <w:rFonts w:ascii="宋体" w:hAnsi="宋体" w:cs="宋体"/>
      <w:sz w:val="21"/>
      <w:szCs w:val="21"/>
    </w:rPr>
  </w:style>
  <w:style w:type="paragraph" w:customStyle="1" w:styleId="CharCharCharChar1">
    <w:name w:val="Char Char Char Char1"/>
    <w:basedOn w:val="a"/>
    <w:autoRedefine/>
    <w:qFormat/>
  </w:style>
  <w:style w:type="paragraph" w:customStyle="1" w:styleId="1c">
    <w:name w:val="修订1"/>
    <w:autoRedefine/>
    <w:qFormat/>
    <w:rPr>
      <w:rFonts w:ascii="Calibri" w:hAnsi="Calibri"/>
      <w:kern w:val="2"/>
      <w:sz w:val="21"/>
      <w:szCs w:val="24"/>
    </w:rPr>
  </w:style>
  <w:style w:type="paragraph" w:customStyle="1" w:styleId="1111A">
    <w:name w:val="1.1.1.1A"/>
    <w:basedOn w:val="a"/>
    <w:autoRedefine/>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autoRedefine/>
    <w:qFormat/>
    <w:rPr>
      <w:rFonts w:cs="Droid Sans"/>
      <w:szCs w:val="21"/>
    </w:rPr>
  </w:style>
  <w:style w:type="paragraph" w:customStyle="1" w:styleId="PlainText1">
    <w:name w:val="Plain Text1"/>
    <w:basedOn w:val="a"/>
    <w:autoRedefine/>
    <w:qFormat/>
    <w:rPr>
      <w:rFonts w:ascii="宋体" w:hAnsi="Courier New" w:cs="Courier New"/>
      <w:szCs w:val="21"/>
    </w:rPr>
  </w:style>
  <w:style w:type="paragraph" w:customStyle="1" w:styleId="1111">
    <w:name w:val="1.1.1.1"/>
    <w:basedOn w:val="a"/>
    <w:autoRedefine/>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autoRedefine/>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autoRedefine/>
    <w:qFormat/>
  </w:style>
  <w:style w:type="paragraph" w:customStyle="1" w:styleId="08521">
    <w:name w:val="样式 宋体 小四 黑色 首行缩进:  0.85 厘米 行距: 固定值 21 磅"/>
    <w:basedOn w:val="a"/>
    <w:autoRedefine/>
    <w:qFormat/>
    <w:pPr>
      <w:spacing w:line="350" w:lineRule="exact"/>
      <w:ind w:firstLine="482"/>
    </w:pPr>
    <w:rPr>
      <w:rFonts w:ascii="宋体" w:hAnsi="宋体" w:cs="宋体"/>
      <w:color w:val="000000"/>
      <w:kern w:val="0"/>
      <w:szCs w:val="21"/>
    </w:rPr>
  </w:style>
  <w:style w:type="paragraph" w:customStyle="1" w:styleId="NormalIndent1">
    <w:name w:val="Normal Indent1"/>
    <w:basedOn w:val="a"/>
    <w:autoRedefine/>
    <w:qFormat/>
    <w:pPr>
      <w:ind w:firstLineChars="200" w:firstLine="420"/>
    </w:pPr>
    <w:rPr>
      <w:rFonts w:cs="Droid Sans"/>
      <w:szCs w:val="21"/>
    </w:rPr>
  </w:style>
  <w:style w:type="paragraph" w:customStyle="1" w:styleId="CharCharChar">
    <w:name w:val="Char Char Char"/>
    <w:basedOn w:val="aa"/>
    <w:next w:val="3"/>
    <w:autoRedefine/>
    <w:qFormat/>
    <w:pPr>
      <w:adjustRightInd w:val="0"/>
      <w:spacing w:line="600" w:lineRule="exact"/>
      <w:jc w:val="center"/>
      <w:outlineLvl w:val="2"/>
    </w:pPr>
    <w:rPr>
      <w:szCs w:val="20"/>
    </w:rPr>
  </w:style>
  <w:style w:type="paragraph" w:customStyle="1" w:styleId="CharCharChar1Char">
    <w:name w:val="Char Char Char1 Char"/>
    <w:basedOn w:val="a"/>
    <w:autoRedefine/>
    <w:qFormat/>
    <w:rPr>
      <w:rFonts w:cs="Droid Sans"/>
      <w:sz w:val="28"/>
      <w:szCs w:val="28"/>
    </w:rPr>
  </w:style>
  <w:style w:type="paragraph" w:customStyle="1" w:styleId="kerning2lochf13hichaf2db">
    <w:name w:val="kerning2lochf13hichaf2db"/>
    <w:autoRedefine/>
    <w:qFormat/>
    <w:pPr>
      <w:widowControl w:val="0"/>
      <w:autoSpaceDE w:val="0"/>
      <w:autoSpaceDN w:val="0"/>
      <w:adjustRightInd w:val="0"/>
      <w:jc w:val="both"/>
    </w:pPr>
    <w:rPr>
      <w:rFonts w:ascii="Calibri" w:hAnsi="Calibri"/>
      <w:sz w:val="21"/>
      <w:szCs w:val="21"/>
    </w:rPr>
  </w:style>
  <w:style w:type="paragraph" w:customStyle="1" w:styleId="43">
    <w:name w:val="标题4"/>
    <w:basedOn w:val="3"/>
    <w:autoRedefine/>
    <w:qFormat/>
    <w:pPr>
      <w:widowControl w:val="0"/>
      <w:numPr>
        <w:ilvl w:val="0"/>
        <w:numId w:val="0"/>
      </w:numPr>
      <w:spacing w:before="0" w:after="0"/>
      <w:ind w:left="148"/>
    </w:pPr>
    <w:rPr>
      <w:rFonts w:ascii="宋体" w:cs="宋体"/>
      <w:bCs/>
      <w:sz w:val="28"/>
    </w:rPr>
  </w:style>
  <w:style w:type="paragraph" w:customStyle="1" w:styleId="Date1">
    <w:name w:val="Date1"/>
    <w:basedOn w:val="a"/>
    <w:next w:val="a"/>
    <w:autoRedefine/>
    <w:qFormat/>
    <w:rPr>
      <w:rFonts w:cs="Droid Sans"/>
      <w:sz w:val="24"/>
    </w:rPr>
  </w:style>
  <w:style w:type="paragraph" w:customStyle="1" w:styleId="afff0">
    <w:name w:val="正文首行缩进两字符"/>
    <w:basedOn w:val="a"/>
    <w:autoRedefine/>
    <w:qFormat/>
    <w:pPr>
      <w:spacing w:line="360" w:lineRule="auto"/>
      <w:ind w:firstLineChars="200" w:firstLine="200"/>
    </w:pPr>
  </w:style>
  <w:style w:type="paragraph" w:customStyle="1" w:styleId="1d">
    <w:name w:val="普通(网站)1"/>
    <w:basedOn w:val="a"/>
    <w:autoRedefine/>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1e">
    <w:name w:val="样式1"/>
    <w:basedOn w:val="a"/>
    <w:next w:val="4"/>
    <w:autoRedefine/>
    <w:qFormat/>
    <w:pPr>
      <w:spacing w:line="360" w:lineRule="auto"/>
      <w:ind w:firstLineChars="200" w:firstLine="420"/>
    </w:pPr>
    <w:rPr>
      <w:rFonts w:ascii="宋体" w:hAnsi="宋体"/>
      <w:szCs w:val="21"/>
    </w:rPr>
  </w:style>
  <w:style w:type="paragraph" w:customStyle="1" w:styleId="xl26">
    <w:name w:val="xl26"/>
    <w:basedOn w:val="a"/>
    <w:autoRedefine/>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autoRedefine/>
    <w:qFormat/>
    <w:pPr>
      <w:spacing w:line="360" w:lineRule="exact"/>
    </w:pPr>
    <w:rPr>
      <w:sz w:val="24"/>
    </w:rPr>
  </w:style>
  <w:style w:type="paragraph" w:customStyle="1" w:styleId="Style2">
    <w:name w:val="_Style 2"/>
    <w:basedOn w:val="a"/>
    <w:autoRedefine/>
    <w:qFormat/>
    <w:pPr>
      <w:ind w:firstLineChars="200" w:firstLine="420"/>
    </w:pPr>
    <w:rPr>
      <w:sz w:val="18"/>
      <w:szCs w:val="18"/>
    </w:rPr>
  </w:style>
  <w:style w:type="paragraph" w:customStyle="1" w:styleId="28">
    <w:name w:val="样式 首行缩进:  2 字符"/>
    <w:basedOn w:val="a"/>
    <w:autoRedefine/>
    <w:qFormat/>
    <w:pPr>
      <w:spacing w:line="400" w:lineRule="exact"/>
      <w:ind w:firstLineChars="200" w:firstLine="200"/>
    </w:pPr>
    <w:rPr>
      <w:rFonts w:ascii="Times New Roman" w:hAnsi="Times New Roman" w:cs="宋体"/>
      <w:sz w:val="24"/>
    </w:rPr>
  </w:style>
  <w:style w:type="paragraph" w:customStyle="1" w:styleId="29">
    <w:name w:val="列出段落2"/>
    <w:basedOn w:val="a"/>
    <w:autoRedefine/>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autoRedefine/>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autoRedefine/>
    <w:uiPriority w:val="34"/>
    <w:qFormat/>
    <w:pPr>
      <w:ind w:firstLineChars="200" w:firstLine="420"/>
    </w:pPr>
  </w:style>
  <w:style w:type="paragraph" w:customStyle="1" w:styleId="1f">
    <w:name w:val="表格1"/>
    <w:basedOn w:val="a"/>
    <w:autoRedefine/>
    <w:qFormat/>
    <w:pPr>
      <w:adjustRightInd w:val="0"/>
      <w:spacing w:before="80" w:after="80"/>
      <w:jc w:val="left"/>
      <w:textAlignment w:val="baseline"/>
    </w:pPr>
    <w:rPr>
      <w:kern w:val="24"/>
      <w:szCs w:val="20"/>
    </w:rPr>
  </w:style>
  <w:style w:type="paragraph" w:customStyle="1" w:styleId="Char110">
    <w:name w:val="Char11"/>
    <w:basedOn w:val="a"/>
    <w:autoRedefine/>
    <w:qFormat/>
    <w:rPr>
      <w:rFonts w:ascii="Tahoma" w:hAnsi="Tahoma"/>
      <w:b/>
      <w:sz w:val="28"/>
      <w:szCs w:val="28"/>
    </w:rPr>
  </w:style>
  <w:style w:type="paragraph" w:customStyle="1" w:styleId="Char1CharCharCharCharCharChar">
    <w:name w:val="Char1 Char Char Char Char Char Char"/>
    <w:basedOn w:val="aa"/>
    <w:next w:val="3"/>
    <w:autoRedefine/>
    <w:qFormat/>
    <w:pPr>
      <w:adjustRightInd w:val="0"/>
      <w:spacing w:line="600" w:lineRule="exact"/>
      <w:jc w:val="center"/>
      <w:outlineLvl w:val="2"/>
    </w:pPr>
    <w:rPr>
      <w:szCs w:val="20"/>
    </w:rPr>
  </w:style>
  <w:style w:type="paragraph" w:customStyle="1" w:styleId="1f0">
    <w:name w:val="无间隔1"/>
    <w:autoRedefine/>
    <w:qFormat/>
    <w:pPr>
      <w:widowControl w:val="0"/>
      <w:jc w:val="both"/>
    </w:pPr>
    <w:rPr>
      <w:rFonts w:ascii="Calibri" w:hAnsi="Calibri" w:cs="Droid Sans"/>
      <w:kern w:val="2"/>
      <w:sz w:val="21"/>
      <w:szCs w:val="22"/>
    </w:rPr>
  </w:style>
  <w:style w:type="paragraph" w:customStyle="1" w:styleId="36">
    <w:name w:val="列出段落3"/>
    <w:basedOn w:val="a"/>
    <w:autoRedefine/>
    <w:uiPriority w:val="34"/>
    <w:qFormat/>
    <w:pPr>
      <w:ind w:firstLineChars="200" w:firstLine="420"/>
    </w:pPr>
  </w:style>
  <w:style w:type="paragraph" w:customStyle="1" w:styleId="TOC1">
    <w:name w:val="TOC 标题1"/>
    <w:basedOn w:val="1"/>
    <w:next w:val="a"/>
    <w:autoRedefine/>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autoRedefine/>
    <w:qFormat/>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autoRedefine/>
    <w:qFormat/>
    <w:pPr>
      <w:spacing w:beforeLines="100" w:afterLines="100"/>
      <w:jc w:val="center"/>
    </w:pPr>
    <w:rPr>
      <w:rFonts w:cs="Droid Sans"/>
      <w:b/>
      <w:bCs/>
      <w:sz w:val="44"/>
      <w:szCs w:val="44"/>
    </w:rPr>
  </w:style>
  <w:style w:type="paragraph" w:customStyle="1" w:styleId="afff3">
    <w:name w:val="空半行"/>
    <w:basedOn w:val="a"/>
    <w:autoRedefine/>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autoRedefine/>
    <w:qFormat/>
    <w:pPr>
      <w:shd w:val="clear" w:color="auto" w:fill="000080"/>
    </w:pPr>
    <w:rPr>
      <w:rFonts w:cs="Droid Sans"/>
      <w:szCs w:val="21"/>
    </w:rPr>
  </w:style>
  <w:style w:type="paragraph" w:customStyle="1" w:styleId="HTMLPreformatted1">
    <w:name w:val="HTML Preformatted1"/>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a">
    <w:name w:val="正文2"/>
    <w:autoRedefine/>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autoRedefine/>
    <w:qFormat/>
    <w:rPr>
      <w:rFonts w:ascii="Calibri" w:hAnsi="Calibri"/>
    </w:rPr>
  </w:style>
  <w:style w:type="paragraph" w:styleId="afff4">
    <w:name w:val="List Paragraph"/>
    <w:basedOn w:val="a"/>
    <w:link w:val="afff5"/>
    <w:autoRedefine/>
    <w:qFormat/>
    <w:pPr>
      <w:ind w:firstLineChars="200" w:firstLine="420"/>
    </w:pPr>
    <w:rPr>
      <w:rFonts w:ascii="Times New Roman" w:hAnsi="Times New Roman"/>
    </w:rPr>
  </w:style>
  <w:style w:type="character" w:customStyle="1" w:styleId="afff5">
    <w:name w:val="列出段落 字符"/>
    <w:link w:val="afff4"/>
    <w:autoRedefine/>
    <w:qFormat/>
    <w:rPr>
      <w:kern w:val="2"/>
      <w:sz w:val="21"/>
      <w:szCs w:val="24"/>
    </w:rPr>
  </w:style>
  <w:style w:type="paragraph" w:customStyle="1" w:styleId="h5-1">
    <w:name w:val="h5-1"/>
    <w:basedOn w:val="5"/>
    <w:autoRedefine/>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autoRedefine/>
    <w:qFormat/>
  </w:style>
  <w:style w:type="character" w:customStyle="1" w:styleId="item-name">
    <w:name w:val="item-name"/>
    <w:basedOn w:val="a1"/>
    <w:autoRedefine/>
    <w:qFormat/>
  </w:style>
  <w:style w:type="character" w:customStyle="1" w:styleId="item-name1">
    <w:name w:val="item-name1"/>
    <w:basedOn w:val="a1"/>
    <w:autoRedefine/>
    <w:qFormat/>
  </w:style>
  <w:style w:type="character" w:customStyle="1" w:styleId="datetime">
    <w:name w:val="datetime"/>
    <w:basedOn w:val="a1"/>
    <w:autoRedefine/>
    <w:qFormat/>
  </w:style>
  <w:style w:type="paragraph" w:customStyle="1" w:styleId="2b">
    <w:name w:val="修订2"/>
    <w:autoRedefine/>
    <w:hidden/>
    <w:uiPriority w:val="99"/>
    <w:semiHidden/>
    <w:qFormat/>
    <w:rPr>
      <w:rFonts w:ascii="Calibri" w:hAnsi="Calibri"/>
      <w:kern w:val="2"/>
      <w:sz w:val="21"/>
      <w:szCs w:val="24"/>
    </w:rPr>
  </w:style>
  <w:style w:type="table" w:customStyle="1" w:styleId="1f1">
    <w:name w:val="网格型1"/>
    <w:basedOn w:val="a2"/>
    <w:autoRedefine/>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autoRedefine/>
    <w:uiPriority w:val="99"/>
    <w:semiHidden/>
    <w:unhideWhenUsed/>
    <w:qFormat/>
    <w:rPr>
      <w:color w:val="605E5C"/>
      <w:shd w:val="clear" w:color="auto" w:fill="E1DFDD"/>
    </w:rPr>
  </w:style>
  <w:style w:type="table" w:customStyle="1" w:styleId="2c">
    <w:name w:val="网格型2"/>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27">
    <w:name w:val="正文首行缩进 2 字符"/>
    <w:basedOn w:val="af"/>
    <w:link w:val="26"/>
    <w:autoRedefine/>
    <w:semiHidden/>
    <w:qFormat/>
    <w:rPr>
      <w:rFonts w:ascii="Calibri" w:hAnsi="Calibri"/>
      <w:kern w:val="2"/>
      <w:sz w:val="21"/>
      <w:szCs w:val="24"/>
    </w:rPr>
  </w:style>
  <w:style w:type="paragraph" w:customStyle="1" w:styleId="TableParagraph">
    <w:name w:val="Table Paragraph"/>
    <w:basedOn w:val="a"/>
    <w:autoRedefine/>
    <w:uiPriority w:val="1"/>
    <w:qFormat/>
    <w:pPr>
      <w:jc w:val="left"/>
    </w:pPr>
    <w:rPr>
      <w:kern w:val="0"/>
      <w:sz w:val="22"/>
      <w:szCs w:val="22"/>
      <w:lang w:eastAsia="en-US"/>
    </w:rPr>
  </w:style>
  <w:style w:type="paragraph" w:customStyle="1" w:styleId="afff6">
    <w:name w:val="正文格式"/>
    <w:autoRedefine/>
    <w:qFormat/>
    <w:rsid w:val="007A2B4D"/>
    <w:pPr>
      <w:spacing w:line="360" w:lineRule="auto"/>
      <w:ind w:firstLineChars="200" w:firstLine="200"/>
    </w:pPr>
    <w:rPr>
      <w:kern w:val="2"/>
      <w:sz w:val="28"/>
      <w:szCs w:val="22"/>
    </w:rPr>
  </w:style>
  <w:style w:type="paragraph" w:styleId="afff7">
    <w:name w:val="Block Text"/>
    <w:basedOn w:val="a"/>
    <w:autoRedefine/>
    <w:qFormat/>
    <w:rsid w:val="007A2B4D"/>
    <w:pPr>
      <w:spacing w:after="120"/>
      <w:ind w:leftChars="700" w:left="1440" w:rightChars="700" w:right="7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D74CE-D0C3-46FC-81E1-80620457354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47</Pages>
  <Words>3459</Words>
  <Characters>19721</Characters>
  <Application>Microsoft Office Word</Application>
  <DocSecurity>0</DocSecurity>
  <Lines>164</Lines>
  <Paragraphs>46</Paragraphs>
  <ScaleCrop>false</ScaleCrop>
  <Company>Sky123.Org</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28</cp:revision>
  <cp:lastPrinted>2024-06-17T01:14:00Z</cp:lastPrinted>
  <dcterms:created xsi:type="dcterms:W3CDTF">2024-03-21T00:24:00Z</dcterms:created>
  <dcterms:modified xsi:type="dcterms:W3CDTF">2024-06-17T08:53:00Z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755DA9F09FC047DD9665C3AE8D801C8D_13</vt:lpwstr>
  </property>
</Properties>
</file>