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6D3FBD">
      <w:pPr>
        <w:jc w:val="center"/>
        <w:rPr>
          <w:rFonts w:ascii="华文中宋" w:eastAsia="华文中宋" w:hAnsi="华文中宋"/>
          <w:b/>
          <w:sz w:val="44"/>
          <w:szCs w:val="44"/>
        </w:rPr>
      </w:pPr>
      <w:r>
        <w:rPr>
          <w:rFonts w:ascii="华文中宋" w:eastAsia="华文中宋" w:hAnsi="华文中宋" w:hint="eastAsia"/>
          <w:b/>
          <w:sz w:val="44"/>
          <w:szCs w:val="44"/>
        </w:rPr>
        <w:t>心血管内科体表参考电极等耗材一批</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w:t>
      </w:r>
      <w:r w:rsidR="006D3FBD" w:rsidRPr="006D3FBD">
        <w:rPr>
          <w:rFonts w:ascii="华文中宋" w:eastAsia="华文中宋" w:hAnsi="华文中宋" w:cs="Tahoma"/>
          <w:b/>
          <w:color w:val="000000"/>
          <w:sz w:val="32"/>
          <w:szCs w:val="32"/>
          <w:shd w:val="clear" w:color="auto" w:fill="FFFFFF"/>
        </w:rPr>
        <w:t>1225-0</w:t>
      </w:r>
      <w:r w:rsidR="006D3FBD">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F4A24">
        <w:rPr>
          <w:rFonts w:ascii="华文中宋" w:eastAsia="华文中宋" w:hAnsi="华文中宋"/>
          <w:b/>
          <w:sz w:val="32"/>
          <w:szCs w:val="32"/>
        </w:rPr>
        <w:t>1</w:t>
      </w:r>
      <w:r w:rsidR="006D3FBD">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7</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17</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30</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36</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44</w:t>
        </w:r>
        <w:r w:rsidR="00C176C6" w:rsidRPr="00C176C6">
          <w:rPr>
            <w:rFonts w:asciiTheme="minorEastAsia" w:eastAsiaTheme="minorEastAsia" w:hAnsiTheme="minorEastAsia"/>
            <w:noProof/>
            <w:webHidden/>
            <w:sz w:val="32"/>
            <w:szCs w:val="32"/>
          </w:rPr>
          <w:fldChar w:fldCharType="end"/>
        </w:r>
      </w:hyperlink>
    </w:p>
    <w:p w:rsidR="00C176C6" w:rsidRPr="00C176C6" w:rsidRDefault="00E905A9">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52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D3FBD">
        <w:rPr>
          <w:rFonts w:ascii="宋体" w:hAnsi="宋体" w:hint="eastAsia"/>
          <w:b/>
          <w:bCs/>
          <w:sz w:val="24"/>
        </w:rPr>
        <w:t>心血管内科体表参考电极等耗材一批</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w:t>
      </w:r>
      <w:r w:rsidR="00F378EB">
        <w:rPr>
          <w:rFonts w:ascii="宋体" w:hAnsi="宋体"/>
          <w:b/>
          <w:bCs/>
          <w:sz w:val="24"/>
        </w:rPr>
        <w:t>1</w:t>
      </w:r>
      <w:r w:rsidR="006D3FBD">
        <w:rPr>
          <w:rFonts w:ascii="宋体" w:hAnsi="宋体"/>
          <w:b/>
          <w:bCs/>
          <w:sz w:val="24"/>
        </w:rPr>
        <w:t>225</w:t>
      </w:r>
      <w:r w:rsidR="006B062D" w:rsidRPr="006B062D">
        <w:rPr>
          <w:rFonts w:ascii="宋体" w:hAnsi="宋体"/>
          <w:b/>
          <w:bCs/>
          <w:sz w:val="24"/>
        </w:rPr>
        <w:t>-0</w:t>
      </w:r>
      <w:r w:rsidR="00D22F92">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6D3FBD">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6D3FBD" w:rsidTr="006D3FBD">
        <w:trPr>
          <w:trHeight w:val="706"/>
          <w:jc w:val="center"/>
        </w:trPr>
        <w:tc>
          <w:tcPr>
            <w:tcW w:w="70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6D3FBD" w:rsidRDefault="006D3FBD"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6D3FBD" w:rsidTr="006D3FBD">
        <w:trPr>
          <w:trHeight w:val="838"/>
          <w:jc w:val="center"/>
        </w:trPr>
        <w:tc>
          <w:tcPr>
            <w:tcW w:w="704" w:type="dxa"/>
            <w:vMerge w:val="restart"/>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r>
      <w:tr w:rsidR="00EA6C11" w:rsidTr="001312CB">
        <w:trPr>
          <w:trHeight w:val="838"/>
          <w:jc w:val="center"/>
        </w:trPr>
        <w:tc>
          <w:tcPr>
            <w:tcW w:w="704" w:type="dxa"/>
            <w:vMerge w:val="restart"/>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c>
          <w:tcPr>
            <w:tcW w:w="851" w:type="dxa"/>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HLS1008M</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HLS2509MCN</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w:t>
      </w:r>
      <w:r>
        <w:rPr>
          <w:rFonts w:ascii="宋体" w:hAnsi="宋体" w:hint="eastAsia"/>
          <w:bCs/>
          <w:kern w:val="0"/>
          <w:sz w:val="24"/>
        </w:rPr>
        <w:lastRenderedPageBreak/>
        <w:t>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CE6ECF">
        <w:rPr>
          <w:rFonts w:ascii="宋体" w:hAnsi="宋体"/>
          <w:kern w:val="0"/>
          <w:sz w:val="24"/>
        </w:rPr>
        <w:t>3</w:t>
      </w:r>
      <w:r>
        <w:rPr>
          <w:rFonts w:ascii="宋体" w:hAnsi="宋体" w:hint="eastAsia"/>
          <w:kern w:val="0"/>
          <w:sz w:val="24"/>
        </w:rPr>
        <w:t>年</w:t>
      </w:r>
      <w:r w:rsidR="00CE6ECF">
        <w:rPr>
          <w:rFonts w:ascii="宋体" w:hAnsi="宋体"/>
          <w:kern w:val="0"/>
          <w:sz w:val="24"/>
        </w:rPr>
        <w:t>12</w:t>
      </w:r>
      <w:r>
        <w:rPr>
          <w:rFonts w:ascii="宋体" w:hAnsi="宋体" w:hint="eastAsia"/>
          <w:kern w:val="0"/>
          <w:sz w:val="24"/>
        </w:rPr>
        <w:t>月</w:t>
      </w:r>
      <w:r w:rsidR="00CE6ECF">
        <w:rPr>
          <w:rFonts w:ascii="宋体" w:hAnsi="宋体"/>
          <w:kern w:val="0"/>
          <w:sz w:val="24"/>
        </w:rPr>
        <w:t>27</w:t>
      </w:r>
      <w:r>
        <w:rPr>
          <w:rFonts w:ascii="宋体" w:hAnsi="宋体" w:hint="eastAsia"/>
          <w:kern w:val="0"/>
          <w:sz w:val="24"/>
        </w:rPr>
        <w:t>日至202</w:t>
      </w:r>
      <w:r w:rsidR="00CE6ECF">
        <w:rPr>
          <w:rFonts w:ascii="宋体" w:hAnsi="宋体"/>
          <w:kern w:val="0"/>
          <w:sz w:val="24"/>
        </w:rPr>
        <w:t>3</w:t>
      </w:r>
      <w:r>
        <w:rPr>
          <w:rFonts w:ascii="宋体" w:hAnsi="宋体" w:hint="eastAsia"/>
          <w:kern w:val="0"/>
          <w:sz w:val="24"/>
        </w:rPr>
        <w:t>年</w:t>
      </w:r>
      <w:r w:rsidR="00CE6ECF">
        <w:rPr>
          <w:rFonts w:ascii="宋体" w:hAnsi="宋体"/>
          <w:kern w:val="0"/>
          <w:sz w:val="24"/>
        </w:rPr>
        <w:t>12</w:t>
      </w:r>
      <w:r>
        <w:rPr>
          <w:rFonts w:ascii="宋体" w:hAnsi="宋体" w:hint="eastAsia"/>
          <w:kern w:val="0"/>
          <w:sz w:val="24"/>
        </w:rPr>
        <w:t>月</w:t>
      </w:r>
      <w:r w:rsidR="00CE6ECF">
        <w:rPr>
          <w:rFonts w:ascii="宋体" w:hAnsi="宋体"/>
          <w:kern w:val="0"/>
          <w:sz w:val="24"/>
        </w:rPr>
        <w:t>29</w:t>
      </w:r>
      <w:r>
        <w:rPr>
          <w:rFonts w:ascii="宋体" w:hAnsi="宋体" w:hint="eastAsia"/>
          <w:kern w:val="0"/>
          <w:sz w:val="24"/>
        </w:rPr>
        <w:t>日（</w:t>
      </w:r>
      <w:r w:rsidR="00CE6ECF">
        <w:rPr>
          <w:rFonts w:ascii="宋体" w:hAnsi="宋体" w:hint="eastAsia"/>
          <w:kern w:val="0"/>
          <w:sz w:val="24"/>
        </w:rPr>
        <w:t>三</w:t>
      </w:r>
      <w:bookmarkStart w:id="5" w:name="_GoBack"/>
      <w:bookmarkEnd w:id="5"/>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CE6ECF">
        <w:rPr>
          <w:rFonts w:ascii="宋体" w:hAnsi="宋体"/>
          <w:kern w:val="0"/>
          <w:sz w:val="24"/>
          <w:u w:val="single"/>
        </w:rPr>
        <w:t>4</w:t>
      </w:r>
      <w:r>
        <w:rPr>
          <w:rFonts w:ascii="宋体" w:hAnsi="宋体" w:hint="eastAsia"/>
          <w:kern w:val="0"/>
          <w:sz w:val="24"/>
          <w:u w:val="single"/>
        </w:rPr>
        <w:t>年</w:t>
      </w:r>
      <w:r w:rsidR="00CE6ECF">
        <w:rPr>
          <w:rFonts w:ascii="宋体" w:hAnsi="宋体"/>
          <w:kern w:val="0"/>
          <w:sz w:val="24"/>
          <w:u w:val="single"/>
        </w:rPr>
        <w:t>1</w:t>
      </w:r>
      <w:r>
        <w:rPr>
          <w:rFonts w:ascii="宋体" w:hAnsi="宋体" w:hint="eastAsia"/>
          <w:kern w:val="0"/>
          <w:sz w:val="24"/>
          <w:u w:val="single"/>
        </w:rPr>
        <w:t>月</w:t>
      </w:r>
      <w:r w:rsidR="00CE6ECF">
        <w:rPr>
          <w:rFonts w:ascii="宋体" w:hAnsi="宋体"/>
          <w:kern w:val="0"/>
          <w:sz w:val="24"/>
          <w:u w:val="single"/>
        </w:rPr>
        <w:t>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D3FBD">
              <w:rPr>
                <w:rFonts w:ascii="宋体" w:hint="eastAsia"/>
                <w:szCs w:val="21"/>
              </w:rPr>
              <w:t>心血管内科体表参考电极等耗材一批</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Pr="00015BFF" w:rsidRDefault="001404B8" w:rsidP="00015BFF">
      <w:pPr>
        <w:pStyle w:val="12"/>
        <w:spacing w:line="460" w:lineRule="exact"/>
        <w:ind w:left="1" w:right="210"/>
        <w:rPr>
          <w:b/>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015BFF" w:rsidRPr="00015BFF">
        <w:rPr>
          <w:rFonts w:hint="eastAsia"/>
          <w:b/>
          <w:szCs w:val="24"/>
        </w:rPr>
        <w:t>01</w:t>
      </w:r>
      <w:r w:rsidR="00015BFF" w:rsidRPr="00015BFF">
        <w:rPr>
          <w:rFonts w:hint="eastAsia"/>
          <w:b/>
          <w:szCs w:val="24"/>
        </w:rPr>
        <w:t>包核心产品：诊断</w:t>
      </w:r>
      <w:r w:rsidR="00015BFF" w:rsidRPr="00015BFF">
        <w:rPr>
          <w:rFonts w:hint="eastAsia"/>
          <w:b/>
          <w:szCs w:val="24"/>
        </w:rPr>
        <w:t>/</w:t>
      </w:r>
      <w:r w:rsidR="00015BFF" w:rsidRPr="00015BFF">
        <w:rPr>
          <w:rFonts w:hint="eastAsia"/>
          <w:b/>
          <w:szCs w:val="24"/>
        </w:rPr>
        <w:t>消融可调弯头端导管</w:t>
      </w:r>
      <w:r w:rsidR="00015BFF">
        <w:rPr>
          <w:rFonts w:hint="eastAsia"/>
          <w:b/>
          <w:szCs w:val="24"/>
        </w:rPr>
        <w:t>；</w:t>
      </w:r>
      <w:r w:rsidR="00015BFF" w:rsidRPr="00015BFF">
        <w:rPr>
          <w:rFonts w:hint="eastAsia"/>
          <w:b/>
          <w:szCs w:val="24"/>
        </w:rPr>
        <w:t>02</w:t>
      </w:r>
      <w:r w:rsidR="00015BFF" w:rsidRPr="00015BFF">
        <w:rPr>
          <w:rFonts w:hint="eastAsia"/>
          <w:b/>
          <w:szCs w:val="24"/>
        </w:rPr>
        <w:t>包核心产品：植入式心脏起搏电极导线</w:t>
      </w:r>
      <w:r w:rsidR="00015BFF" w:rsidRPr="00015BFF">
        <w:rPr>
          <w:rFonts w:hint="eastAsia"/>
          <w:b/>
          <w:szCs w:val="24"/>
        </w:rPr>
        <w:t>-</w:t>
      </w:r>
      <w:r w:rsidR="00015BFF" w:rsidRPr="00015BFF">
        <w:rPr>
          <w:rFonts w:hint="eastAsia"/>
          <w:b/>
          <w:szCs w:val="24"/>
        </w:rPr>
        <w:t>主动</w:t>
      </w:r>
      <w:r w:rsidR="00015BFF" w:rsidRPr="00015BFF">
        <w:rPr>
          <w:rFonts w:hint="eastAsia"/>
          <w:b/>
          <w:szCs w:val="24"/>
        </w:rPr>
        <w:t>MRI</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EA6C11" w:rsidTr="004D7590">
        <w:trPr>
          <w:trHeight w:val="706"/>
          <w:jc w:val="center"/>
        </w:trPr>
        <w:tc>
          <w:tcPr>
            <w:tcW w:w="704"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EA6C11" w:rsidRPr="006D3FBD" w:rsidTr="004D7590">
        <w:trPr>
          <w:trHeight w:val="838"/>
          <w:jc w:val="center"/>
        </w:trPr>
        <w:tc>
          <w:tcPr>
            <w:tcW w:w="704" w:type="dxa"/>
            <w:vMerge w:val="restart"/>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r>
      <w:tr w:rsidR="00EA6C11" w:rsidRPr="00EA6C11" w:rsidTr="004D7590">
        <w:trPr>
          <w:trHeight w:val="838"/>
          <w:jc w:val="center"/>
        </w:trPr>
        <w:tc>
          <w:tcPr>
            <w:tcW w:w="704" w:type="dxa"/>
            <w:vMerge w:val="restart"/>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HLS1008M</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HLS2509MCN</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2B244B" w:rsidRPr="0042406A" w:rsidRDefault="0042406A" w:rsidP="0042406A">
      <w:pPr>
        <w:tabs>
          <w:tab w:val="left" w:pos="567"/>
        </w:tabs>
        <w:adjustRightInd w:val="0"/>
        <w:snapToGrid w:val="0"/>
        <w:spacing w:line="460" w:lineRule="exact"/>
        <w:ind w:firstLineChars="200" w:firstLine="499"/>
        <w:rPr>
          <w:rFonts w:ascii="宋体" w:hAnsi="宋体" w:cs="宋体"/>
          <w:sz w:val="24"/>
        </w:rPr>
      </w:pPr>
      <w:r w:rsidRPr="0042406A">
        <w:rPr>
          <w:rFonts w:ascii="宋体" w:hAnsi="宋体" w:cs="宋体"/>
          <w:sz w:val="24"/>
        </w:rPr>
        <w:t>01</w:t>
      </w:r>
      <w:r w:rsidRPr="0042406A">
        <w:rPr>
          <w:rFonts w:ascii="宋体" w:hAnsi="宋体" w:cs="宋体" w:hint="eastAsia"/>
          <w:sz w:val="24"/>
        </w:rPr>
        <w:t>包:能</w:t>
      </w:r>
      <w:r w:rsidRPr="0042406A">
        <w:rPr>
          <w:rFonts w:ascii="宋体" w:hAnsi="宋体" w:cs="宋体"/>
          <w:sz w:val="24"/>
        </w:rPr>
        <w:t>配合医院借用的射频消融系统(C4C6981)</w:t>
      </w:r>
      <w:r w:rsidRPr="0042406A">
        <w:rPr>
          <w:rFonts w:ascii="宋体" w:hAnsi="宋体" w:cs="宋体" w:hint="eastAsia"/>
          <w:sz w:val="24"/>
        </w:rPr>
        <w:t>和</w:t>
      </w:r>
      <w:r w:rsidRPr="0042406A">
        <w:rPr>
          <w:rFonts w:ascii="宋体" w:hAnsi="宋体" w:cs="宋体"/>
          <w:sz w:val="24"/>
        </w:rPr>
        <w:t>电生理导航系统</w:t>
      </w:r>
      <w:r w:rsidRPr="0042406A">
        <w:rPr>
          <w:rFonts w:ascii="宋体" w:hAnsi="宋体" w:cs="宋体" w:hint="eastAsia"/>
          <w:sz w:val="24"/>
        </w:rPr>
        <w:t>CART03(6067816)使用</w:t>
      </w:r>
      <w:r w:rsidRPr="0042406A">
        <w:rPr>
          <w:rFonts w:ascii="宋体" w:hAnsi="宋体" w:cs="宋体"/>
          <w:sz w:val="24"/>
        </w:rPr>
        <w:t>。</w:t>
      </w:r>
    </w:p>
    <w:p w:rsidR="0042406A" w:rsidRPr="0042406A" w:rsidRDefault="0042406A" w:rsidP="0042406A">
      <w:pPr>
        <w:tabs>
          <w:tab w:val="left" w:pos="567"/>
        </w:tabs>
        <w:adjustRightInd w:val="0"/>
        <w:snapToGrid w:val="0"/>
        <w:spacing w:line="460" w:lineRule="exact"/>
        <w:ind w:firstLineChars="200" w:firstLine="499"/>
        <w:rPr>
          <w:rFonts w:ascii="宋体" w:hAnsi="宋体"/>
          <w:sz w:val="24"/>
        </w:rPr>
      </w:pPr>
      <w:r w:rsidRPr="0042406A">
        <w:rPr>
          <w:rFonts w:ascii="宋体" w:hAnsi="宋体" w:hint="eastAsia"/>
          <w:sz w:val="24"/>
        </w:rPr>
        <w:t>02包</w:t>
      </w:r>
      <w:r w:rsidRPr="0042406A">
        <w:rPr>
          <w:rFonts w:ascii="宋体" w:hAnsi="宋体"/>
          <w:sz w:val="24"/>
        </w:rPr>
        <w:t>：和起搏器配套使用。</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42406A">
            <w:pPr>
              <w:pStyle w:val="a0"/>
              <w:spacing w:line="240" w:lineRule="auto"/>
            </w:pPr>
            <w:r w:rsidRPr="00F11934">
              <w:rPr>
                <w:rFonts w:hint="eastAsia"/>
              </w:rPr>
              <w:t>报价</w:t>
            </w:r>
            <w:r w:rsidR="0042406A">
              <w:t>4</w:t>
            </w:r>
            <w:r w:rsidRPr="00F11934">
              <w:rPr>
                <w:rFonts w:hint="eastAsia"/>
              </w:rPr>
              <w:t>0%</w:t>
            </w:r>
          </w:p>
        </w:tc>
        <w:tc>
          <w:tcPr>
            <w:tcW w:w="992" w:type="dxa"/>
            <w:hideMark/>
          </w:tcPr>
          <w:p w:rsidR="00F11934" w:rsidRPr="00F11934" w:rsidRDefault="0042406A" w:rsidP="00F11934">
            <w:pPr>
              <w:pStyle w:val="a0"/>
              <w:spacing w:line="240" w:lineRule="auto"/>
            </w:pPr>
            <w:r>
              <w:t>4</w:t>
            </w:r>
            <w:r w:rsidR="00F11934" w:rsidRPr="00F11934">
              <w:rPr>
                <w:rFonts w:hint="eastAsia"/>
              </w:rPr>
              <w:t>0</w:t>
            </w:r>
          </w:p>
        </w:tc>
        <w:tc>
          <w:tcPr>
            <w:tcW w:w="4678" w:type="dxa"/>
            <w:hideMark/>
          </w:tcPr>
          <w:p w:rsidR="00F11934" w:rsidRPr="00F11934" w:rsidRDefault="00F11934" w:rsidP="0042406A">
            <w:pPr>
              <w:pStyle w:val="a0"/>
              <w:spacing w:line="240" w:lineRule="auto"/>
            </w:pPr>
            <w:r w:rsidRPr="00F11934">
              <w:rPr>
                <w:rFonts w:hint="eastAsia"/>
              </w:rPr>
              <w:t xml:space="preserve">满足公开采购文件要求且单价汇总价格最低的报价为基准价，其价格分为满分。其他供应商的价格分统一按照下列公式计算：报价得分=(基准价／报价)* </w:t>
            </w:r>
            <w:r w:rsidR="0042406A">
              <w:t>4</w:t>
            </w:r>
            <w:r w:rsidRPr="00F11934">
              <w:rPr>
                <w:rFonts w:hint="eastAsia"/>
              </w:rPr>
              <w:t>0%*100</w:t>
            </w:r>
            <w:r w:rsidR="0042406A" w:rsidRPr="00F11934">
              <w:t xml:space="preserve"> </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42406A">
            <w:pPr>
              <w:pStyle w:val="a0"/>
              <w:spacing w:line="240" w:lineRule="auto"/>
            </w:pPr>
            <w:r w:rsidRPr="00F11934">
              <w:rPr>
                <w:rFonts w:hint="eastAsia"/>
              </w:rPr>
              <w:t>业绩及产品成熟度3</w:t>
            </w:r>
            <w:r w:rsidR="0042406A">
              <w:t>5</w:t>
            </w:r>
            <w:r w:rsidRPr="00F11934">
              <w:rPr>
                <w:rFonts w:hint="eastAsia"/>
              </w:rPr>
              <w:t>%</w:t>
            </w:r>
          </w:p>
        </w:tc>
        <w:tc>
          <w:tcPr>
            <w:tcW w:w="992" w:type="dxa"/>
            <w:hideMark/>
          </w:tcPr>
          <w:p w:rsidR="00F11934" w:rsidRPr="00F11934" w:rsidRDefault="00013226" w:rsidP="0042406A">
            <w:pPr>
              <w:pStyle w:val="a0"/>
              <w:spacing w:line="240" w:lineRule="auto"/>
            </w:pPr>
            <w:r>
              <w:rPr>
                <w:rFonts w:hint="eastAsia"/>
              </w:rPr>
              <w:t>3</w:t>
            </w:r>
            <w:r w:rsidR="0042406A">
              <w:t>5</w:t>
            </w:r>
          </w:p>
        </w:tc>
        <w:tc>
          <w:tcPr>
            <w:tcW w:w="4678" w:type="dxa"/>
            <w:hideMark/>
          </w:tcPr>
          <w:p w:rsidR="00F11934" w:rsidRDefault="00F11934" w:rsidP="0042406A">
            <w:pPr>
              <w:pStyle w:val="a0"/>
              <w:spacing w:line="240" w:lineRule="auto"/>
            </w:pPr>
            <w:r w:rsidRPr="00F11934">
              <w:rPr>
                <w:rFonts w:hint="eastAsia"/>
              </w:rPr>
              <w:t>对供应商或所投产品生产厂家2021年5月1日至今的</w:t>
            </w:r>
            <w:r w:rsidR="0042406A">
              <w:rPr>
                <w:rFonts w:hint="eastAsia"/>
              </w:rPr>
              <w:t>项目</w:t>
            </w:r>
            <w:r w:rsidR="0042406A">
              <w:t>核心</w:t>
            </w:r>
            <w:r w:rsidRPr="00F11934">
              <w:rPr>
                <w:rFonts w:hint="eastAsia"/>
              </w:rPr>
              <w:t>产品销售业绩进行评分：每个产品业绩得3</w:t>
            </w:r>
            <w:r w:rsidR="0042406A">
              <w:t>.5</w:t>
            </w:r>
            <w:r w:rsidRPr="00F11934">
              <w:rPr>
                <w:rFonts w:hint="eastAsia"/>
              </w:rPr>
              <w:t>分，本项最多得3</w:t>
            </w:r>
            <w:r w:rsidR="0042406A">
              <w:t>5</w:t>
            </w:r>
            <w:r w:rsidRPr="00F11934">
              <w:rPr>
                <w:rFonts w:hint="eastAsia"/>
              </w:rPr>
              <w:t>分。</w:t>
            </w:r>
          </w:p>
          <w:p w:rsidR="0042406A" w:rsidRDefault="0042406A" w:rsidP="0042406A">
            <w:pPr>
              <w:pStyle w:val="a0"/>
              <w:spacing w:line="240" w:lineRule="auto"/>
            </w:pPr>
            <w:r>
              <w:rPr>
                <w:rFonts w:hint="eastAsia"/>
              </w:rPr>
              <w:t>0</w:t>
            </w:r>
            <w:r>
              <w:t>1</w:t>
            </w:r>
            <w:r>
              <w:rPr>
                <w:rFonts w:hint="eastAsia"/>
              </w:rPr>
              <w:t>包</w:t>
            </w:r>
            <w:r>
              <w:t>核心产品：</w:t>
            </w:r>
            <w:r w:rsidRPr="0042406A">
              <w:rPr>
                <w:rFonts w:hint="eastAsia"/>
              </w:rPr>
              <w:t>诊断/消融可调弯头端导管</w:t>
            </w:r>
          </w:p>
          <w:p w:rsidR="0042406A" w:rsidRPr="0042406A" w:rsidRDefault="0042406A" w:rsidP="0042406A">
            <w:pPr>
              <w:pStyle w:val="a0"/>
              <w:spacing w:line="240" w:lineRule="auto"/>
            </w:pPr>
            <w:r w:rsidRPr="0042406A">
              <w:rPr>
                <w:rFonts w:hint="eastAsia"/>
              </w:rPr>
              <w:t>0</w:t>
            </w:r>
            <w:r>
              <w:t>2</w:t>
            </w:r>
            <w:r w:rsidRPr="0042406A">
              <w:rPr>
                <w:rFonts w:hint="eastAsia"/>
              </w:rPr>
              <w:t>包核心产品</w:t>
            </w:r>
            <w:r>
              <w:rPr>
                <w:rFonts w:hint="eastAsia"/>
              </w:rPr>
              <w:t>：</w:t>
            </w:r>
            <w:r w:rsidR="00015BFF" w:rsidRPr="00015BFF">
              <w:rPr>
                <w:rFonts w:hint="eastAsia"/>
              </w:rPr>
              <w:t>植入式心脏起搏电极导线-主动MRI</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42406A">
            <w:pPr>
              <w:pStyle w:val="a0"/>
              <w:spacing w:line="240" w:lineRule="auto"/>
            </w:pPr>
            <w:r w:rsidRPr="00F11934">
              <w:rPr>
                <w:rFonts w:hint="eastAsia"/>
              </w:rPr>
              <w:t>项目实施方案1</w:t>
            </w:r>
            <w:r w:rsidR="0042406A">
              <w:t>5</w:t>
            </w:r>
            <w:r w:rsidRPr="00F11934">
              <w:rPr>
                <w:rFonts w:hint="eastAsia"/>
              </w:rPr>
              <w:t>%</w:t>
            </w:r>
          </w:p>
        </w:tc>
        <w:tc>
          <w:tcPr>
            <w:tcW w:w="992" w:type="dxa"/>
            <w:vMerge w:val="restart"/>
            <w:hideMark/>
          </w:tcPr>
          <w:p w:rsidR="00F11934" w:rsidRPr="00F11934" w:rsidRDefault="00F11934" w:rsidP="0042406A">
            <w:pPr>
              <w:pStyle w:val="a0"/>
              <w:spacing w:line="240" w:lineRule="auto"/>
            </w:pPr>
            <w:r w:rsidRPr="00F11934">
              <w:rPr>
                <w:rFonts w:hint="eastAsia"/>
              </w:rPr>
              <w:t>1</w:t>
            </w:r>
            <w:r w:rsidR="0042406A">
              <w:t>5</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42406A">
            <w:pPr>
              <w:pStyle w:val="a0"/>
              <w:spacing w:line="240" w:lineRule="auto"/>
            </w:pPr>
            <w:r w:rsidRPr="00F11934">
              <w:rPr>
                <w:rFonts w:hint="eastAsia"/>
              </w:rPr>
              <w:t>方案内容完全满足要求的得1</w:t>
            </w:r>
            <w:r w:rsidR="0042406A">
              <w:t>5</w:t>
            </w:r>
            <w:r w:rsidRPr="00F11934">
              <w:rPr>
                <w:rFonts w:hint="eastAsia"/>
              </w:rPr>
              <w:t>分；漏项的每项扣</w:t>
            </w:r>
            <w:r w:rsidR="0042406A">
              <w:t>3</w:t>
            </w:r>
            <w:r w:rsidRPr="00F11934">
              <w:rPr>
                <w:rFonts w:hint="eastAsia"/>
              </w:rPr>
              <w:t>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lastRenderedPageBreak/>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w:t>
      </w:r>
      <w:r>
        <w:rPr>
          <w:rFonts w:hAnsi="宋体" w:hint="eastAsia"/>
          <w:sz w:val="24"/>
        </w:rPr>
        <w:lastRenderedPageBreak/>
        <w:t>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w:t>
      </w:r>
      <w:r>
        <w:rPr>
          <w:rFonts w:ascii="宋体" w:hAnsi="宋体" w:cs="宋体" w:hint="eastAsia"/>
          <w:sz w:val="24"/>
        </w:rPr>
        <w:lastRenderedPageBreak/>
        <w:t>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5A9" w:rsidRDefault="00E905A9">
      <w:r>
        <w:separator/>
      </w:r>
    </w:p>
  </w:endnote>
  <w:endnote w:type="continuationSeparator" w:id="0">
    <w:p w:rsidR="00E905A9" w:rsidRDefault="00E9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E6ECF">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framePr w:wrap="around" w:vAnchor="text" w:hAnchor="margin" w:xAlign="right" w:y="1"/>
      <w:rPr>
        <w:rStyle w:val="aff5"/>
      </w:rPr>
    </w:pPr>
    <w:r>
      <w:fldChar w:fldCharType="begin"/>
    </w:r>
    <w:r>
      <w:rPr>
        <w:rStyle w:val="aff5"/>
      </w:rPr>
      <w:instrText xml:space="preserve">PAGE  </w:instrText>
    </w:r>
    <w:r>
      <w:fldChar w:fldCharType="end"/>
    </w:r>
  </w:p>
  <w:p w:rsidR="006D3FBD" w:rsidRDefault="006D3F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E6ECF">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CE6ECF">
                            <w:rPr>
                              <w:noProof/>
                            </w:rPr>
                            <w:t>54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CE6ECF">
                      <w:rPr>
                        <w:noProof/>
                      </w:rPr>
                      <w:t>54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5A9" w:rsidRDefault="00E905A9">
      <w:r>
        <w:separator/>
      </w:r>
    </w:p>
  </w:footnote>
  <w:footnote w:type="continuationSeparator" w:id="0">
    <w:p w:rsidR="00E905A9" w:rsidRDefault="00E9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 w:rsidR="006D3FBD" w:rsidRDefault="006D3F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5BFF"/>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06A"/>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FBD"/>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ECF"/>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05A9"/>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C11"/>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268"/>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F5C15"/>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6C1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21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86547202">
      <w:bodyDiv w:val="1"/>
      <w:marLeft w:val="0"/>
      <w:marRight w:val="0"/>
      <w:marTop w:val="0"/>
      <w:marBottom w:val="0"/>
      <w:divBdr>
        <w:top w:val="none" w:sz="0" w:space="0" w:color="auto"/>
        <w:left w:val="none" w:sz="0" w:space="0" w:color="auto"/>
        <w:bottom w:val="none" w:sz="0" w:space="0" w:color="auto"/>
        <w:right w:val="none" w:sz="0" w:space="0" w:color="auto"/>
      </w:divBdr>
    </w:div>
    <w:div w:id="134887038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21115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4CCBC-643A-4DFF-968B-F2260091C6B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54</Pages>
  <Words>3868</Words>
  <Characters>22054</Characters>
  <Application>Microsoft Office Word</Application>
  <DocSecurity>0</DocSecurity>
  <Lines>183</Lines>
  <Paragraphs>51</Paragraphs>
  <ScaleCrop>false</ScaleCrop>
  <Company>Sky123.Org</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37</cp:revision>
  <cp:lastPrinted>2023-12-26T07:43:00Z</cp:lastPrinted>
  <dcterms:created xsi:type="dcterms:W3CDTF">2023-05-09T01:50:00Z</dcterms:created>
  <dcterms:modified xsi:type="dcterms:W3CDTF">2023-12-26T07:55:00Z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