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1D" w:rsidRDefault="00DC391D">
      <w:pPr>
        <w:jc w:val="center"/>
        <w:rPr>
          <w:rFonts w:ascii="华文中宋" w:eastAsia="华文中宋" w:hAnsi="华文中宋"/>
          <w:b/>
          <w:sz w:val="44"/>
          <w:szCs w:val="44"/>
        </w:rPr>
      </w:pPr>
      <w:bookmarkStart w:id="0" w:name="_Toc150831002"/>
    </w:p>
    <w:p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10CC0" w:rsidRDefault="00210CC0" w:rsidP="00210CC0">
      <w:pPr>
        <w:jc w:val="center"/>
        <w:rPr>
          <w:rFonts w:ascii="华文中宋" w:eastAsia="华文中宋" w:hAnsi="华文中宋"/>
          <w:b/>
          <w:sz w:val="44"/>
          <w:szCs w:val="44"/>
        </w:rPr>
      </w:pPr>
      <w:r w:rsidRPr="00210CC0">
        <w:rPr>
          <w:rFonts w:ascii="华文中宋" w:eastAsia="华文中宋" w:hAnsi="华文中宋" w:hint="eastAsia"/>
          <w:b/>
          <w:sz w:val="44"/>
          <w:szCs w:val="44"/>
        </w:rPr>
        <w:t>呼吸与危重症学科便携式睡眠呼吸监测仪</w:t>
      </w:r>
    </w:p>
    <w:p w:rsidR="00DC391D" w:rsidRDefault="00756BB6" w:rsidP="00210CC0">
      <w:pPr>
        <w:jc w:val="center"/>
        <w:rPr>
          <w:rFonts w:ascii="华文中宋" w:eastAsia="华文中宋" w:hAnsi="华文中宋"/>
          <w:b/>
          <w:sz w:val="44"/>
          <w:szCs w:val="44"/>
        </w:rPr>
      </w:pPr>
      <w:r>
        <w:rPr>
          <w:rFonts w:ascii="华文中宋" w:eastAsia="华文中宋" w:hAnsi="华文中宋" w:hint="eastAsia"/>
          <w:b/>
          <w:sz w:val="44"/>
          <w:szCs w:val="44"/>
        </w:rPr>
        <w:t>采购项目</w:t>
      </w:r>
    </w:p>
    <w:p w:rsidR="00DC391D" w:rsidRDefault="00DC391D">
      <w:pPr>
        <w:jc w:val="center"/>
        <w:rPr>
          <w:rFonts w:ascii="华文中宋" w:eastAsia="华文中宋" w:hAnsi="华文中宋"/>
          <w:b/>
          <w:sz w:val="48"/>
          <w:szCs w:val="48"/>
        </w:rPr>
      </w:pPr>
    </w:p>
    <w:p w:rsidR="00DC391D" w:rsidRDefault="00DC391D">
      <w:pPr>
        <w:jc w:val="center"/>
        <w:rPr>
          <w:rFonts w:ascii="华文中宋" w:eastAsia="华文中宋" w:hAnsi="华文中宋"/>
          <w:b/>
          <w:sz w:val="48"/>
          <w:szCs w:val="48"/>
        </w:rPr>
      </w:pPr>
    </w:p>
    <w:p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7B630D">
        <w:rPr>
          <w:rFonts w:ascii="华文中宋" w:eastAsia="华文中宋" w:hAnsi="华文中宋" w:cs="Tahoma"/>
          <w:b/>
          <w:sz w:val="32"/>
          <w:szCs w:val="32"/>
          <w:shd w:val="clear" w:color="auto" w:fill="FFFFFF"/>
        </w:rPr>
        <w:t>40</w:t>
      </w:r>
      <w:r w:rsidR="00210CC0">
        <w:rPr>
          <w:rFonts w:ascii="华文中宋" w:eastAsia="华文中宋" w:hAnsi="华文中宋" w:cs="Tahoma"/>
          <w:b/>
          <w:sz w:val="32"/>
          <w:szCs w:val="32"/>
          <w:shd w:val="clear" w:color="auto" w:fill="FFFFFF"/>
        </w:rPr>
        <w:t>415-</w:t>
      </w:r>
      <w:r>
        <w:rPr>
          <w:rFonts w:ascii="华文中宋" w:eastAsia="华文中宋" w:hAnsi="华文中宋" w:cs="Tahoma" w:hint="eastAsia"/>
          <w:b/>
          <w:sz w:val="32"/>
          <w:szCs w:val="32"/>
          <w:shd w:val="clear" w:color="auto" w:fill="FFFFFF"/>
        </w:rPr>
        <w:t>0</w:t>
      </w:r>
      <w:r w:rsidR="00D757D4">
        <w:rPr>
          <w:rFonts w:ascii="华文中宋" w:eastAsia="华文中宋" w:hAnsi="华文中宋" w:cs="Tahoma"/>
          <w:b/>
          <w:sz w:val="32"/>
          <w:szCs w:val="32"/>
          <w:shd w:val="clear" w:color="auto" w:fill="FFFFFF"/>
        </w:rPr>
        <w:t>1</w:t>
      </w:r>
    </w:p>
    <w:p w:rsidR="00DC391D" w:rsidRDefault="00DC391D">
      <w:pPr>
        <w:rPr>
          <w:rFonts w:ascii="华文中宋" w:eastAsia="华文中宋" w:hAnsi="华文中宋"/>
          <w:b/>
          <w:sz w:val="72"/>
          <w:szCs w:val="72"/>
        </w:rPr>
      </w:pP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sidR="007B630D">
        <w:rPr>
          <w:rFonts w:ascii="华文中宋" w:eastAsia="华文中宋" w:hAnsi="华文中宋"/>
          <w:b/>
          <w:sz w:val="32"/>
          <w:szCs w:val="32"/>
        </w:rPr>
        <w:t>4</w:t>
      </w:r>
      <w:r>
        <w:rPr>
          <w:rFonts w:ascii="华文中宋" w:eastAsia="华文中宋" w:hAnsi="华文中宋" w:hint="eastAsia"/>
          <w:b/>
          <w:sz w:val="32"/>
          <w:szCs w:val="32"/>
        </w:rPr>
        <w:t>年0</w:t>
      </w:r>
      <w:r w:rsidR="00210CC0">
        <w:rPr>
          <w:rFonts w:ascii="华文中宋" w:eastAsia="华文中宋" w:hAnsi="华文中宋"/>
          <w:b/>
          <w:sz w:val="32"/>
          <w:szCs w:val="32"/>
        </w:rPr>
        <w:t>4</w:t>
      </w:r>
      <w:r>
        <w:rPr>
          <w:rFonts w:ascii="华文中宋" w:eastAsia="华文中宋" w:hAnsi="华文中宋" w:hint="eastAsia"/>
          <w:b/>
          <w:sz w:val="32"/>
          <w:szCs w:val="32"/>
        </w:rPr>
        <w:t>月</w:t>
      </w:r>
    </w:p>
    <w:p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F916C2">
          <w:rPr>
            <w:rFonts w:ascii="宋体" w:hAnsi="宋体" w:cs="宋体"/>
            <w:noProof/>
            <w:sz w:val="32"/>
            <w:szCs w:val="32"/>
          </w:rPr>
          <w:t>3</w:t>
        </w:r>
        <w:r>
          <w:rPr>
            <w:rFonts w:ascii="宋体" w:hAnsi="宋体" w:cs="宋体" w:hint="eastAsia"/>
            <w:sz w:val="32"/>
            <w:szCs w:val="32"/>
          </w:rPr>
          <w:fldChar w:fldCharType="end"/>
        </w:r>
      </w:hyperlink>
    </w:p>
    <w:p w:rsidR="00DC391D" w:rsidRDefault="00257C7A">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916C2">
          <w:rPr>
            <w:rFonts w:ascii="宋体" w:hAnsi="宋体" w:cs="宋体"/>
            <w:noProof/>
            <w:sz w:val="32"/>
            <w:szCs w:val="32"/>
          </w:rPr>
          <w:t>6</w:t>
        </w:r>
        <w:r w:rsidR="00756BB6">
          <w:rPr>
            <w:rFonts w:ascii="宋体" w:hAnsi="宋体" w:cs="宋体" w:hint="eastAsia"/>
            <w:sz w:val="32"/>
            <w:szCs w:val="32"/>
          </w:rPr>
          <w:fldChar w:fldCharType="end"/>
        </w:r>
      </w:hyperlink>
    </w:p>
    <w:p w:rsidR="00DC391D" w:rsidRDefault="00257C7A">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916C2">
          <w:rPr>
            <w:rFonts w:ascii="宋体" w:hAnsi="宋体" w:cs="宋体"/>
            <w:noProof/>
            <w:sz w:val="32"/>
            <w:szCs w:val="32"/>
          </w:rPr>
          <w:t>16</w:t>
        </w:r>
        <w:r w:rsidR="00756BB6">
          <w:rPr>
            <w:rFonts w:ascii="宋体" w:hAnsi="宋体" w:cs="宋体" w:hint="eastAsia"/>
            <w:sz w:val="32"/>
            <w:szCs w:val="32"/>
          </w:rPr>
          <w:fldChar w:fldCharType="end"/>
        </w:r>
      </w:hyperlink>
    </w:p>
    <w:p w:rsidR="00DC391D" w:rsidRDefault="00257C7A">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916C2">
          <w:rPr>
            <w:rFonts w:ascii="宋体" w:hAnsi="宋体" w:cs="宋体"/>
            <w:noProof/>
            <w:sz w:val="32"/>
            <w:szCs w:val="32"/>
          </w:rPr>
          <w:t>29</w:t>
        </w:r>
        <w:r w:rsidR="00756BB6">
          <w:rPr>
            <w:rFonts w:ascii="宋体" w:hAnsi="宋体" w:cs="宋体" w:hint="eastAsia"/>
            <w:sz w:val="32"/>
            <w:szCs w:val="32"/>
          </w:rPr>
          <w:fldChar w:fldCharType="end"/>
        </w:r>
      </w:hyperlink>
    </w:p>
    <w:p w:rsidR="00DC391D" w:rsidRDefault="00257C7A">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916C2">
          <w:rPr>
            <w:rFonts w:ascii="宋体" w:hAnsi="宋体" w:cs="宋体"/>
            <w:noProof/>
            <w:sz w:val="32"/>
            <w:szCs w:val="32"/>
          </w:rPr>
          <w:t>34</w:t>
        </w:r>
        <w:r w:rsidR="00756BB6">
          <w:rPr>
            <w:rFonts w:ascii="宋体" w:hAnsi="宋体" w:cs="宋体" w:hint="eastAsia"/>
            <w:sz w:val="32"/>
            <w:szCs w:val="32"/>
          </w:rPr>
          <w:fldChar w:fldCharType="end"/>
        </w:r>
      </w:hyperlink>
    </w:p>
    <w:p w:rsidR="00DC391D" w:rsidRDefault="00257C7A">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916C2">
          <w:rPr>
            <w:rFonts w:ascii="宋体" w:hAnsi="宋体" w:cs="宋体"/>
            <w:noProof/>
            <w:sz w:val="32"/>
            <w:szCs w:val="32"/>
          </w:rPr>
          <w:t>42</w:t>
        </w:r>
        <w:r w:rsidR="00756BB6">
          <w:rPr>
            <w:rFonts w:ascii="宋体" w:hAnsi="宋体" w:cs="宋体" w:hint="eastAsia"/>
            <w:sz w:val="32"/>
            <w:szCs w:val="32"/>
          </w:rPr>
          <w:fldChar w:fldCharType="end"/>
        </w:r>
      </w:hyperlink>
    </w:p>
    <w:p w:rsidR="00DC391D" w:rsidRDefault="00257C7A">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916C2">
          <w:rPr>
            <w:rFonts w:ascii="宋体" w:hAnsi="宋体" w:cs="宋体"/>
            <w:noProof/>
            <w:sz w:val="32"/>
            <w:szCs w:val="32"/>
          </w:rPr>
          <w:t>49</w:t>
        </w:r>
        <w:r w:rsidR="00756BB6">
          <w:rPr>
            <w:rFonts w:ascii="宋体" w:hAnsi="宋体" w:cs="宋体" w:hint="eastAsia"/>
            <w:sz w:val="32"/>
            <w:szCs w:val="32"/>
          </w:rPr>
          <w:fldChar w:fldCharType="end"/>
        </w:r>
      </w:hyperlink>
    </w:p>
    <w:p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DC391D" w:rsidRDefault="00DC391D">
      <w:pPr>
        <w:autoSpaceDE w:val="0"/>
        <w:autoSpaceDN w:val="0"/>
        <w:adjustRightInd w:val="0"/>
        <w:spacing w:line="360" w:lineRule="auto"/>
        <w:jc w:val="center"/>
        <w:rPr>
          <w:rFonts w:ascii="宋体" w:hAnsi="宋体"/>
          <w:b/>
          <w:sz w:val="32"/>
          <w:szCs w:val="32"/>
        </w:rPr>
      </w:pPr>
    </w:p>
    <w:p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210CC0" w:rsidRPr="00210CC0">
        <w:rPr>
          <w:rFonts w:ascii="宋体" w:hAnsi="宋体" w:hint="eastAsia"/>
          <w:b/>
          <w:bCs/>
          <w:sz w:val="24"/>
        </w:rPr>
        <w:t>呼吸与危重症学科便携式睡眠呼吸监测仪</w:t>
      </w:r>
      <w:r w:rsidR="00FA3BB9">
        <w:rPr>
          <w:rFonts w:ascii="宋体" w:hAnsi="宋体" w:hint="eastAsia"/>
          <w:b/>
          <w:bCs/>
          <w:sz w:val="24"/>
        </w:rPr>
        <w:t>采购项目</w:t>
      </w:r>
    </w:p>
    <w:p w:rsidR="00DC391D" w:rsidRDefault="00756BB6">
      <w:pPr>
        <w:spacing w:line="360" w:lineRule="auto"/>
        <w:rPr>
          <w:rFonts w:ascii="宋体" w:hAnsi="宋体"/>
          <w:b/>
          <w:bCs/>
          <w:sz w:val="24"/>
        </w:rPr>
      </w:pPr>
      <w:r>
        <w:rPr>
          <w:rFonts w:ascii="宋体" w:hAnsi="宋体" w:hint="eastAsia"/>
          <w:b/>
          <w:bCs/>
          <w:sz w:val="24"/>
        </w:rPr>
        <w:t>三、项目编号：</w:t>
      </w:r>
      <w:r w:rsidR="007B630D" w:rsidRPr="007B630D">
        <w:rPr>
          <w:rFonts w:ascii="宋体" w:hAnsi="宋体"/>
          <w:b/>
          <w:bCs/>
          <w:sz w:val="24"/>
        </w:rPr>
        <w:t>GASRMYY-20240</w:t>
      </w:r>
      <w:r w:rsidR="00210CC0">
        <w:rPr>
          <w:rFonts w:ascii="宋体" w:hAnsi="宋体"/>
          <w:b/>
          <w:bCs/>
          <w:sz w:val="24"/>
        </w:rPr>
        <w:t>415</w:t>
      </w:r>
      <w:r w:rsidR="007B630D" w:rsidRPr="007B630D">
        <w:rPr>
          <w:rFonts w:ascii="宋体" w:hAnsi="宋体"/>
          <w:b/>
          <w:bCs/>
          <w:sz w:val="24"/>
        </w:rPr>
        <w:t>-01</w:t>
      </w:r>
    </w:p>
    <w:p w:rsidR="00DC391D" w:rsidRDefault="00756BB6">
      <w:pPr>
        <w:spacing w:line="360" w:lineRule="auto"/>
        <w:rPr>
          <w:rFonts w:ascii="宋体" w:hAnsi="宋体"/>
          <w:b/>
          <w:bCs/>
          <w:sz w:val="24"/>
        </w:rPr>
      </w:pPr>
      <w:r>
        <w:rPr>
          <w:rFonts w:ascii="宋体" w:hAnsi="宋体" w:hint="eastAsia"/>
          <w:b/>
          <w:bCs/>
          <w:sz w:val="24"/>
        </w:rPr>
        <w:t>四、项目简介</w:t>
      </w:r>
    </w:p>
    <w:p w:rsidR="00DC391D" w:rsidRDefault="00756BB6">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210CC0">
        <w:rPr>
          <w:rFonts w:ascii="宋体" w:hAnsi="宋体"/>
          <w:kern w:val="0"/>
          <w:sz w:val="24"/>
        </w:rPr>
        <w:t>1</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9776" w:type="dxa"/>
        <w:jc w:val="center"/>
        <w:tblLayout w:type="fixed"/>
        <w:tblLook w:val="04A0" w:firstRow="1" w:lastRow="0" w:firstColumn="1" w:lastColumn="0" w:noHBand="0" w:noVBand="1"/>
      </w:tblPr>
      <w:tblGrid>
        <w:gridCol w:w="705"/>
        <w:gridCol w:w="991"/>
        <w:gridCol w:w="1985"/>
        <w:gridCol w:w="992"/>
        <w:gridCol w:w="1276"/>
        <w:gridCol w:w="1276"/>
        <w:gridCol w:w="1275"/>
        <w:gridCol w:w="1276"/>
      </w:tblGrid>
      <w:tr w:rsidR="00DC391D" w:rsidTr="000D5C45">
        <w:trPr>
          <w:jc w:val="center"/>
        </w:trPr>
        <w:tc>
          <w:tcPr>
            <w:tcW w:w="70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DC391D" w:rsidTr="000D5C45">
        <w:trPr>
          <w:trHeight w:val="633"/>
          <w:jc w:val="center"/>
        </w:trPr>
        <w:tc>
          <w:tcPr>
            <w:tcW w:w="705" w:type="dxa"/>
            <w:vAlign w:val="center"/>
          </w:tcPr>
          <w:p w:rsidR="00DC391D" w:rsidRDefault="00756BB6">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rsidR="00DC391D" w:rsidRDefault="00756BB6">
            <w:pPr>
              <w:autoSpaceDE w:val="0"/>
              <w:autoSpaceDN w:val="0"/>
              <w:adjustRightInd w:val="0"/>
              <w:jc w:val="center"/>
              <w:rPr>
                <w:rFonts w:ascii="宋体" w:hAnsi="宋体"/>
                <w:kern w:val="0"/>
                <w:sz w:val="24"/>
              </w:rPr>
            </w:pPr>
            <w:r>
              <w:rPr>
                <w:rFonts w:ascii="宋体" w:hAnsi="宋体" w:hint="eastAsia"/>
                <w:kern w:val="0"/>
                <w:sz w:val="24"/>
              </w:rPr>
              <w:t>01-01</w:t>
            </w:r>
          </w:p>
        </w:tc>
        <w:tc>
          <w:tcPr>
            <w:tcW w:w="1985" w:type="dxa"/>
            <w:vAlign w:val="center"/>
          </w:tcPr>
          <w:p w:rsidR="00DC391D" w:rsidRDefault="00210CC0">
            <w:pPr>
              <w:autoSpaceDE w:val="0"/>
              <w:autoSpaceDN w:val="0"/>
              <w:adjustRightInd w:val="0"/>
              <w:jc w:val="center"/>
              <w:rPr>
                <w:sz w:val="24"/>
              </w:rPr>
            </w:pPr>
            <w:r w:rsidRPr="00210CC0">
              <w:rPr>
                <w:rFonts w:hint="eastAsia"/>
                <w:sz w:val="24"/>
              </w:rPr>
              <w:t>便携式睡眠呼吸监测仪</w:t>
            </w:r>
          </w:p>
        </w:tc>
        <w:tc>
          <w:tcPr>
            <w:tcW w:w="992" w:type="dxa"/>
            <w:vAlign w:val="center"/>
          </w:tcPr>
          <w:p w:rsidR="00DC391D" w:rsidRDefault="00210CC0">
            <w:pPr>
              <w:autoSpaceDE w:val="0"/>
              <w:autoSpaceDN w:val="0"/>
              <w:adjustRightInd w:val="0"/>
              <w:jc w:val="center"/>
              <w:rPr>
                <w:rFonts w:ascii="宋体" w:hAnsi="宋体"/>
                <w:kern w:val="0"/>
                <w:sz w:val="24"/>
              </w:rPr>
            </w:pPr>
            <w:r>
              <w:rPr>
                <w:rFonts w:ascii="宋体" w:hAnsi="宋体"/>
                <w:kern w:val="0"/>
                <w:sz w:val="24"/>
              </w:rPr>
              <w:t>2</w:t>
            </w:r>
          </w:p>
        </w:tc>
        <w:tc>
          <w:tcPr>
            <w:tcW w:w="1276" w:type="dxa"/>
            <w:vAlign w:val="center"/>
          </w:tcPr>
          <w:p w:rsidR="00DC391D" w:rsidRDefault="00210CC0">
            <w:pPr>
              <w:autoSpaceDE w:val="0"/>
              <w:autoSpaceDN w:val="0"/>
              <w:adjustRightInd w:val="0"/>
              <w:jc w:val="center"/>
              <w:rPr>
                <w:rFonts w:ascii="宋体" w:hAnsi="宋体"/>
                <w:kern w:val="0"/>
                <w:sz w:val="24"/>
              </w:rPr>
            </w:pPr>
            <w:r>
              <w:rPr>
                <w:rFonts w:ascii="宋体" w:hAnsi="宋体"/>
                <w:kern w:val="0"/>
                <w:sz w:val="24"/>
              </w:rPr>
              <w:t>5</w:t>
            </w:r>
          </w:p>
        </w:tc>
        <w:tc>
          <w:tcPr>
            <w:tcW w:w="1276" w:type="dxa"/>
            <w:vAlign w:val="center"/>
          </w:tcPr>
          <w:p w:rsidR="00DC391D" w:rsidRDefault="00210CC0">
            <w:pPr>
              <w:autoSpaceDE w:val="0"/>
              <w:autoSpaceDN w:val="0"/>
              <w:adjustRightInd w:val="0"/>
              <w:jc w:val="center"/>
              <w:rPr>
                <w:rFonts w:ascii="宋体" w:hAnsi="宋体"/>
                <w:kern w:val="0"/>
                <w:sz w:val="24"/>
              </w:rPr>
            </w:pPr>
            <w:r>
              <w:rPr>
                <w:rFonts w:ascii="宋体" w:hAnsi="宋体"/>
                <w:kern w:val="0"/>
                <w:sz w:val="24"/>
              </w:rPr>
              <w:t>5</w:t>
            </w:r>
          </w:p>
        </w:tc>
        <w:tc>
          <w:tcPr>
            <w:tcW w:w="1275" w:type="dxa"/>
            <w:vAlign w:val="center"/>
          </w:tcPr>
          <w:p w:rsidR="00DC391D" w:rsidRDefault="00210CC0">
            <w:pPr>
              <w:autoSpaceDE w:val="0"/>
              <w:autoSpaceDN w:val="0"/>
              <w:adjustRightInd w:val="0"/>
              <w:jc w:val="center"/>
              <w:rPr>
                <w:rFonts w:ascii="宋体" w:hAnsi="宋体"/>
                <w:kern w:val="0"/>
                <w:sz w:val="24"/>
              </w:rPr>
            </w:pPr>
            <w:r>
              <w:rPr>
                <w:rFonts w:ascii="宋体" w:hAnsi="宋体"/>
                <w:kern w:val="0"/>
                <w:sz w:val="24"/>
              </w:rPr>
              <w:t>10</w:t>
            </w:r>
          </w:p>
        </w:tc>
        <w:tc>
          <w:tcPr>
            <w:tcW w:w="1276" w:type="dxa"/>
            <w:vAlign w:val="center"/>
          </w:tcPr>
          <w:p w:rsidR="00DC391D" w:rsidRDefault="00210CC0">
            <w:pPr>
              <w:autoSpaceDE w:val="0"/>
              <w:autoSpaceDN w:val="0"/>
              <w:adjustRightInd w:val="0"/>
              <w:jc w:val="center"/>
              <w:rPr>
                <w:rFonts w:ascii="宋体" w:hAnsi="宋体"/>
                <w:kern w:val="0"/>
                <w:sz w:val="24"/>
              </w:rPr>
            </w:pPr>
            <w:r w:rsidRPr="00210CC0">
              <w:rPr>
                <w:rFonts w:ascii="宋体" w:hAnsi="宋体" w:hint="eastAsia"/>
                <w:kern w:val="0"/>
                <w:sz w:val="24"/>
              </w:rPr>
              <w:t>呼吸与危重症学科</w:t>
            </w:r>
          </w:p>
        </w:tc>
      </w:tr>
    </w:tbl>
    <w:p w:rsidR="00DC391D" w:rsidRDefault="00DC391D"/>
    <w:bookmarkEnd w:id="4"/>
    <w:p w:rsidR="00DC391D" w:rsidRDefault="00756BB6">
      <w:pPr>
        <w:spacing w:line="360" w:lineRule="auto"/>
        <w:rPr>
          <w:rFonts w:ascii="宋体" w:hAnsi="宋体"/>
          <w:b/>
          <w:bCs/>
          <w:sz w:val="24"/>
        </w:rPr>
      </w:pPr>
      <w:r>
        <w:rPr>
          <w:rFonts w:ascii="宋体" w:hAnsi="宋体" w:hint="eastAsia"/>
          <w:b/>
          <w:bCs/>
          <w:sz w:val="24"/>
        </w:rPr>
        <w:t>五、采购申请人资格条件要求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5.6.3</w:t>
      </w:r>
      <w:r>
        <w:rPr>
          <w:rFonts w:ascii="宋体" w:hAnsi="宋体" w:hint="eastAsia"/>
          <w:bCs/>
          <w:kern w:val="0"/>
          <w:sz w:val="24"/>
        </w:rPr>
        <w:t>售后服务承诺书。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DC391D" w:rsidRDefault="00756BB6">
      <w:pPr>
        <w:spacing w:line="360" w:lineRule="auto"/>
        <w:rPr>
          <w:rFonts w:ascii="宋体" w:hAnsi="宋体"/>
          <w:b/>
          <w:bCs/>
          <w:sz w:val="24"/>
        </w:rPr>
      </w:pPr>
      <w:r>
        <w:rPr>
          <w:rFonts w:ascii="宋体" w:hAnsi="宋体" w:hint="eastAsia"/>
          <w:b/>
          <w:bCs/>
          <w:sz w:val="24"/>
        </w:rPr>
        <w:t>六、采购文件的获取</w:t>
      </w:r>
    </w:p>
    <w:p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6F09A1">
        <w:rPr>
          <w:rFonts w:ascii="宋体" w:hAnsi="宋体"/>
          <w:kern w:val="0"/>
          <w:sz w:val="24"/>
        </w:rPr>
        <w:t>4</w:t>
      </w:r>
      <w:r>
        <w:rPr>
          <w:rFonts w:ascii="宋体" w:hAnsi="宋体" w:hint="eastAsia"/>
          <w:kern w:val="0"/>
          <w:sz w:val="24"/>
        </w:rPr>
        <w:t>年</w:t>
      </w:r>
      <w:r w:rsidR="00F916C2">
        <w:rPr>
          <w:rFonts w:ascii="宋体" w:hAnsi="宋体"/>
          <w:kern w:val="0"/>
          <w:sz w:val="24"/>
        </w:rPr>
        <w:t>4</w:t>
      </w:r>
      <w:r>
        <w:rPr>
          <w:rFonts w:ascii="宋体" w:hAnsi="宋体" w:hint="eastAsia"/>
          <w:kern w:val="0"/>
          <w:sz w:val="24"/>
        </w:rPr>
        <w:t>月</w:t>
      </w:r>
      <w:r w:rsidR="00F916C2">
        <w:rPr>
          <w:rFonts w:ascii="宋体" w:hAnsi="宋体"/>
          <w:kern w:val="0"/>
          <w:sz w:val="24"/>
        </w:rPr>
        <w:t>23</w:t>
      </w:r>
      <w:r>
        <w:rPr>
          <w:rFonts w:ascii="宋体" w:hAnsi="宋体" w:hint="eastAsia"/>
          <w:kern w:val="0"/>
          <w:sz w:val="24"/>
        </w:rPr>
        <w:t>日至202</w:t>
      </w:r>
      <w:r w:rsidR="006F09A1">
        <w:rPr>
          <w:rFonts w:ascii="宋体" w:hAnsi="宋体"/>
          <w:kern w:val="0"/>
          <w:sz w:val="24"/>
        </w:rPr>
        <w:t>4</w:t>
      </w:r>
      <w:r>
        <w:rPr>
          <w:rFonts w:ascii="宋体" w:hAnsi="宋体" w:hint="eastAsia"/>
          <w:kern w:val="0"/>
          <w:sz w:val="24"/>
        </w:rPr>
        <w:t>年</w:t>
      </w:r>
      <w:r w:rsidR="00F916C2">
        <w:rPr>
          <w:rFonts w:ascii="宋体" w:hAnsi="宋体"/>
          <w:kern w:val="0"/>
          <w:sz w:val="24"/>
        </w:rPr>
        <w:t>4</w:t>
      </w:r>
      <w:r>
        <w:rPr>
          <w:rFonts w:ascii="宋体" w:hAnsi="宋体" w:hint="eastAsia"/>
          <w:kern w:val="0"/>
          <w:sz w:val="24"/>
        </w:rPr>
        <w:t>月</w:t>
      </w:r>
      <w:r w:rsidR="00F916C2">
        <w:rPr>
          <w:rFonts w:ascii="宋体" w:hAnsi="宋体"/>
          <w:kern w:val="0"/>
          <w:sz w:val="24"/>
        </w:rPr>
        <w:t>25</w:t>
      </w:r>
      <w:r>
        <w:rPr>
          <w:rFonts w:ascii="宋体" w:hAnsi="宋体" w:hint="eastAsia"/>
          <w:kern w:val="0"/>
          <w:sz w:val="24"/>
        </w:rPr>
        <w:t>日（</w:t>
      </w:r>
      <w:r w:rsidR="00D14968">
        <w:rPr>
          <w:rFonts w:ascii="宋体" w:hAnsi="宋体" w:hint="eastAsia"/>
          <w:kern w:val="0"/>
          <w:sz w:val="24"/>
        </w:rPr>
        <w:t>三</w:t>
      </w:r>
      <w:r>
        <w:rPr>
          <w:rFonts w:ascii="宋体" w:hAnsi="宋体" w:hint="eastAsia"/>
          <w:kern w:val="0"/>
          <w:sz w:val="24"/>
        </w:rPr>
        <w:t>个工作日，每天上午8:00-12:00，下午14:30-18:00）（北京时间，法定节假日除外）。</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DC391D" w:rsidRDefault="00756BB6">
      <w:pPr>
        <w:spacing w:line="360" w:lineRule="auto"/>
        <w:rPr>
          <w:rFonts w:ascii="宋体" w:hAnsi="宋体"/>
          <w:b/>
          <w:bCs/>
          <w:sz w:val="24"/>
        </w:rPr>
      </w:pPr>
      <w:r>
        <w:rPr>
          <w:rFonts w:ascii="宋体" w:hAnsi="宋体" w:hint="eastAsia"/>
          <w:b/>
          <w:bCs/>
          <w:sz w:val="24"/>
        </w:rPr>
        <w:t>八、递交采购申请文件的时间及地点</w:t>
      </w:r>
    </w:p>
    <w:p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F09A1">
        <w:rPr>
          <w:rFonts w:ascii="宋体" w:hAnsi="宋体"/>
          <w:kern w:val="0"/>
          <w:sz w:val="24"/>
          <w:u w:val="single"/>
        </w:rPr>
        <w:t>4</w:t>
      </w:r>
      <w:r>
        <w:rPr>
          <w:rFonts w:ascii="宋体" w:hAnsi="宋体" w:hint="eastAsia"/>
          <w:kern w:val="0"/>
          <w:sz w:val="24"/>
          <w:u w:val="single"/>
        </w:rPr>
        <w:t>年</w:t>
      </w:r>
      <w:r w:rsidR="00F916C2">
        <w:rPr>
          <w:rFonts w:ascii="宋体" w:hAnsi="宋体"/>
          <w:kern w:val="0"/>
          <w:sz w:val="24"/>
          <w:u w:val="single"/>
        </w:rPr>
        <w:t>4</w:t>
      </w:r>
      <w:r>
        <w:rPr>
          <w:rFonts w:ascii="宋体" w:hAnsi="宋体" w:hint="eastAsia"/>
          <w:kern w:val="0"/>
          <w:sz w:val="24"/>
          <w:u w:val="single"/>
        </w:rPr>
        <w:t>月</w:t>
      </w:r>
      <w:r w:rsidR="00F916C2">
        <w:rPr>
          <w:rFonts w:ascii="宋体" w:hAnsi="宋体"/>
          <w:kern w:val="0"/>
          <w:sz w:val="24"/>
          <w:u w:val="single"/>
        </w:rPr>
        <w:t>25</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rsidR="00DC391D" w:rsidRDefault="00756BB6">
      <w:pPr>
        <w:spacing w:line="360" w:lineRule="auto"/>
        <w:rPr>
          <w:rFonts w:ascii="宋体" w:hAnsi="宋体"/>
          <w:b/>
          <w:bCs/>
          <w:sz w:val="24"/>
        </w:rPr>
      </w:pPr>
      <w:r>
        <w:rPr>
          <w:rFonts w:ascii="宋体" w:hAnsi="宋体" w:hint="eastAsia"/>
          <w:b/>
          <w:bCs/>
          <w:sz w:val="24"/>
        </w:rPr>
        <w:t>十、联系方式</w:t>
      </w:r>
    </w:p>
    <w:p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lastRenderedPageBreak/>
        <w:t>采购人：</w:t>
      </w:r>
      <w:r>
        <w:rPr>
          <w:rFonts w:ascii="宋体" w:hAnsi="宋体" w:hint="eastAsia"/>
          <w:bCs/>
          <w:kern w:val="0"/>
          <w:sz w:val="24"/>
        </w:rPr>
        <w:t>广安市人民医院/四川大学华西医院广安医院</w:t>
      </w:r>
    </w:p>
    <w:p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trPr>
          <w:trHeight w:val="659"/>
          <w:jc w:val="center"/>
        </w:trPr>
        <w:tc>
          <w:tcPr>
            <w:tcW w:w="974" w:type="dxa"/>
            <w:vAlign w:val="center"/>
          </w:tcPr>
          <w:p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rsidR="00DC391D" w:rsidRDefault="00756BB6">
            <w:pPr>
              <w:jc w:val="center"/>
              <w:rPr>
                <w:b/>
                <w:szCs w:val="21"/>
              </w:rPr>
            </w:pPr>
            <w:r>
              <w:rPr>
                <w:rFonts w:ascii="宋体" w:hint="eastAsia"/>
                <w:b/>
                <w:szCs w:val="21"/>
              </w:rPr>
              <w:t>编 列 内 容</w:t>
            </w:r>
          </w:p>
        </w:tc>
      </w:tr>
      <w:tr w:rsidR="00DC391D">
        <w:trPr>
          <w:trHeight w:val="659"/>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w:t>
            </w:r>
          </w:p>
        </w:tc>
        <w:tc>
          <w:tcPr>
            <w:tcW w:w="1842" w:type="dxa"/>
            <w:vAlign w:val="center"/>
          </w:tcPr>
          <w:p w:rsidR="00DC391D" w:rsidRDefault="00756BB6">
            <w:pPr>
              <w:jc w:val="center"/>
              <w:rPr>
                <w:rFonts w:ascii="宋体"/>
                <w:szCs w:val="21"/>
              </w:rPr>
            </w:pPr>
            <w:r>
              <w:rPr>
                <w:rFonts w:ascii="宋体" w:hint="eastAsia"/>
                <w:szCs w:val="21"/>
              </w:rPr>
              <w:t>采购人</w:t>
            </w:r>
          </w:p>
        </w:tc>
        <w:tc>
          <w:tcPr>
            <w:tcW w:w="6783" w:type="dxa"/>
            <w:vAlign w:val="center"/>
          </w:tcPr>
          <w:p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项目名称</w:t>
            </w:r>
          </w:p>
        </w:tc>
        <w:tc>
          <w:tcPr>
            <w:tcW w:w="6783" w:type="dxa"/>
            <w:vAlign w:val="center"/>
          </w:tcPr>
          <w:p w:rsidR="00DC391D" w:rsidRDefault="00756BB6" w:rsidP="00AB2613">
            <w:pPr>
              <w:spacing w:line="360" w:lineRule="auto"/>
              <w:jc w:val="left"/>
              <w:rPr>
                <w:rFonts w:ascii="宋体"/>
                <w:szCs w:val="21"/>
              </w:rPr>
            </w:pPr>
            <w:r>
              <w:rPr>
                <w:rFonts w:ascii="宋体" w:hint="eastAsia"/>
                <w:szCs w:val="21"/>
              </w:rPr>
              <w:t>广安市人民医院/四川大学华西医院广安医院</w:t>
            </w:r>
            <w:r w:rsidR="00607A74" w:rsidRPr="00607A74">
              <w:rPr>
                <w:rFonts w:ascii="宋体" w:hint="eastAsia"/>
                <w:szCs w:val="21"/>
              </w:rPr>
              <w:t>呼吸与危重症学科便携式睡眠呼吸监测仪</w:t>
            </w:r>
            <w:r w:rsidR="00FA3BB9" w:rsidRPr="00FA3BB9">
              <w:rPr>
                <w:rFonts w:ascii="宋体" w:hint="eastAsia"/>
                <w:szCs w:val="21"/>
              </w:rPr>
              <w:t>采购项目</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3</w:t>
            </w:r>
          </w:p>
        </w:tc>
        <w:tc>
          <w:tcPr>
            <w:tcW w:w="1842" w:type="dxa"/>
            <w:vAlign w:val="center"/>
          </w:tcPr>
          <w:p w:rsidR="00DC391D" w:rsidRDefault="00756BB6">
            <w:pPr>
              <w:jc w:val="center"/>
              <w:rPr>
                <w:rFonts w:ascii="宋体"/>
                <w:szCs w:val="21"/>
              </w:rPr>
            </w:pPr>
            <w:r>
              <w:rPr>
                <w:rFonts w:ascii="宋体" w:hint="eastAsia"/>
                <w:szCs w:val="21"/>
              </w:rPr>
              <w:t>最高限价</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4</w:t>
            </w:r>
          </w:p>
        </w:tc>
        <w:tc>
          <w:tcPr>
            <w:tcW w:w="1842" w:type="dxa"/>
            <w:vAlign w:val="center"/>
          </w:tcPr>
          <w:p w:rsidR="00DC391D" w:rsidRDefault="00756BB6">
            <w:pPr>
              <w:jc w:val="center"/>
              <w:rPr>
                <w:rFonts w:ascii="宋体"/>
                <w:szCs w:val="21"/>
              </w:rPr>
            </w:pPr>
            <w:r>
              <w:rPr>
                <w:rFonts w:ascii="宋体" w:hint="eastAsia"/>
                <w:szCs w:val="21"/>
              </w:rPr>
              <w:t>不正当</w:t>
            </w:r>
          </w:p>
          <w:p w:rsidR="00DC391D" w:rsidRDefault="00756BB6">
            <w:pPr>
              <w:jc w:val="center"/>
              <w:rPr>
                <w:rFonts w:ascii="宋体"/>
                <w:szCs w:val="21"/>
              </w:rPr>
            </w:pPr>
            <w:r>
              <w:rPr>
                <w:rFonts w:ascii="宋体" w:hint="eastAsia"/>
                <w:szCs w:val="21"/>
              </w:rPr>
              <w:t>竞争预防措施</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trPr>
          <w:trHeight w:val="420"/>
          <w:jc w:val="center"/>
        </w:trPr>
        <w:tc>
          <w:tcPr>
            <w:tcW w:w="974" w:type="dxa"/>
            <w:vAlign w:val="center"/>
          </w:tcPr>
          <w:p w:rsidR="00DC391D" w:rsidRDefault="00756BB6">
            <w:pPr>
              <w:spacing w:line="360" w:lineRule="auto"/>
              <w:jc w:val="center"/>
              <w:rPr>
                <w:rFonts w:ascii="宋体"/>
                <w:szCs w:val="21"/>
              </w:rPr>
            </w:pPr>
            <w:r>
              <w:rPr>
                <w:rFonts w:ascii="宋体"/>
                <w:szCs w:val="21"/>
              </w:rPr>
              <w:t>5</w:t>
            </w:r>
          </w:p>
        </w:tc>
        <w:tc>
          <w:tcPr>
            <w:tcW w:w="1842" w:type="dxa"/>
            <w:vAlign w:val="center"/>
          </w:tcPr>
          <w:p w:rsidR="00DC391D" w:rsidRDefault="00756BB6">
            <w:pPr>
              <w:jc w:val="center"/>
              <w:rPr>
                <w:szCs w:val="21"/>
              </w:rPr>
            </w:pPr>
            <w:r>
              <w:rPr>
                <w:rFonts w:hint="eastAsia"/>
                <w:szCs w:val="21"/>
              </w:rPr>
              <w:t>采购响应有效期</w:t>
            </w:r>
          </w:p>
          <w:p w:rsidR="00DC391D" w:rsidRDefault="00756BB6">
            <w:pPr>
              <w:jc w:val="center"/>
              <w:rPr>
                <w:szCs w:val="21"/>
              </w:rPr>
            </w:pPr>
            <w:r>
              <w:rPr>
                <w:rFonts w:ascii="宋体" w:hint="eastAsia"/>
                <w:szCs w:val="21"/>
              </w:rPr>
              <w:t>（实质性要求）</w:t>
            </w:r>
          </w:p>
        </w:tc>
        <w:tc>
          <w:tcPr>
            <w:tcW w:w="6783" w:type="dxa"/>
            <w:vAlign w:val="center"/>
          </w:tcPr>
          <w:p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trPr>
          <w:trHeight w:val="433"/>
          <w:jc w:val="center"/>
        </w:trPr>
        <w:tc>
          <w:tcPr>
            <w:tcW w:w="974" w:type="dxa"/>
            <w:vAlign w:val="center"/>
          </w:tcPr>
          <w:p w:rsidR="00DC391D" w:rsidRDefault="00756BB6">
            <w:pPr>
              <w:spacing w:line="360" w:lineRule="auto"/>
              <w:jc w:val="center"/>
              <w:rPr>
                <w:rFonts w:ascii="宋体"/>
                <w:szCs w:val="21"/>
              </w:rPr>
            </w:pPr>
            <w:r>
              <w:rPr>
                <w:rFonts w:ascii="宋体"/>
                <w:szCs w:val="21"/>
              </w:rPr>
              <w:t>6</w:t>
            </w:r>
          </w:p>
        </w:tc>
        <w:tc>
          <w:tcPr>
            <w:tcW w:w="1842" w:type="dxa"/>
            <w:vAlign w:val="center"/>
          </w:tcPr>
          <w:p w:rsidR="00DC391D" w:rsidRDefault="00756BB6">
            <w:pPr>
              <w:jc w:val="center"/>
              <w:rPr>
                <w:szCs w:val="21"/>
              </w:rPr>
            </w:pPr>
            <w:r>
              <w:rPr>
                <w:rFonts w:hint="eastAsia"/>
                <w:szCs w:val="21"/>
              </w:rPr>
              <w:t>采购申请文件份数、包装及密封要求</w:t>
            </w:r>
          </w:p>
        </w:tc>
        <w:tc>
          <w:tcPr>
            <w:tcW w:w="6783" w:type="dxa"/>
            <w:vAlign w:val="center"/>
          </w:tcPr>
          <w:p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trPr>
          <w:trHeight w:val="912"/>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trPr>
          <w:trHeight w:val="216"/>
          <w:jc w:val="center"/>
        </w:trPr>
        <w:tc>
          <w:tcPr>
            <w:tcW w:w="974" w:type="dxa"/>
            <w:vAlign w:val="center"/>
          </w:tcPr>
          <w:p w:rsidR="00DC391D" w:rsidRDefault="00756BB6">
            <w:pPr>
              <w:spacing w:line="360" w:lineRule="auto"/>
              <w:jc w:val="center"/>
              <w:rPr>
                <w:rFonts w:ascii="宋体"/>
                <w:szCs w:val="21"/>
              </w:rPr>
            </w:pPr>
            <w:r>
              <w:rPr>
                <w:rFonts w:ascii="宋体"/>
                <w:szCs w:val="21"/>
              </w:rPr>
              <w:t>8</w:t>
            </w:r>
          </w:p>
        </w:tc>
        <w:tc>
          <w:tcPr>
            <w:tcW w:w="1842" w:type="dxa"/>
            <w:vAlign w:val="center"/>
          </w:tcPr>
          <w:p w:rsidR="00DC391D" w:rsidRDefault="00756BB6">
            <w:pPr>
              <w:jc w:val="center"/>
              <w:rPr>
                <w:rFonts w:ascii="宋体"/>
                <w:szCs w:val="21"/>
              </w:rPr>
            </w:pPr>
            <w:r>
              <w:rPr>
                <w:rFonts w:ascii="宋体" w:hint="eastAsia"/>
                <w:szCs w:val="21"/>
              </w:rPr>
              <w:t>是否退还采购申请文件</w:t>
            </w:r>
          </w:p>
        </w:tc>
        <w:tc>
          <w:tcPr>
            <w:tcW w:w="6783" w:type="dxa"/>
            <w:vAlign w:val="center"/>
          </w:tcPr>
          <w:p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trPr>
          <w:trHeight w:val="552"/>
          <w:jc w:val="center"/>
        </w:trPr>
        <w:tc>
          <w:tcPr>
            <w:tcW w:w="974" w:type="dxa"/>
            <w:vAlign w:val="center"/>
          </w:tcPr>
          <w:p w:rsidR="00DC391D" w:rsidRDefault="00756BB6">
            <w:pPr>
              <w:spacing w:line="360" w:lineRule="auto"/>
              <w:jc w:val="center"/>
              <w:rPr>
                <w:rFonts w:ascii="宋体"/>
                <w:szCs w:val="21"/>
              </w:rPr>
            </w:pPr>
            <w:r>
              <w:rPr>
                <w:rFonts w:ascii="宋体"/>
                <w:szCs w:val="21"/>
              </w:rPr>
              <w:t>9</w:t>
            </w:r>
          </w:p>
        </w:tc>
        <w:tc>
          <w:tcPr>
            <w:tcW w:w="1842" w:type="dxa"/>
            <w:vAlign w:val="center"/>
          </w:tcPr>
          <w:p w:rsidR="00DC391D" w:rsidRDefault="00756BB6">
            <w:pPr>
              <w:jc w:val="center"/>
              <w:rPr>
                <w:rFonts w:ascii="宋体"/>
                <w:szCs w:val="21"/>
              </w:rPr>
            </w:pPr>
            <w:r>
              <w:rPr>
                <w:rFonts w:ascii="宋体" w:hint="eastAsia"/>
                <w:szCs w:val="21"/>
              </w:rPr>
              <w:t>评审方法</w:t>
            </w:r>
          </w:p>
          <w:p w:rsidR="00DC391D" w:rsidRDefault="00756BB6">
            <w:pPr>
              <w:jc w:val="center"/>
              <w:rPr>
                <w:rFonts w:ascii="宋体"/>
                <w:szCs w:val="21"/>
              </w:rPr>
            </w:pPr>
            <w:r>
              <w:rPr>
                <w:rFonts w:ascii="宋体" w:hint="eastAsia"/>
                <w:szCs w:val="21"/>
              </w:rPr>
              <w:t>及标准</w:t>
            </w:r>
          </w:p>
        </w:tc>
        <w:tc>
          <w:tcPr>
            <w:tcW w:w="6783" w:type="dxa"/>
            <w:vAlign w:val="center"/>
          </w:tcPr>
          <w:p w:rsidR="00DC391D" w:rsidRDefault="00756BB6">
            <w:pPr>
              <w:rPr>
                <w:szCs w:val="21"/>
              </w:rPr>
            </w:pPr>
            <w:r>
              <w:rPr>
                <w:rFonts w:hint="eastAsia"/>
                <w:szCs w:val="21"/>
              </w:rPr>
              <w:t>综合评分法，具体详见第五章</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10</w:t>
            </w:r>
          </w:p>
        </w:tc>
        <w:tc>
          <w:tcPr>
            <w:tcW w:w="1842" w:type="dxa"/>
            <w:vAlign w:val="center"/>
          </w:tcPr>
          <w:p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rsidR="00DC391D" w:rsidRDefault="00756BB6">
            <w:pPr>
              <w:spacing w:line="360" w:lineRule="auto"/>
              <w:rPr>
                <w:szCs w:val="21"/>
              </w:rPr>
            </w:pPr>
            <w:bookmarkStart w:id="7" w:name="_Toc365040661"/>
            <w:r>
              <w:rPr>
                <w:rFonts w:ascii="宋体" w:hint="eastAsia"/>
                <w:szCs w:val="21"/>
              </w:rPr>
              <w:t>否</w:t>
            </w:r>
            <w:bookmarkEnd w:id="7"/>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11</w:t>
            </w:r>
          </w:p>
        </w:tc>
        <w:tc>
          <w:tcPr>
            <w:tcW w:w="1842" w:type="dxa"/>
            <w:vAlign w:val="center"/>
          </w:tcPr>
          <w:p w:rsidR="00DC391D" w:rsidRDefault="00756BB6">
            <w:pPr>
              <w:jc w:val="center"/>
              <w:rPr>
                <w:rFonts w:ascii="宋体"/>
                <w:szCs w:val="21"/>
              </w:rPr>
            </w:pPr>
            <w:r>
              <w:rPr>
                <w:rFonts w:ascii="宋体" w:hint="eastAsia"/>
                <w:szCs w:val="21"/>
              </w:rPr>
              <w:t>履约保证金</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rPr>
                <w:szCs w:val="21"/>
              </w:rPr>
            </w:pPr>
            <w:r>
              <w:rPr>
                <w:rFonts w:hint="eastAsia"/>
                <w:szCs w:val="21"/>
              </w:rPr>
              <w:t>金</w:t>
            </w:r>
            <w:r>
              <w:rPr>
                <w:rFonts w:hint="eastAsia"/>
                <w:szCs w:val="21"/>
              </w:rPr>
              <w:t xml:space="preserve">    </w:t>
            </w:r>
            <w:r>
              <w:rPr>
                <w:rFonts w:hint="eastAsia"/>
                <w:szCs w:val="21"/>
              </w:rPr>
              <w:t>额：合同成交金额</w:t>
            </w:r>
            <w:r>
              <w:rPr>
                <w:szCs w:val="21"/>
              </w:rPr>
              <w:t>5</w:t>
            </w:r>
            <w:r>
              <w:rPr>
                <w:rFonts w:hint="eastAsia"/>
                <w:szCs w:val="21"/>
              </w:rPr>
              <w:t>%</w:t>
            </w:r>
          </w:p>
          <w:p w:rsidR="00DC391D" w:rsidRDefault="00756BB6">
            <w:pPr>
              <w:rPr>
                <w:szCs w:val="21"/>
              </w:rPr>
            </w:pPr>
            <w:r>
              <w:rPr>
                <w:rFonts w:hint="eastAsia"/>
                <w:szCs w:val="21"/>
              </w:rPr>
              <w:t>交款方式：履约保证金可以以支票、汇票、本票或者金融机构出具的保函等非现金形式提交（包括网银转账，电汇等方式）。</w:t>
            </w:r>
          </w:p>
          <w:p w:rsidR="00DC391D" w:rsidRDefault="00756BB6">
            <w:pPr>
              <w:rPr>
                <w:szCs w:val="21"/>
              </w:rPr>
            </w:pPr>
            <w:r>
              <w:rPr>
                <w:rFonts w:hint="eastAsia"/>
                <w:szCs w:val="21"/>
              </w:rPr>
              <w:t>收款单位：广安市人民医院</w:t>
            </w:r>
          </w:p>
          <w:p w:rsidR="00DC391D" w:rsidRDefault="00756BB6">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行：中国工商银行广安市分行营业部</w:t>
            </w:r>
          </w:p>
          <w:p w:rsidR="00DC391D" w:rsidRDefault="00756BB6">
            <w:pPr>
              <w:rPr>
                <w:szCs w:val="21"/>
              </w:rPr>
            </w:pPr>
            <w:r>
              <w:rPr>
                <w:rFonts w:hint="eastAsia"/>
                <w:szCs w:val="21"/>
              </w:rPr>
              <w:t>银行账号：</w:t>
            </w:r>
            <w:r>
              <w:rPr>
                <w:rFonts w:hint="eastAsia"/>
                <w:szCs w:val="21"/>
              </w:rPr>
              <w:t>2316552109201022514</w:t>
            </w:r>
          </w:p>
          <w:p w:rsidR="00DC391D" w:rsidRDefault="00756BB6">
            <w:pPr>
              <w:rPr>
                <w:szCs w:val="21"/>
              </w:rPr>
            </w:pPr>
            <w:r>
              <w:rPr>
                <w:rFonts w:hint="eastAsia"/>
                <w:szCs w:val="21"/>
              </w:rPr>
              <w:t>交款时间：成交通知书发放后，采购合同签订前。</w:t>
            </w:r>
          </w:p>
          <w:p w:rsidR="00DC391D" w:rsidRDefault="00756BB6">
            <w:pPr>
              <w:rPr>
                <w:szCs w:val="21"/>
              </w:rPr>
            </w:pPr>
            <w:r>
              <w:rPr>
                <w:rFonts w:hint="eastAsia"/>
                <w:szCs w:val="21"/>
              </w:rPr>
              <w:t>履约保证金退还方式：转账。</w:t>
            </w:r>
          </w:p>
          <w:p w:rsidR="00DC391D" w:rsidRDefault="00756BB6">
            <w:pPr>
              <w:rPr>
                <w:szCs w:val="21"/>
              </w:rPr>
            </w:pPr>
            <w:r>
              <w:rPr>
                <w:rFonts w:hint="eastAsia"/>
                <w:szCs w:val="21"/>
              </w:rPr>
              <w:t>履约保证金退还时间：供应商凭验收合格证明书。</w:t>
            </w:r>
          </w:p>
          <w:p w:rsidR="00DC391D" w:rsidRDefault="00756BB6">
            <w:pPr>
              <w:rPr>
                <w:szCs w:val="21"/>
              </w:rPr>
            </w:pPr>
            <w:r>
              <w:rPr>
                <w:rFonts w:hint="eastAsia"/>
                <w:szCs w:val="21"/>
              </w:rPr>
              <w:t>履约保证金不予退还情形：未按照合同要求完成。</w:t>
            </w:r>
          </w:p>
          <w:p w:rsidR="00DC391D" w:rsidRDefault="00756BB6">
            <w:pPr>
              <w:rPr>
                <w:szCs w:val="21"/>
              </w:rPr>
            </w:pPr>
            <w:r>
              <w:rPr>
                <w:rFonts w:hint="eastAsia"/>
                <w:szCs w:val="21"/>
              </w:rPr>
              <w:t>逾期退还履约保证金的，将依法承担法律责任，并赔偿供应商损失。</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DC391D" w:rsidRDefault="00756BB6">
            <w:pPr>
              <w:spacing w:line="360" w:lineRule="auto"/>
              <w:jc w:val="center"/>
              <w:rPr>
                <w:rFonts w:ascii="宋体"/>
                <w:szCs w:val="21"/>
              </w:rPr>
            </w:pPr>
            <w:r>
              <w:rPr>
                <w:rFonts w:ascii="宋体" w:hint="eastAsia"/>
                <w:szCs w:val="21"/>
              </w:rPr>
              <w:t>对采购文件的澄清及答疑</w:t>
            </w:r>
          </w:p>
        </w:tc>
      </w:tr>
      <w:tr w:rsidR="00DC391D">
        <w:trPr>
          <w:trHeight w:val="111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rsidR="00DC391D" w:rsidRDefault="00756BB6">
            <w:pPr>
              <w:spacing w:line="360" w:lineRule="exact"/>
              <w:ind w:left="96"/>
              <w:rPr>
                <w:rFonts w:ascii="宋体"/>
                <w:szCs w:val="21"/>
              </w:rPr>
            </w:pPr>
            <w:r>
              <w:rPr>
                <w:rFonts w:ascii="宋体" w:hint="eastAsia"/>
                <w:szCs w:val="21"/>
              </w:rPr>
              <w:t>①异议书必须具有明确的请求和必要的证明材料。</w:t>
            </w:r>
          </w:p>
          <w:p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rsidR="00DC391D" w:rsidRDefault="00756BB6">
            <w:pPr>
              <w:spacing w:line="360" w:lineRule="exact"/>
              <w:jc w:val="center"/>
              <w:rPr>
                <w:rFonts w:ascii="宋体"/>
                <w:szCs w:val="21"/>
              </w:rPr>
            </w:pPr>
            <w:r>
              <w:rPr>
                <w:rFonts w:ascii="宋体" w:hint="eastAsia"/>
                <w:szCs w:val="21"/>
              </w:rPr>
              <w:t>对采购评审结果的异议</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DC391D" w:rsidRDefault="00756BB6">
            <w:pPr>
              <w:pStyle w:val="a0"/>
              <w:rPr>
                <w:rFonts w:hAnsi="Calibri"/>
                <w:sz w:val="21"/>
                <w:szCs w:val="21"/>
              </w:rPr>
            </w:pPr>
            <w:r>
              <w:rPr>
                <w:rFonts w:hAnsi="Calibri" w:hint="eastAsia"/>
                <w:sz w:val="21"/>
                <w:szCs w:val="21"/>
              </w:rPr>
              <w:t>①异议书必须具有明确的请求和必要的证明材料。</w:t>
            </w:r>
          </w:p>
          <w:p w:rsidR="00DC391D" w:rsidRDefault="00756BB6">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DC391D" w:rsidRDefault="00756BB6">
            <w:pPr>
              <w:rPr>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trPr>
          <w:trHeight w:val="83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DC391D" w:rsidRDefault="00756BB6">
            <w:pPr>
              <w:spacing w:line="360" w:lineRule="auto"/>
              <w:jc w:val="center"/>
              <w:rPr>
                <w:szCs w:val="21"/>
              </w:rPr>
            </w:pPr>
            <w:r>
              <w:rPr>
                <w:rFonts w:ascii="宋体" w:hint="eastAsia"/>
                <w:szCs w:val="21"/>
              </w:rPr>
              <w:t>需要补充的其他内容</w:t>
            </w:r>
          </w:p>
        </w:tc>
      </w:tr>
      <w:tr w:rsidR="00DC391D">
        <w:trPr>
          <w:trHeight w:val="20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DC391D" w:rsidRDefault="00756BB6">
            <w:pPr>
              <w:jc w:val="center"/>
              <w:rPr>
                <w:rFonts w:ascii="宋体"/>
                <w:szCs w:val="21"/>
              </w:rPr>
            </w:pPr>
            <w:r>
              <w:rPr>
                <w:rFonts w:ascii="宋体" w:hint="eastAsia"/>
                <w:szCs w:val="21"/>
              </w:rPr>
              <w:t>严禁转包和违法分包</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rPr>
                <w:rFonts w:ascii="宋体"/>
                <w:szCs w:val="21"/>
              </w:rPr>
            </w:pPr>
            <w:r>
              <w:rPr>
                <w:rFonts w:ascii="宋体" w:hint="eastAsia"/>
                <w:szCs w:val="21"/>
              </w:rPr>
              <w:t>禁止转包和违法分包。</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15.3</w:t>
            </w:r>
          </w:p>
        </w:tc>
        <w:tc>
          <w:tcPr>
            <w:tcW w:w="1842" w:type="dxa"/>
            <w:vAlign w:val="center"/>
          </w:tcPr>
          <w:p w:rsidR="00DC391D" w:rsidRDefault="00756BB6">
            <w:pPr>
              <w:jc w:val="center"/>
              <w:rPr>
                <w:rFonts w:ascii="宋体"/>
                <w:szCs w:val="21"/>
              </w:rPr>
            </w:pPr>
            <w:r>
              <w:rPr>
                <w:rFonts w:ascii="宋体" w:hint="eastAsia"/>
                <w:szCs w:val="21"/>
              </w:rPr>
              <w:t>采购申请文件真实性</w:t>
            </w:r>
          </w:p>
        </w:tc>
        <w:tc>
          <w:tcPr>
            <w:tcW w:w="6783" w:type="dxa"/>
            <w:vAlign w:val="center"/>
          </w:tcPr>
          <w:p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trPr>
          <w:trHeight w:val="90"/>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DC391D" w:rsidRDefault="00756BB6">
            <w:pPr>
              <w:jc w:val="center"/>
              <w:rPr>
                <w:rFonts w:ascii="宋体"/>
                <w:szCs w:val="21"/>
              </w:rPr>
            </w:pPr>
            <w:r>
              <w:rPr>
                <w:rFonts w:ascii="宋体" w:hint="eastAsia"/>
                <w:szCs w:val="21"/>
              </w:rPr>
              <w:t>采购文件的解释</w:t>
            </w:r>
          </w:p>
        </w:tc>
        <w:tc>
          <w:tcPr>
            <w:tcW w:w="6783" w:type="dxa"/>
            <w:vAlign w:val="center"/>
          </w:tcPr>
          <w:p w:rsidR="00DC391D" w:rsidRDefault="00756BB6">
            <w:pPr>
              <w:spacing w:line="360" w:lineRule="auto"/>
              <w:rPr>
                <w:rFonts w:ascii="宋体"/>
                <w:szCs w:val="21"/>
              </w:rPr>
            </w:pPr>
            <w:r>
              <w:rPr>
                <w:rFonts w:ascii="宋体" w:hint="eastAsia"/>
                <w:szCs w:val="21"/>
              </w:rPr>
              <w:t>本采购文件的最终解释权归采购人所有。</w:t>
            </w:r>
          </w:p>
        </w:tc>
      </w:tr>
      <w:tr w:rsidR="00DC391D">
        <w:trPr>
          <w:trHeight w:val="650"/>
          <w:jc w:val="center"/>
        </w:trPr>
        <w:tc>
          <w:tcPr>
            <w:tcW w:w="9599" w:type="dxa"/>
            <w:gridSpan w:val="3"/>
          </w:tcPr>
          <w:p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rsidR="00DC391D" w:rsidRDefault="00756BB6">
      <w:pPr>
        <w:pStyle w:val="5"/>
        <w:ind w:firstLine="0"/>
        <w:rPr>
          <w:bCs/>
          <w:szCs w:val="24"/>
        </w:rPr>
      </w:pPr>
      <w:r>
        <w:rPr>
          <w:rFonts w:hint="eastAsia"/>
          <w:bCs/>
          <w:szCs w:val="24"/>
        </w:rPr>
        <w:t>1. 说明</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DC391D" w:rsidRDefault="00756BB6">
      <w:pPr>
        <w:pStyle w:val="5"/>
        <w:ind w:firstLine="0"/>
        <w:rPr>
          <w:bCs/>
          <w:szCs w:val="24"/>
        </w:rPr>
      </w:pPr>
      <w:r>
        <w:rPr>
          <w:bCs/>
          <w:szCs w:val="24"/>
        </w:rPr>
        <w:t>2</w:t>
      </w:r>
      <w:r>
        <w:rPr>
          <w:rFonts w:hint="eastAsia"/>
          <w:bCs/>
          <w:szCs w:val="24"/>
        </w:rPr>
        <w:t>. 充分、公平竞争保障措施（实质性要求）</w:t>
      </w:r>
    </w:p>
    <w:p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lastRenderedPageBreak/>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DC391D" w:rsidRDefault="00756BB6">
      <w:pPr>
        <w:pStyle w:val="28"/>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DC391D" w:rsidRDefault="00756BB6">
      <w:pPr>
        <w:pStyle w:val="5"/>
        <w:numPr>
          <w:ilvl w:val="0"/>
          <w:numId w:val="3"/>
        </w:numPr>
        <w:ind w:firstLine="0"/>
        <w:rPr>
          <w:bCs/>
          <w:szCs w:val="24"/>
        </w:rPr>
      </w:pPr>
      <w:r>
        <w:rPr>
          <w:rFonts w:hint="eastAsia"/>
          <w:bCs/>
          <w:szCs w:val="24"/>
        </w:rPr>
        <w:t>合格的采购申请人</w:t>
      </w:r>
    </w:p>
    <w:p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DC391D" w:rsidRDefault="00756BB6">
      <w:pPr>
        <w:pStyle w:val="5"/>
        <w:ind w:firstLine="0"/>
        <w:rPr>
          <w:bCs/>
          <w:szCs w:val="24"/>
        </w:rPr>
      </w:pPr>
      <w:r>
        <w:rPr>
          <w:rFonts w:hint="eastAsia"/>
          <w:bCs/>
          <w:szCs w:val="24"/>
        </w:rPr>
        <w:t xml:space="preserve">4. </w:t>
      </w:r>
      <w:r>
        <w:rPr>
          <w:bCs/>
          <w:szCs w:val="24"/>
        </w:rPr>
        <w:t>踏勘现场</w:t>
      </w:r>
    </w:p>
    <w:p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DC391D" w:rsidRDefault="00756BB6">
      <w:pPr>
        <w:pStyle w:val="5"/>
        <w:numPr>
          <w:ilvl w:val="0"/>
          <w:numId w:val="4"/>
        </w:numPr>
        <w:ind w:firstLine="0"/>
        <w:rPr>
          <w:bCs/>
          <w:szCs w:val="24"/>
        </w:rPr>
      </w:pPr>
      <w:r>
        <w:rPr>
          <w:bCs/>
          <w:szCs w:val="24"/>
        </w:rPr>
        <w:t>参选费用</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lastRenderedPageBreak/>
        <w:t>5.2 采购申请人无论成交与否，采购人均不退还其购买采购文件的费用。</w:t>
      </w:r>
    </w:p>
    <w:p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DC391D" w:rsidRDefault="00756BB6">
      <w:pPr>
        <w:tabs>
          <w:tab w:val="left" w:pos="720"/>
        </w:tabs>
        <w:spacing w:line="360" w:lineRule="auto"/>
        <w:rPr>
          <w:rFonts w:ascii="宋体" w:hAnsi="宋体"/>
          <w:sz w:val="24"/>
        </w:rPr>
      </w:pPr>
      <w:r>
        <w:rPr>
          <w:rFonts w:ascii="宋体" w:hAnsi="宋体" w:hint="eastAsia"/>
          <w:sz w:val="24"/>
        </w:rPr>
        <w:t>第一章  采购公告</w:t>
      </w:r>
    </w:p>
    <w:p w:rsidR="00DC391D" w:rsidRDefault="00756BB6">
      <w:pPr>
        <w:tabs>
          <w:tab w:val="left" w:pos="720"/>
        </w:tabs>
        <w:spacing w:line="360" w:lineRule="auto"/>
        <w:rPr>
          <w:rFonts w:ascii="宋体" w:hAnsi="宋体"/>
          <w:sz w:val="24"/>
        </w:rPr>
      </w:pPr>
      <w:r>
        <w:rPr>
          <w:rFonts w:ascii="宋体" w:hAnsi="宋体" w:hint="eastAsia"/>
          <w:sz w:val="24"/>
        </w:rPr>
        <w:t>第二章 采购须知</w:t>
      </w:r>
    </w:p>
    <w:p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rsidR="00DC391D" w:rsidRDefault="00756BB6">
      <w:pPr>
        <w:tabs>
          <w:tab w:val="left" w:pos="720"/>
        </w:tabs>
        <w:spacing w:line="360" w:lineRule="auto"/>
        <w:rPr>
          <w:rFonts w:ascii="宋体" w:hAnsi="宋体"/>
          <w:sz w:val="24"/>
        </w:rPr>
      </w:pPr>
      <w:r>
        <w:rPr>
          <w:rFonts w:ascii="宋体" w:hAnsi="宋体" w:hint="eastAsia"/>
          <w:sz w:val="24"/>
        </w:rPr>
        <w:t>第四章  采购需求</w:t>
      </w:r>
    </w:p>
    <w:p w:rsidR="00DC391D" w:rsidRDefault="00756BB6">
      <w:pPr>
        <w:tabs>
          <w:tab w:val="left" w:pos="720"/>
        </w:tabs>
        <w:spacing w:line="360" w:lineRule="auto"/>
        <w:rPr>
          <w:rFonts w:ascii="宋体" w:hAnsi="宋体"/>
          <w:sz w:val="24"/>
        </w:rPr>
      </w:pPr>
      <w:r>
        <w:rPr>
          <w:rFonts w:ascii="宋体" w:hAnsi="宋体" w:hint="eastAsia"/>
          <w:sz w:val="24"/>
        </w:rPr>
        <w:t>第五章  评审办法</w:t>
      </w:r>
    </w:p>
    <w:p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rsidR="00DC391D" w:rsidRDefault="00756BB6">
      <w:pPr>
        <w:pStyle w:val="5"/>
        <w:tabs>
          <w:tab w:val="left" w:pos="1000"/>
        </w:tabs>
        <w:ind w:firstLine="0"/>
        <w:rPr>
          <w:bCs/>
          <w:szCs w:val="24"/>
        </w:rPr>
      </w:pPr>
      <w:r>
        <w:rPr>
          <w:rFonts w:hint="eastAsia"/>
          <w:bCs/>
          <w:szCs w:val="24"/>
        </w:rPr>
        <w:t>8. 采购申请文件</w:t>
      </w:r>
      <w:r>
        <w:rPr>
          <w:bCs/>
          <w:szCs w:val="24"/>
        </w:rPr>
        <w:t>的语言</w:t>
      </w:r>
    </w:p>
    <w:p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w:t>
      </w:r>
      <w:r>
        <w:rPr>
          <w:rFonts w:ascii="宋体" w:hAnsi="宋体" w:hint="eastAsia"/>
          <w:sz w:val="24"/>
        </w:rPr>
        <w:lastRenderedPageBreak/>
        <w:t>请人公章后附在相关外文资料后面。</w:t>
      </w:r>
    </w:p>
    <w:p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DC391D" w:rsidRDefault="00756BB6">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DC391D" w:rsidRDefault="00756BB6">
      <w:pPr>
        <w:pStyle w:val="a0"/>
        <w:spacing w:beforeLines="50" w:before="156" w:afterLines="50" w:after="156" w:line="500" w:lineRule="exact"/>
      </w:pPr>
      <w:r>
        <w:rPr>
          <w:rFonts w:hint="eastAsia"/>
        </w:rPr>
        <w:t>（4）证明采购申请人实力、业绩和荣誉的有关材料；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（1）响应产品的品牌、型号、配置；</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DC391D" w:rsidRDefault="00756BB6">
      <w:pPr>
        <w:pStyle w:val="5"/>
        <w:numPr>
          <w:ilvl w:val="0"/>
          <w:numId w:val="8"/>
        </w:numPr>
        <w:tabs>
          <w:tab w:val="left" w:pos="1000"/>
        </w:tabs>
        <w:ind w:firstLine="0"/>
        <w:rPr>
          <w:bCs/>
          <w:szCs w:val="24"/>
        </w:rPr>
      </w:pPr>
      <w:r>
        <w:rPr>
          <w:rFonts w:hint="eastAsia"/>
          <w:bCs/>
          <w:szCs w:val="24"/>
        </w:rPr>
        <w:t>采购申请文件格式</w:t>
      </w:r>
    </w:p>
    <w:p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DC391D" w:rsidRDefault="00756BB6">
      <w:pPr>
        <w:tabs>
          <w:tab w:val="left" w:pos="720"/>
        </w:tabs>
        <w:spacing w:line="360" w:lineRule="auto"/>
        <w:rPr>
          <w:rFonts w:ascii="宋体" w:hAnsi="宋体"/>
          <w:sz w:val="24"/>
        </w:rPr>
      </w:pPr>
      <w:r>
        <w:rPr>
          <w:rFonts w:ascii="宋体" w:hAnsi="宋体" w:hint="eastAsia"/>
          <w:sz w:val="24"/>
        </w:rPr>
        <w:lastRenderedPageBreak/>
        <w:t>10.2 对于没有格式要求的采购申请文件由采购申请人自行编写。</w:t>
      </w:r>
    </w:p>
    <w:p w:rsidR="00DC391D" w:rsidRDefault="00756BB6">
      <w:pPr>
        <w:pStyle w:val="5"/>
        <w:tabs>
          <w:tab w:val="left" w:pos="1000"/>
        </w:tabs>
        <w:ind w:firstLine="0"/>
        <w:rPr>
          <w:bCs/>
          <w:szCs w:val="24"/>
        </w:rPr>
      </w:pPr>
      <w:r>
        <w:rPr>
          <w:rFonts w:hint="eastAsia"/>
          <w:bCs/>
          <w:szCs w:val="24"/>
        </w:rPr>
        <w:t>11. 计量单位（实质性要求）</w:t>
      </w:r>
    </w:p>
    <w:p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DC391D" w:rsidRDefault="00756BB6">
      <w:pPr>
        <w:pStyle w:val="5"/>
        <w:numPr>
          <w:ilvl w:val="0"/>
          <w:numId w:val="9"/>
        </w:numPr>
        <w:tabs>
          <w:tab w:val="left" w:pos="1000"/>
        </w:tabs>
        <w:ind w:firstLine="0"/>
        <w:rPr>
          <w:bCs/>
          <w:szCs w:val="24"/>
        </w:rPr>
      </w:pPr>
      <w:r>
        <w:rPr>
          <w:rFonts w:hint="eastAsia"/>
          <w:bCs/>
          <w:szCs w:val="24"/>
        </w:rPr>
        <w:t>采购货币（实质性要求）</w:t>
      </w:r>
    </w:p>
    <w:p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rsidR="00DC391D" w:rsidRDefault="00756BB6">
      <w:pPr>
        <w:pStyle w:val="5"/>
        <w:tabs>
          <w:tab w:val="left" w:pos="1000"/>
        </w:tabs>
        <w:ind w:firstLine="0"/>
        <w:rPr>
          <w:bCs/>
          <w:szCs w:val="24"/>
        </w:rPr>
      </w:pPr>
      <w:r>
        <w:rPr>
          <w:rFonts w:hint="eastAsia"/>
          <w:bCs/>
          <w:szCs w:val="24"/>
        </w:rPr>
        <w:t>13. 采购响应有效期（实质性要求）</w:t>
      </w:r>
    </w:p>
    <w:p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DC391D" w:rsidRDefault="00756BB6">
      <w:pPr>
        <w:pStyle w:val="5"/>
        <w:tabs>
          <w:tab w:val="left" w:pos="1000"/>
        </w:tabs>
        <w:ind w:firstLine="0"/>
        <w:rPr>
          <w:bCs/>
          <w:szCs w:val="24"/>
        </w:rPr>
      </w:pPr>
      <w:r>
        <w:rPr>
          <w:rFonts w:hint="eastAsia"/>
          <w:bCs/>
          <w:szCs w:val="24"/>
        </w:rPr>
        <w:t>14. 采购申请文件的份数和签署</w:t>
      </w:r>
    </w:p>
    <w:p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rsidR="00DC391D" w:rsidRDefault="00756BB6">
      <w:pPr>
        <w:pStyle w:val="5"/>
        <w:tabs>
          <w:tab w:val="left" w:pos="1000"/>
        </w:tabs>
        <w:ind w:firstLine="0"/>
        <w:rPr>
          <w:bCs/>
          <w:szCs w:val="24"/>
        </w:rPr>
      </w:pPr>
      <w:r>
        <w:rPr>
          <w:rFonts w:hint="eastAsia"/>
          <w:bCs/>
          <w:szCs w:val="24"/>
        </w:rPr>
        <w:t>15. 采购申请文件的装订、包装、密封及标注</w:t>
      </w:r>
    </w:p>
    <w:p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DC391D" w:rsidRDefault="00756BB6">
      <w:pPr>
        <w:pStyle w:val="5"/>
        <w:numPr>
          <w:ilvl w:val="0"/>
          <w:numId w:val="10"/>
        </w:numPr>
        <w:tabs>
          <w:tab w:val="left" w:pos="1000"/>
        </w:tabs>
        <w:ind w:firstLine="0"/>
        <w:rPr>
          <w:bCs/>
          <w:szCs w:val="24"/>
        </w:rPr>
      </w:pPr>
      <w:r>
        <w:rPr>
          <w:rFonts w:hint="eastAsia"/>
          <w:bCs/>
          <w:szCs w:val="24"/>
        </w:rPr>
        <w:lastRenderedPageBreak/>
        <w:t>采购申请文件的递交和截止时间</w:t>
      </w:r>
    </w:p>
    <w:p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DC391D" w:rsidRDefault="00756BB6">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rsidR="00DC391D" w:rsidRDefault="00756BB6">
      <w:pPr>
        <w:pStyle w:val="5"/>
        <w:tabs>
          <w:tab w:val="left" w:pos="1000"/>
        </w:tabs>
        <w:ind w:firstLine="0"/>
        <w:rPr>
          <w:bCs/>
          <w:szCs w:val="24"/>
        </w:rPr>
      </w:pPr>
      <w:r>
        <w:rPr>
          <w:rFonts w:hint="eastAsia"/>
          <w:bCs/>
          <w:szCs w:val="24"/>
        </w:rPr>
        <w:t>17. 程序</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DC391D" w:rsidRDefault="00756BB6">
      <w:pPr>
        <w:pStyle w:val="4"/>
        <w:rPr>
          <w:rFonts w:ascii="宋体" w:eastAsia="宋体" w:hAnsi="宋体"/>
          <w:b/>
          <w:sz w:val="24"/>
          <w:szCs w:val="24"/>
        </w:rPr>
      </w:pPr>
      <w:r>
        <w:rPr>
          <w:rFonts w:ascii="宋体" w:eastAsia="宋体" w:hAnsi="宋体" w:hint="eastAsia"/>
          <w:b/>
          <w:sz w:val="24"/>
          <w:szCs w:val="24"/>
        </w:rPr>
        <w:t>（七）评审</w:t>
      </w:r>
    </w:p>
    <w:p w:rsidR="00DC391D" w:rsidRDefault="00756BB6">
      <w:pPr>
        <w:pStyle w:val="5"/>
        <w:tabs>
          <w:tab w:val="left" w:pos="1000"/>
        </w:tabs>
        <w:ind w:firstLine="0"/>
        <w:rPr>
          <w:bCs/>
          <w:szCs w:val="24"/>
        </w:rPr>
      </w:pPr>
      <w:r>
        <w:rPr>
          <w:rFonts w:hint="eastAsia"/>
          <w:bCs/>
          <w:szCs w:val="24"/>
        </w:rPr>
        <w:t>18. 评审原则</w:t>
      </w:r>
    </w:p>
    <w:p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DC391D" w:rsidRDefault="00756BB6">
      <w:pPr>
        <w:pStyle w:val="4"/>
        <w:rPr>
          <w:rFonts w:ascii="宋体" w:eastAsia="宋体" w:hAnsi="宋体"/>
          <w:b/>
          <w:sz w:val="24"/>
          <w:szCs w:val="24"/>
        </w:rPr>
      </w:pPr>
      <w:r>
        <w:rPr>
          <w:rFonts w:ascii="宋体" w:eastAsia="宋体" w:hAnsi="宋体" w:hint="eastAsia"/>
          <w:b/>
          <w:sz w:val="24"/>
          <w:szCs w:val="24"/>
        </w:rPr>
        <w:lastRenderedPageBreak/>
        <w:t>（八）合同</w:t>
      </w:r>
    </w:p>
    <w:p w:rsidR="00DC391D" w:rsidRDefault="00756BB6">
      <w:pPr>
        <w:pStyle w:val="5"/>
        <w:tabs>
          <w:tab w:val="left" w:pos="1000"/>
        </w:tabs>
        <w:ind w:firstLine="0"/>
        <w:rPr>
          <w:bCs/>
          <w:szCs w:val="24"/>
        </w:rPr>
      </w:pPr>
      <w:r>
        <w:rPr>
          <w:rFonts w:hint="eastAsia"/>
          <w:bCs/>
          <w:szCs w:val="24"/>
        </w:rPr>
        <w:t>19. 成交通知书</w:t>
      </w:r>
    </w:p>
    <w:p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rsidR="00DC391D" w:rsidRDefault="00756BB6">
      <w:pPr>
        <w:spacing w:line="360" w:lineRule="auto"/>
        <w:rPr>
          <w:rFonts w:ascii="宋体" w:hAnsi="宋体"/>
          <w:sz w:val="24"/>
        </w:rPr>
      </w:pPr>
      <w:r>
        <w:rPr>
          <w:rFonts w:ascii="宋体" w:hAnsi="宋体" w:hint="eastAsia"/>
          <w:sz w:val="24"/>
        </w:rPr>
        <w:t>19.3结果公告在发出后，</w:t>
      </w:r>
      <w:bookmarkStart w:id="11" w:name="_Toc308164811"/>
      <w:bookmarkStart w:id="12" w:name="_Toc217446065"/>
      <w:r>
        <w:rPr>
          <w:rFonts w:ascii="宋体" w:hAnsi="宋体" w:hint="eastAsia"/>
          <w:sz w:val="24"/>
        </w:rPr>
        <w:t>采购人工作人员将及时通知成交人领取成交通知书。</w:t>
      </w:r>
    </w:p>
    <w:p w:rsidR="00DC391D" w:rsidRDefault="00756BB6">
      <w:pPr>
        <w:pStyle w:val="5"/>
        <w:tabs>
          <w:tab w:val="left" w:pos="1000"/>
        </w:tabs>
        <w:ind w:firstLine="0"/>
        <w:rPr>
          <w:bCs/>
          <w:szCs w:val="24"/>
        </w:rPr>
      </w:pPr>
      <w:r>
        <w:rPr>
          <w:rFonts w:hint="eastAsia"/>
          <w:bCs/>
          <w:szCs w:val="24"/>
        </w:rPr>
        <w:t>20. 签订合同</w:t>
      </w:r>
      <w:bookmarkEnd w:id="11"/>
      <w:bookmarkEnd w:id="12"/>
    </w:p>
    <w:p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rsidR="00DC391D" w:rsidRDefault="00DC391D">
      <w:pPr>
        <w:tabs>
          <w:tab w:val="left" w:pos="432"/>
        </w:tabs>
        <w:jc w:val="center"/>
        <w:outlineLvl w:val="0"/>
        <w:rPr>
          <w:rFonts w:ascii="华文中宋" w:eastAsia="华文中宋" w:hAnsi="华文中宋"/>
          <w:b/>
          <w:sz w:val="36"/>
          <w:szCs w:val="36"/>
        </w:rPr>
      </w:pPr>
    </w:p>
    <w:p w:rsidR="00DC391D" w:rsidRDefault="00756BB6">
      <w:pPr>
        <w:pStyle w:val="a7"/>
        <w:rPr>
          <w:rFonts w:ascii="宋体" w:hAnsi="宋体"/>
          <w:b/>
          <w:sz w:val="28"/>
          <w:szCs w:val="28"/>
        </w:rPr>
      </w:pPr>
      <w:r>
        <w:rPr>
          <w:rFonts w:ascii="宋体" w:hAnsi="宋体" w:hint="eastAsia"/>
          <w:b/>
          <w:sz w:val="28"/>
          <w:szCs w:val="28"/>
        </w:rPr>
        <w:t>封面</w:t>
      </w:r>
    </w:p>
    <w:p w:rsidR="00DC391D" w:rsidRDefault="00DC391D">
      <w:pPr>
        <w:pStyle w:val="a7"/>
        <w:rPr>
          <w:rFonts w:ascii="宋体" w:hAnsi="宋体"/>
          <w:b/>
          <w:sz w:val="24"/>
          <w:szCs w:val="24"/>
        </w:rPr>
      </w:pPr>
    </w:p>
    <w:p w:rsidR="00DC391D" w:rsidRDefault="00DC391D">
      <w:pPr>
        <w:pStyle w:val="a7"/>
        <w:rPr>
          <w:rFonts w:ascii="宋体" w:hAnsi="宋体"/>
          <w:b/>
          <w:sz w:val="24"/>
          <w:szCs w:val="24"/>
        </w:rPr>
      </w:pPr>
    </w:p>
    <w:p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rsidR="00DC391D" w:rsidRDefault="00DC391D">
      <w:pPr>
        <w:spacing w:line="480" w:lineRule="exact"/>
        <w:jc w:val="center"/>
        <w:rPr>
          <w:rFonts w:ascii="宋体" w:hAnsi="宋体"/>
          <w:b/>
          <w:sz w:val="48"/>
          <w:szCs w:val="48"/>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rPr>
          <w:rFonts w:ascii="宋体" w:hAnsi="宋体"/>
          <w:sz w:val="24"/>
        </w:rPr>
      </w:pPr>
    </w:p>
    <w:p w:rsidR="00DC391D" w:rsidRDefault="00DC391D">
      <w:pPr>
        <w:spacing w:line="480" w:lineRule="exact"/>
        <w:ind w:firstLineChars="200" w:firstLine="480"/>
        <w:rPr>
          <w:rFonts w:ascii="宋体" w:hAnsi="宋体"/>
          <w:sz w:val="24"/>
        </w:rPr>
      </w:pPr>
    </w:p>
    <w:p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200"/>
        <w:jc w:val="center"/>
        <w:rPr>
          <w:rFonts w:ascii="宋体" w:hAnsi="宋体"/>
          <w:b/>
          <w:sz w:val="24"/>
          <w:u w:val="single"/>
        </w:rPr>
      </w:pPr>
    </w:p>
    <w:p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DC391D" w:rsidRDefault="00756BB6">
      <w:pPr>
        <w:spacing w:line="360" w:lineRule="auto"/>
        <w:ind w:firstLine="240"/>
        <w:rPr>
          <w:rFonts w:ascii="宋体" w:hAnsi="宋体" w:cs="Arial"/>
          <w:sz w:val="24"/>
        </w:rPr>
      </w:pPr>
      <w:r>
        <w:rPr>
          <w:rFonts w:ascii="宋体" w:hAnsi="宋体" w:cs="Arial"/>
          <w:sz w:val="24"/>
        </w:rPr>
        <w:t>电话：</w:t>
      </w:r>
    </w:p>
    <w:p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DC391D" w:rsidRDefault="00DC391D">
      <w:pPr>
        <w:spacing w:line="360" w:lineRule="auto"/>
        <w:ind w:firstLineChars="200" w:firstLine="420"/>
        <w:rPr>
          <w:rFonts w:hAnsi="宋体"/>
        </w:rPr>
      </w:pPr>
    </w:p>
    <w:p w:rsidR="00DC391D" w:rsidRDefault="00756BB6">
      <w:pPr>
        <w:spacing w:line="360" w:lineRule="auto"/>
        <w:ind w:firstLineChars="200" w:firstLine="480"/>
        <w:rPr>
          <w:rFonts w:hAnsi="宋体"/>
          <w:sz w:val="24"/>
        </w:rPr>
      </w:pPr>
      <w:r>
        <w:rPr>
          <w:rFonts w:hAnsi="宋体" w:hint="eastAsia"/>
          <w:sz w:val="24"/>
        </w:rPr>
        <w:t>采购申请人名称：</w:t>
      </w:r>
    </w:p>
    <w:p w:rsidR="00DC391D" w:rsidRDefault="00756BB6">
      <w:pPr>
        <w:spacing w:line="360" w:lineRule="auto"/>
        <w:ind w:firstLineChars="200" w:firstLine="480"/>
        <w:rPr>
          <w:rFonts w:hAnsi="宋体"/>
          <w:sz w:val="24"/>
        </w:rPr>
      </w:pPr>
      <w:r>
        <w:rPr>
          <w:rFonts w:hAnsi="宋体" w:hint="eastAsia"/>
          <w:sz w:val="24"/>
        </w:rPr>
        <w:t>单位性质：</w:t>
      </w:r>
    </w:p>
    <w:p w:rsidR="00DC391D" w:rsidRDefault="00756BB6">
      <w:pPr>
        <w:spacing w:line="360" w:lineRule="auto"/>
        <w:ind w:firstLineChars="200" w:firstLine="480"/>
        <w:rPr>
          <w:rFonts w:hAnsi="宋体"/>
          <w:sz w:val="24"/>
        </w:rPr>
      </w:pPr>
      <w:r>
        <w:rPr>
          <w:rFonts w:hAnsi="宋体" w:hint="eastAsia"/>
          <w:sz w:val="24"/>
        </w:rPr>
        <w:t>成立时间：年月日</w:t>
      </w:r>
    </w:p>
    <w:p w:rsidR="00DC391D" w:rsidRDefault="00756BB6">
      <w:pPr>
        <w:spacing w:line="360" w:lineRule="auto"/>
        <w:ind w:firstLineChars="200" w:firstLine="480"/>
        <w:rPr>
          <w:rFonts w:hAnsi="宋体"/>
          <w:sz w:val="24"/>
        </w:rPr>
      </w:pPr>
      <w:r>
        <w:rPr>
          <w:rFonts w:hAnsi="宋体" w:hint="eastAsia"/>
          <w:sz w:val="24"/>
        </w:rPr>
        <w:t>经营期限：</w:t>
      </w:r>
    </w:p>
    <w:p w:rsidR="00DC391D" w:rsidRDefault="00756BB6">
      <w:pPr>
        <w:spacing w:line="360" w:lineRule="auto"/>
        <w:ind w:firstLineChars="200" w:firstLine="480"/>
        <w:rPr>
          <w:rFonts w:hAnsi="宋体"/>
          <w:sz w:val="24"/>
        </w:rPr>
      </w:pPr>
      <w:r>
        <w:rPr>
          <w:rFonts w:hAnsi="宋体" w:hint="eastAsia"/>
          <w:sz w:val="24"/>
        </w:rPr>
        <w:t>姓名：性别：年龄：职务：</w:t>
      </w:r>
    </w:p>
    <w:p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DC391D" w:rsidRDefault="00756BB6">
      <w:pPr>
        <w:spacing w:line="360" w:lineRule="auto"/>
        <w:ind w:firstLineChars="400" w:firstLine="960"/>
        <w:rPr>
          <w:rFonts w:hAnsi="宋体"/>
          <w:sz w:val="24"/>
        </w:rPr>
      </w:pPr>
      <w:r>
        <w:rPr>
          <w:rFonts w:hAnsi="宋体" w:hint="eastAsia"/>
          <w:sz w:val="24"/>
        </w:rPr>
        <w:t>特此证明。</w:t>
      </w:r>
    </w:p>
    <w:p w:rsidR="00DC391D" w:rsidRDefault="00DC391D">
      <w:pPr>
        <w:spacing w:line="360" w:lineRule="auto"/>
        <w:ind w:firstLineChars="200" w:firstLine="480"/>
        <w:rPr>
          <w:rFonts w:hAnsi="宋体"/>
          <w:sz w:val="24"/>
        </w:rPr>
      </w:pPr>
    </w:p>
    <w:p w:rsidR="00DC391D" w:rsidRDefault="00DC391D">
      <w:pPr>
        <w:spacing w:line="360" w:lineRule="auto"/>
        <w:ind w:firstLineChars="2050" w:firstLine="4920"/>
        <w:rPr>
          <w:rFonts w:hAnsi="宋体"/>
          <w:sz w:val="24"/>
        </w:rPr>
      </w:pPr>
    </w:p>
    <w:p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DC391D" w:rsidRDefault="00756BB6">
      <w:pPr>
        <w:spacing w:line="360" w:lineRule="auto"/>
        <w:ind w:firstLineChars="202" w:firstLine="485"/>
        <w:jc w:val="left"/>
        <w:rPr>
          <w:rFonts w:hAnsi="宋体"/>
          <w:sz w:val="24"/>
        </w:rPr>
      </w:pPr>
      <w:r>
        <w:rPr>
          <w:rFonts w:hAnsi="宋体" w:hint="eastAsia"/>
          <w:sz w:val="24"/>
        </w:rPr>
        <w:t>日期：年月日</w:t>
      </w:r>
    </w:p>
    <w:p w:rsidR="00DC391D" w:rsidRDefault="00DC391D">
      <w:pPr>
        <w:spacing w:line="360" w:lineRule="auto"/>
        <w:ind w:firstLineChars="202" w:firstLine="485"/>
        <w:jc w:val="left"/>
        <w:rPr>
          <w:rFonts w:hAnsi="宋体"/>
          <w:sz w:val="24"/>
        </w:rPr>
      </w:pPr>
    </w:p>
    <w:p w:rsidR="00DC391D" w:rsidRDefault="00DC391D">
      <w:pPr>
        <w:spacing w:line="360" w:lineRule="auto"/>
        <w:ind w:firstLineChars="200" w:firstLine="480"/>
        <w:rPr>
          <w:rFonts w:hAnsi="宋体"/>
          <w:sz w:val="24"/>
        </w:rPr>
      </w:pPr>
    </w:p>
    <w:p w:rsidR="00DC391D" w:rsidRDefault="00DC391D">
      <w:pPr>
        <w:spacing w:line="360" w:lineRule="auto"/>
        <w:ind w:firstLineChars="200" w:firstLine="480"/>
        <w:rPr>
          <w:rFonts w:hAnsi="宋体"/>
          <w:sz w:val="24"/>
        </w:rPr>
      </w:pPr>
    </w:p>
    <w:p w:rsidR="00DC391D" w:rsidRDefault="00756BB6">
      <w:pPr>
        <w:spacing w:line="360" w:lineRule="auto"/>
        <w:ind w:firstLineChars="200" w:firstLine="480"/>
        <w:rPr>
          <w:rFonts w:hAnsi="宋体"/>
          <w:sz w:val="24"/>
        </w:rPr>
      </w:pPr>
      <w:r>
        <w:rPr>
          <w:rFonts w:hAnsi="宋体" w:hint="eastAsia"/>
          <w:sz w:val="24"/>
        </w:rPr>
        <w:t>注：</w:t>
      </w:r>
    </w:p>
    <w:p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DC391D" w:rsidRDefault="00DC391D">
      <w:pPr>
        <w:spacing w:line="400" w:lineRule="exact"/>
        <w:jc w:val="center"/>
        <w:rPr>
          <w:rFonts w:hAnsi="宋体"/>
          <w:b/>
          <w:bCs/>
          <w:sz w:val="44"/>
          <w:szCs w:val="44"/>
        </w:rPr>
      </w:pPr>
    </w:p>
    <w:p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DC391D" w:rsidRDefault="00756BB6">
      <w:pPr>
        <w:spacing w:line="360" w:lineRule="auto"/>
        <w:ind w:firstLineChars="200" w:firstLine="480"/>
        <w:rPr>
          <w:rFonts w:hAnsi="宋体"/>
          <w:sz w:val="24"/>
        </w:rPr>
      </w:pPr>
      <w:r>
        <w:rPr>
          <w:rFonts w:hAnsi="宋体" w:hint="eastAsia"/>
          <w:sz w:val="24"/>
        </w:rPr>
        <w:t>特此声明。</w:t>
      </w:r>
    </w:p>
    <w:p w:rsidR="00DC391D" w:rsidRDefault="00DC391D">
      <w:pPr>
        <w:spacing w:line="400" w:lineRule="exact"/>
        <w:ind w:firstLineChars="200" w:firstLine="480"/>
        <w:rPr>
          <w:rFonts w:hAnsi="宋体"/>
          <w:sz w:val="24"/>
        </w:rPr>
      </w:pPr>
    </w:p>
    <w:p w:rsidR="00DC391D" w:rsidRDefault="00DC391D">
      <w:pPr>
        <w:spacing w:line="400" w:lineRule="exact"/>
        <w:ind w:firstLineChars="200" w:firstLine="480"/>
        <w:rPr>
          <w:rFonts w:hAnsi="宋体"/>
          <w:sz w:val="24"/>
        </w:rPr>
      </w:pPr>
    </w:p>
    <w:p w:rsidR="00DC391D" w:rsidRDefault="00756BB6">
      <w:pPr>
        <w:spacing w:line="400" w:lineRule="exact"/>
        <w:ind w:firstLineChars="200" w:firstLine="480"/>
        <w:rPr>
          <w:rFonts w:hAnsi="宋体"/>
          <w:sz w:val="24"/>
          <w:u w:val="single"/>
        </w:rPr>
      </w:pPr>
      <w:r>
        <w:rPr>
          <w:rFonts w:hAnsi="宋体" w:hint="eastAsia"/>
          <w:sz w:val="24"/>
        </w:rPr>
        <w:t>法定代表人签字：</w:t>
      </w:r>
    </w:p>
    <w:p w:rsidR="00DC391D" w:rsidRDefault="00756BB6">
      <w:pPr>
        <w:spacing w:line="400" w:lineRule="exact"/>
        <w:ind w:firstLineChars="200" w:firstLine="480"/>
        <w:rPr>
          <w:rFonts w:hAnsi="宋体"/>
          <w:sz w:val="24"/>
          <w:u w:val="single"/>
        </w:rPr>
      </w:pPr>
      <w:r>
        <w:rPr>
          <w:rFonts w:hAnsi="宋体" w:hint="eastAsia"/>
          <w:sz w:val="24"/>
        </w:rPr>
        <w:t>授权代理人签字：</w:t>
      </w:r>
    </w:p>
    <w:p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rsidR="00DC391D" w:rsidRDefault="00DC391D">
      <w:pPr>
        <w:spacing w:line="400" w:lineRule="exact"/>
        <w:rPr>
          <w:rFonts w:hAnsi="宋体"/>
          <w:sz w:val="32"/>
          <w:szCs w:val="32"/>
        </w:rPr>
      </w:pPr>
    </w:p>
    <w:p w:rsidR="00DC391D" w:rsidRDefault="00756BB6">
      <w:pPr>
        <w:spacing w:line="400" w:lineRule="exact"/>
        <w:ind w:left="840" w:hangingChars="350" w:hanging="840"/>
        <w:jc w:val="left"/>
        <w:rPr>
          <w:rFonts w:hAnsi="宋体"/>
          <w:sz w:val="24"/>
        </w:rPr>
      </w:pPr>
      <w:r>
        <w:rPr>
          <w:rFonts w:hAnsi="宋体" w:hint="eastAsia"/>
          <w:sz w:val="24"/>
        </w:rPr>
        <w:t>注：</w:t>
      </w:r>
    </w:p>
    <w:p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rsidR="00DC391D" w:rsidRDefault="00756BB6">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1132FE" w:rsidTr="001132FE">
        <w:trPr>
          <w:trHeight w:val="735"/>
        </w:trPr>
        <w:tc>
          <w:tcPr>
            <w:tcW w:w="624" w:type="dxa"/>
            <w:vAlign w:val="center"/>
          </w:tcPr>
          <w:p w:rsidR="001132FE" w:rsidRDefault="001132FE" w:rsidP="001132FE">
            <w:pPr>
              <w:rPr>
                <w:rFonts w:ascii="宋体" w:hAnsi="宋体" w:cs="宋体"/>
                <w:sz w:val="24"/>
              </w:rPr>
            </w:pPr>
            <w:r>
              <w:rPr>
                <w:rFonts w:ascii="宋体" w:hAnsi="宋体" w:cs="宋体" w:hint="eastAsia"/>
                <w:sz w:val="24"/>
              </w:rPr>
              <w:t>序号</w:t>
            </w:r>
          </w:p>
        </w:tc>
        <w:tc>
          <w:tcPr>
            <w:tcW w:w="766" w:type="dxa"/>
            <w:vAlign w:val="center"/>
          </w:tcPr>
          <w:p w:rsidR="001132FE" w:rsidRDefault="001132FE" w:rsidP="001132FE">
            <w:pPr>
              <w:rPr>
                <w:rFonts w:ascii="宋体" w:hAnsi="宋体" w:cs="宋体"/>
                <w:sz w:val="24"/>
              </w:rPr>
            </w:pPr>
            <w:r>
              <w:rPr>
                <w:rFonts w:ascii="宋体" w:hAnsi="宋体" w:cs="宋体" w:hint="eastAsia"/>
                <w:sz w:val="24"/>
              </w:rPr>
              <w:t>货物名称</w:t>
            </w:r>
          </w:p>
        </w:tc>
        <w:tc>
          <w:tcPr>
            <w:tcW w:w="1440" w:type="dxa"/>
            <w:vAlign w:val="center"/>
          </w:tcPr>
          <w:p w:rsidR="001132FE" w:rsidRDefault="001132FE" w:rsidP="001132FE">
            <w:pPr>
              <w:rPr>
                <w:rFonts w:ascii="宋体" w:hAnsi="宋体" w:cs="宋体"/>
                <w:sz w:val="24"/>
              </w:rPr>
            </w:pPr>
            <w:r>
              <w:rPr>
                <w:rFonts w:ascii="宋体" w:hAnsi="宋体" w:cs="宋体" w:hint="eastAsia"/>
                <w:sz w:val="24"/>
              </w:rPr>
              <w:t>制造商家及规格型号</w:t>
            </w:r>
          </w:p>
        </w:tc>
        <w:tc>
          <w:tcPr>
            <w:tcW w:w="720" w:type="dxa"/>
            <w:vAlign w:val="center"/>
          </w:tcPr>
          <w:p w:rsidR="001132FE" w:rsidRDefault="001132FE" w:rsidP="001132FE">
            <w:pPr>
              <w:rPr>
                <w:rFonts w:ascii="宋体" w:hAnsi="宋体" w:cs="宋体"/>
                <w:sz w:val="24"/>
              </w:rPr>
            </w:pPr>
            <w:r>
              <w:rPr>
                <w:rFonts w:ascii="宋体" w:hAnsi="宋体" w:cs="宋体" w:hint="eastAsia"/>
                <w:sz w:val="24"/>
              </w:rPr>
              <w:t>数量</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投标单价</w:t>
            </w:r>
          </w:p>
          <w:p w:rsidR="001132FE" w:rsidRDefault="001132FE" w:rsidP="001132FE">
            <w:pPr>
              <w:rPr>
                <w:rFonts w:ascii="宋体" w:hAnsi="宋体" w:cs="宋体"/>
                <w:sz w:val="24"/>
              </w:rPr>
            </w:pPr>
            <w:r>
              <w:rPr>
                <w:rFonts w:ascii="宋体" w:hAnsi="宋体" w:cs="宋体" w:hint="eastAsia"/>
                <w:sz w:val="24"/>
              </w:rPr>
              <w:t>（万元）</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投标总价</w:t>
            </w:r>
          </w:p>
          <w:p w:rsidR="001132FE" w:rsidRDefault="001132FE" w:rsidP="001132FE">
            <w:pPr>
              <w:rPr>
                <w:rFonts w:ascii="宋体" w:hAnsi="宋体" w:cs="宋体"/>
                <w:sz w:val="24"/>
              </w:rPr>
            </w:pPr>
            <w:r>
              <w:rPr>
                <w:rFonts w:ascii="宋体" w:hAnsi="宋体" w:cs="宋体" w:hint="eastAsia"/>
                <w:sz w:val="24"/>
              </w:rPr>
              <w:t>（万元）</w:t>
            </w:r>
          </w:p>
        </w:tc>
        <w:tc>
          <w:tcPr>
            <w:tcW w:w="900" w:type="dxa"/>
            <w:vAlign w:val="center"/>
          </w:tcPr>
          <w:p w:rsidR="001132FE" w:rsidRDefault="001132FE" w:rsidP="001132FE">
            <w:pPr>
              <w:rPr>
                <w:rFonts w:ascii="宋体" w:hAnsi="宋体" w:cs="宋体"/>
                <w:sz w:val="24"/>
              </w:rPr>
            </w:pPr>
            <w:r>
              <w:rPr>
                <w:rFonts w:ascii="宋体" w:hAnsi="宋体" w:cs="宋体" w:hint="eastAsia"/>
                <w:sz w:val="24"/>
              </w:rPr>
              <w:t>交货</w:t>
            </w:r>
          </w:p>
          <w:p w:rsidR="001132FE" w:rsidRDefault="001132FE" w:rsidP="001132FE">
            <w:pPr>
              <w:rPr>
                <w:rFonts w:ascii="宋体" w:hAnsi="宋体" w:cs="宋体"/>
                <w:sz w:val="24"/>
              </w:rPr>
            </w:pPr>
            <w:r>
              <w:rPr>
                <w:rFonts w:ascii="宋体" w:hAnsi="宋体" w:cs="宋体" w:hint="eastAsia"/>
                <w:sz w:val="24"/>
              </w:rPr>
              <w:t>时间</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是否属于进口产品</w:t>
            </w:r>
          </w:p>
        </w:tc>
        <w:tc>
          <w:tcPr>
            <w:tcW w:w="902" w:type="dxa"/>
            <w:vAlign w:val="center"/>
          </w:tcPr>
          <w:p w:rsidR="001132FE" w:rsidRDefault="001132FE" w:rsidP="001132FE">
            <w:pPr>
              <w:rPr>
                <w:rFonts w:ascii="宋体" w:hAnsi="宋体" w:cs="宋体"/>
                <w:sz w:val="24"/>
              </w:rPr>
            </w:pPr>
            <w:r>
              <w:rPr>
                <w:rFonts w:ascii="宋体" w:hAnsi="宋体" w:cs="宋体" w:hint="eastAsia"/>
                <w:sz w:val="24"/>
              </w:rPr>
              <w:t>备注</w:t>
            </w: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Borders>
              <w:right w:val="single" w:sz="4" w:space="0" w:color="auto"/>
            </w:tcBorders>
          </w:tcPr>
          <w:p w:rsidR="001132FE" w:rsidRDefault="001132FE" w:rsidP="001132FE">
            <w:pPr>
              <w:rPr>
                <w:rFonts w:ascii="宋体" w:hAnsi="宋体" w:cs="宋体"/>
                <w:sz w:val="24"/>
              </w:rPr>
            </w:pPr>
          </w:p>
        </w:tc>
        <w:tc>
          <w:tcPr>
            <w:tcW w:w="766" w:type="dxa"/>
            <w:tcBorders>
              <w:left w:val="single" w:sz="4" w:space="0" w:color="auto"/>
            </w:tcBorders>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359"/>
        </w:trPr>
        <w:tc>
          <w:tcPr>
            <w:tcW w:w="624" w:type="dxa"/>
            <w:tcBorders>
              <w:bottom w:val="single" w:sz="4" w:space="0" w:color="auto"/>
              <w:right w:val="single" w:sz="4" w:space="0" w:color="auto"/>
            </w:tcBorders>
          </w:tcPr>
          <w:p w:rsidR="001132FE" w:rsidRDefault="001132FE" w:rsidP="001132FE">
            <w:pPr>
              <w:rPr>
                <w:rFonts w:ascii="宋体" w:hAnsi="宋体" w:cs="宋体"/>
                <w:sz w:val="24"/>
              </w:rPr>
            </w:pPr>
          </w:p>
        </w:tc>
        <w:tc>
          <w:tcPr>
            <w:tcW w:w="8508" w:type="dxa"/>
            <w:gridSpan w:val="8"/>
            <w:tcBorders>
              <w:left w:val="single" w:sz="4" w:space="0" w:color="auto"/>
              <w:bottom w:val="single" w:sz="4" w:space="0" w:color="auto"/>
            </w:tcBorders>
          </w:tcPr>
          <w:p w:rsidR="001132FE" w:rsidRDefault="001132FE" w:rsidP="001132FE">
            <w:pPr>
              <w:rPr>
                <w:rFonts w:ascii="宋体" w:hAnsi="宋体" w:cs="宋体"/>
                <w:sz w:val="24"/>
              </w:rPr>
            </w:pPr>
            <w:r>
              <w:rPr>
                <w:rFonts w:ascii="宋体" w:hAnsi="宋体" w:cs="宋体" w:hint="eastAsia"/>
                <w:sz w:val="24"/>
              </w:rPr>
              <w:t>报价合计（万元）：          大写：</w:t>
            </w:r>
          </w:p>
        </w:tc>
      </w:tr>
    </w:tbl>
    <w:p w:rsidR="00DC391D" w:rsidRDefault="00756BB6">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DC391D" w:rsidRDefault="00DC391D">
      <w:pPr>
        <w:rPr>
          <w:rFonts w:ascii="宋体" w:hAnsi="宋体" w:cs="宋体"/>
          <w:sz w:val="24"/>
        </w:rPr>
      </w:pPr>
    </w:p>
    <w:p w:rsidR="00DC391D" w:rsidRDefault="00DC391D">
      <w:pPr>
        <w:rPr>
          <w:rFonts w:ascii="宋体" w:hAnsi="宋体" w:cs="宋体"/>
          <w:sz w:val="24"/>
        </w:rPr>
      </w:pPr>
    </w:p>
    <w:p w:rsidR="00DC391D" w:rsidRDefault="00756BB6">
      <w:pPr>
        <w:rPr>
          <w:rFonts w:ascii="宋体" w:hAnsi="宋体" w:cs="宋体"/>
          <w:sz w:val="24"/>
        </w:rPr>
      </w:pPr>
      <w:r>
        <w:rPr>
          <w:rFonts w:ascii="宋体" w:hAnsi="宋体" w:cs="宋体" w:hint="eastAsia"/>
          <w:sz w:val="24"/>
        </w:rPr>
        <w:t>采购申请人：（盖单位章）</w:t>
      </w:r>
    </w:p>
    <w:p w:rsidR="00DC391D" w:rsidRDefault="00756BB6">
      <w:pPr>
        <w:rPr>
          <w:rFonts w:ascii="宋体" w:hAnsi="宋体" w:cs="宋体"/>
          <w:sz w:val="24"/>
        </w:rPr>
      </w:pPr>
      <w:r>
        <w:rPr>
          <w:rFonts w:ascii="宋体" w:hAnsi="宋体" w:cs="宋体" w:hint="eastAsia"/>
          <w:sz w:val="24"/>
        </w:rPr>
        <w:t>法定代表人或其授权代理人：（签字）</w:t>
      </w:r>
    </w:p>
    <w:p w:rsidR="00DC391D" w:rsidRDefault="00756BB6">
      <w:pPr>
        <w:rPr>
          <w:rFonts w:hAnsi="宋体"/>
        </w:rPr>
      </w:pPr>
      <w:r>
        <w:rPr>
          <w:rFonts w:ascii="宋体" w:hAnsi="宋体" w:cs="宋体"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756BB6">
      <w:pPr>
        <w:rPr>
          <w:rFonts w:ascii="宋体" w:hAnsi="宋体"/>
          <w:sz w:val="28"/>
          <w:szCs w:val="28"/>
        </w:rPr>
      </w:pPr>
      <w:r>
        <w:rPr>
          <w:rFonts w:ascii="宋体" w:hAnsi="宋体" w:hint="eastAsia"/>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DC391D" w:rsidRDefault="00DC391D">
            <w:pPr>
              <w:autoSpaceDE w:val="0"/>
              <w:autoSpaceDN w:val="0"/>
              <w:adjustRightInd w:val="0"/>
              <w:spacing w:line="360" w:lineRule="auto"/>
              <w:jc w:val="center"/>
              <w:rPr>
                <w:rFonts w:ascii="宋体"/>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590"/>
          <w:jc w:val="center"/>
        </w:trPr>
        <w:tc>
          <w:tcPr>
            <w:tcW w:w="1570"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198"/>
          <w:jc w:val="center"/>
        </w:trPr>
        <w:tc>
          <w:tcPr>
            <w:tcW w:w="1570" w:type="dxa"/>
            <w:vMerge/>
            <w:vAlign w:val="center"/>
          </w:tcPr>
          <w:p w:rsidR="00DC391D" w:rsidRDefault="00DC391D">
            <w:pPr>
              <w:spacing w:line="360" w:lineRule="auto"/>
              <w:jc w:val="left"/>
              <w:rPr>
                <w:rFonts w:ascii="宋体"/>
              </w:rPr>
            </w:pP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DC391D" w:rsidRDefault="00DC391D">
            <w:pPr>
              <w:autoSpaceDE w:val="0"/>
              <w:autoSpaceDN w:val="0"/>
              <w:adjustRightInd w:val="0"/>
              <w:spacing w:line="360" w:lineRule="auto"/>
              <w:jc w:val="center"/>
              <w:rPr>
                <w:rFonts w:ascii="宋体"/>
              </w:rPr>
            </w:pPr>
          </w:p>
        </w:tc>
        <w:tc>
          <w:tcPr>
            <w:tcW w:w="1328"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DC391D" w:rsidRDefault="00DC391D">
            <w:pPr>
              <w:autoSpaceDE w:val="0"/>
              <w:autoSpaceDN w:val="0"/>
              <w:adjustRightInd w:val="0"/>
              <w:spacing w:line="360" w:lineRule="auto"/>
              <w:jc w:val="center"/>
              <w:rPr>
                <w:rFonts w:ascii="宋体"/>
              </w:rPr>
            </w:pPr>
          </w:p>
        </w:tc>
        <w:tc>
          <w:tcPr>
            <w:tcW w:w="1247" w:type="dxa"/>
            <w:gridSpan w:val="2"/>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5109" w:type="dxa"/>
            <w:gridSpan w:val="6"/>
            <w:vAlign w:val="center"/>
          </w:tcPr>
          <w:p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DC391D" w:rsidRDefault="00DC391D">
            <w:pPr>
              <w:autoSpaceDE w:val="0"/>
              <w:autoSpaceDN w:val="0"/>
              <w:adjustRightInd w:val="0"/>
              <w:spacing w:line="360" w:lineRule="auto"/>
              <w:jc w:val="center"/>
              <w:rPr>
                <w:rFonts w:ascii="宋体"/>
                <w:b/>
              </w:rPr>
            </w:pPr>
          </w:p>
        </w:tc>
      </w:tr>
      <w:tr w:rsidR="00DC391D">
        <w:trPr>
          <w:cantSplit/>
          <w:trHeight w:val="373"/>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Merge/>
            <w:vAlign w:val="center"/>
          </w:tcPr>
          <w:p w:rsidR="00DC391D" w:rsidRDefault="00DC391D">
            <w:pPr>
              <w:autoSpaceDE w:val="0"/>
              <w:autoSpaceDN w:val="0"/>
              <w:adjustRightInd w:val="0"/>
              <w:spacing w:line="360" w:lineRule="auto"/>
              <w:jc w:val="center"/>
              <w:rPr>
                <w:rFonts w:ascii="宋体"/>
              </w:rPr>
            </w:pPr>
          </w:p>
        </w:tc>
        <w:tc>
          <w:tcPr>
            <w:tcW w:w="2204" w:type="dxa"/>
            <w:gridSpan w:val="2"/>
            <w:vMerge/>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2248"/>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DC391D" w:rsidRDefault="00DC391D">
            <w:pPr>
              <w:autoSpaceDE w:val="0"/>
              <w:autoSpaceDN w:val="0"/>
              <w:adjustRightInd w:val="0"/>
              <w:spacing w:line="360" w:lineRule="auto"/>
              <w:rPr>
                <w:rFonts w:ascii="宋体"/>
                <w:b/>
              </w:rPr>
            </w:pPr>
          </w:p>
        </w:tc>
      </w:tr>
      <w:tr w:rsidR="00DC391D">
        <w:trPr>
          <w:cantSplit/>
          <w:trHeight w:val="771"/>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DC391D" w:rsidRDefault="00DC391D">
            <w:pPr>
              <w:autoSpaceDE w:val="0"/>
              <w:autoSpaceDN w:val="0"/>
              <w:adjustRightInd w:val="0"/>
              <w:spacing w:line="360" w:lineRule="auto"/>
              <w:jc w:val="left"/>
              <w:rPr>
                <w:rFonts w:ascii="宋体"/>
              </w:rPr>
            </w:pPr>
          </w:p>
        </w:tc>
      </w:tr>
    </w:tbl>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tc>
          <w:tcPr>
            <w:tcW w:w="10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trPr>
          <w:trHeight w:val="368"/>
        </w:trPr>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bl>
    <w:p w:rsidR="00DC391D" w:rsidRDefault="00DC391D">
      <w:pPr>
        <w:adjustRightInd w:val="0"/>
        <w:spacing w:line="440" w:lineRule="exact"/>
        <w:textAlignment w:val="baseline"/>
        <w:rPr>
          <w:rFonts w:ascii="宋体" w:hAnsi="宋体"/>
          <w:szCs w:val="21"/>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trPr>
          <w:trHeight w:val="606"/>
        </w:trPr>
        <w:tc>
          <w:tcPr>
            <w:tcW w:w="956" w:type="dxa"/>
            <w:vAlign w:val="center"/>
          </w:tcPr>
          <w:p w:rsidR="00DC391D" w:rsidRDefault="00756BB6">
            <w:pPr>
              <w:spacing w:line="400" w:lineRule="exact"/>
              <w:rPr>
                <w:rFonts w:hAnsi="宋体"/>
                <w:kern w:val="0"/>
                <w:sz w:val="24"/>
              </w:rPr>
            </w:pPr>
            <w:r>
              <w:rPr>
                <w:rFonts w:hAnsi="宋体" w:hint="eastAsia"/>
                <w:kern w:val="0"/>
                <w:sz w:val="24"/>
              </w:rPr>
              <w:t>序号</w:t>
            </w:r>
          </w:p>
        </w:tc>
        <w:tc>
          <w:tcPr>
            <w:tcW w:w="1516" w:type="dxa"/>
          </w:tcPr>
          <w:p w:rsidR="00DC391D" w:rsidRDefault="00756BB6">
            <w:pPr>
              <w:spacing w:line="400" w:lineRule="exact"/>
              <w:jc w:val="center"/>
              <w:rPr>
                <w:rFonts w:hAnsi="宋体"/>
                <w:kern w:val="0"/>
                <w:sz w:val="24"/>
              </w:rPr>
            </w:pPr>
            <w:r>
              <w:rPr>
                <w:rFonts w:hAnsi="宋体" w:hint="eastAsia"/>
                <w:kern w:val="0"/>
                <w:sz w:val="24"/>
              </w:rPr>
              <w:t>采购文件</w:t>
            </w:r>
          </w:p>
          <w:p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ind w:left="435" w:hangingChars="132" w:hanging="435"/>
              <w:jc w:val="center"/>
              <w:rPr>
                <w:rFonts w:hAnsi="宋体"/>
                <w:sz w:val="32"/>
              </w:rPr>
            </w:pPr>
          </w:p>
        </w:tc>
        <w:tc>
          <w:tcPr>
            <w:tcW w:w="1642" w:type="dxa"/>
          </w:tcPr>
          <w:p w:rsidR="00DC391D" w:rsidRDefault="00DC391D">
            <w:pPr>
              <w:spacing w:line="400" w:lineRule="exact"/>
              <w:ind w:left="435" w:hangingChars="132" w:hanging="435"/>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bl>
    <w:p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DC391D" w:rsidRDefault="00756BB6">
      <w:pPr>
        <w:spacing w:line="580" w:lineRule="exact"/>
        <w:jc w:val="left"/>
        <w:rPr>
          <w:rFonts w:ascii="宋体" w:hAnsi="宋体" w:cs="Arial"/>
          <w:sz w:val="24"/>
        </w:rPr>
      </w:pPr>
      <w:r>
        <w:rPr>
          <w:rFonts w:ascii="宋体" w:hAnsi="宋体" w:cs="Arial"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756BB6">
      <w:pPr>
        <w:widowControl/>
        <w:jc w:val="left"/>
        <w:rPr>
          <w:rFonts w:ascii="宋体" w:hAnsi="宋体"/>
          <w:b/>
          <w:bCs/>
          <w:sz w:val="28"/>
          <w:szCs w:val="28"/>
        </w:rPr>
      </w:pPr>
      <w:r>
        <w:rPr>
          <w:rFonts w:ascii="宋体" w:hAnsi="宋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trPr>
          <w:cantSplit/>
          <w:trHeight w:val="600"/>
          <w:jc w:val="center"/>
        </w:trPr>
        <w:tc>
          <w:tcPr>
            <w:tcW w:w="763" w:type="dxa"/>
            <w:vAlign w:val="center"/>
          </w:tcPr>
          <w:p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DC391D" w:rsidRDefault="00756BB6">
            <w:pPr>
              <w:spacing w:line="400" w:lineRule="exact"/>
              <w:jc w:val="center"/>
              <w:rPr>
                <w:rFonts w:ascii="宋体"/>
                <w:sz w:val="24"/>
              </w:rPr>
            </w:pPr>
            <w:r>
              <w:rPr>
                <w:rFonts w:ascii="宋体" w:hAnsi="宋体" w:cs="Arial" w:hint="eastAsia"/>
                <w:b/>
              </w:rPr>
              <w:t>备注</w:t>
            </w: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51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5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3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bl>
    <w:p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rsidR="00DC391D" w:rsidRDefault="00DC391D">
      <w:pPr>
        <w:spacing w:line="240" w:lineRule="exact"/>
        <w:jc w:val="center"/>
        <w:rPr>
          <w:rFonts w:ascii="宋体" w:hAnsi="宋体"/>
          <w:b/>
          <w:bCs/>
          <w:sz w:val="30"/>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pStyle w:val="afff"/>
        <w:spacing w:line="500" w:lineRule="exact"/>
        <w:jc w:val="both"/>
        <w:rPr>
          <w:rFonts w:hAnsi="宋体"/>
          <w:b w:val="0"/>
          <w:kern w:val="2"/>
          <w:sz w:val="21"/>
          <w:szCs w:val="21"/>
        </w:rPr>
      </w:pPr>
    </w:p>
    <w:bookmarkEnd w:id="44"/>
    <w:p w:rsidR="00DC391D" w:rsidRDefault="00DC391D">
      <w:pPr>
        <w:pStyle w:val="afff"/>
        <w:spacing w:line="500" w:lineRule="exact"/>
        <w:jc w:val="both"/>
        <w:rPr>
          <w:rFonts w:hAnsi="宋体"/>
          <w:b w:val="0"/>
          <w:kern w:val="2"/>
          <w:sz w:val="21"/>
          <w:szCs w:val="21"/>
        </w:rPr>
      </w:pPr>
    </w:p>
    <w:p w:rsidR="00DC391D" w:rsidRDefault="00DC391D">
      <w:pPr>
        <w:pStyle w:val="afff"/>
        <w:spacing w:line="500" w:lineRule="exact"/>
        <w:jc w:val="both"/>
        <w:rPr>
          <w:rFonts w:hAnsi="宋体"/>
          <w:b w:val="0"/>
          <w:kern w:val="2"/>
          <w:sz w:val="21"/>
          <w:szCs w:val="21"/>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rsidTr="00372468">
        <w:trPr>
          <w:jc w:val="center"/>
        </w:trPr>
        <w:tc>
          <w:tcPr>
            <w:tcW w:w="726" w:type="dxa"/>
            <w:vAlign w:val="center"/>
          </w:tcPr>
          <w:p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详见页码</w:t>
            </w: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bl>
    <w:p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宋体" w:cs="Arial"/>
          <w:kern w:val="0"/>
          <w:sz w:val="24"/>
        </w:rPr>
      </w:pPr>
      <w:r>
        <w:rPr>
          <w:rFonts w:ascii="宋体" w:cs="Arial"/>
          <w:kern w:val="0"/>
          <w:sz w:val="24"/>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8243" w:type="dxa"/>
            <w:gridSpan w:val="2"/>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DC391D" w:rsidRDefault="00DC391D">
      <w:pPr>
        <w:spacing w:line="360" w:lineRule="auto"/>
        <w:rPr>
          <w:rFonts w:ascii="宋体" w:cs="Arial"/>
          <w:kern w:val="0"/>
          <w:sz w:val="24"/>
        </w:rPr>
      </w:pPr>
    </w:p>
    <w:p w:rsidR="00DC391D" w:rsidRDefault="00DC391D">
      <w:pPr>
        <w:spacing w:line="360" w:lineRule="auto"/>
        <w:rPr>
          <w:rFonts w:ascii="宋体" w:cs="Arial"/>
          <w:kern w:val="0"/>
          <w:sz w:val="24"/>
        </w:rPr>
      </w:pPr>
    </w:p>
    <w:p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rsidR="00DC391D" w:rsidRDefault="00756BB6">
      <w:pPr>
        <w:rPr>
          <w:b/>
          <w:bCs/>
          <w:sz w:val="28"/>
          <w:szCs w:val="28"/>
        </w:rPr>
      </w:pPr>
      <w:r>
        <w:rPr>
          <w:rFonts w:hint="eastAsia"/>
          <w:b/>
          <w:bCs/>
          <w:sz w:val="28"/>
          <w:szCs w:val="28"/>
        </w:rPr>
        <w:t>一、项目概况</w:t>
      </w:r>
    </w:p>
    <w:tbl>
      <w:tblPr>
        <w:tblStyle w:val="aff3"/>
        <w:tblW w:w="9776" w:type="dxa"/>
        <w:jc w:val="center"/>
        <w:tblLayout w:type="fixed"/>
        <w:tblLook w:val="04A0" w:firstRow="1" w:lastRow="0" w:firstColumn="1" w:lastColumn="0" w:noHBand="0" w:noVBand="1"/>
      </w:tblPr>
      <w:tblGrid>
        <w:gridCol w:w="705"/>
        <w:gridCol w:w="991"/>
        <w:gridCol w:w="1985"/>
        <w:gridCol w:w="992"/>
        <w:gridCol w:w="1276"/>
        <w:gridCol w:w="1276"/>
        <w:gridCol w:w="1275"/>
        <w:gridCol w:w="1276"/>
      </w:tblGrid>
      <w:tr w:rsidR="00607A74" w:rsidTr="00F117C5">
        <w:trPr>
          <w:jc w:val="center"/>
        </w:trPr>
        <w:tc>
          <w:tcPr>
            <w:tcW w:w="705" w:type="dxa"/>
            <w:vAlign w:val="center"/>
          </w:tcPr>
          <w:p w:rsidR="00607A74" w:rsidRDefault="00607A74" w:rsidP="00F117C5">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rsidR="00607A74" w:rsidRDefault="00607A74" w:rsidP="00F117C5">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rsidR="00607A74" w:rsidRDefault="00607A74" w:rsidP="00F117C5">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rsidR="00607A74" w:rsidRDefault="00607A74" w:rsidP="00F117C5">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rsidR="00607A74" w:rsidRDefault="00607A74" w:rsidP="00F117C5">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607A74" w:rsidRDefault="00607A74" w:rsidP="00F117C5">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607A74" w:rsidRDefault="00607A74" w:rsidP="00F117C5">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607A74" w:rsidRDefault="00607A74" w:rsidP="00F117C5">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607A74" w:rsidRDefault="00607A74" w:rsidP="00F117C5">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607A74" w:rsidRDefault="00607A74" w:rsidP="00F117C5">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276" w:type="dxa"/>
            <w:vAlign w:val="center"/>
          </w:tcPr>
          <w:p w:rsidR="00607A74" w:rsidRDefault="00607A74" w:rsidP="00F117C5">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607A74" w:rsidTr="00F117C5">
        <w:trPr>
          <w:trHeight w:val="633"/>
          <w:jc w:val="center"/>
        </w:trPr>
        <w:tc>
          <w:tcPr>
            <w:tcW w:w="705" w:type="dxa"/>
            <w:vAlign w:val="center"/>
          </w:tcPr>
          <w:p w:rsidR="00607A74" w:rsidRDefault="00607A74" w:rsidP="00F117C5">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rsidR="00607A74" w:rsidRDefault="00607A74" w:rsidP="00F117C5">
            <w:pPr>
              <w:autoSpaceDE w:val="0"/>
              <w:autoSpaceDN w:val="0"/>
              <w:adjustRightInd w:val="0"/>
              <w:jc w:val="center"/>
              <w:rPr>
                <w:rFonts w:ascii="宋体" w:hAnsi="宋体"/>
                <w:kern w:val="0"/>
                <w:sz w:val="24"/>
              </w:rPr>
            </w:pPr>
            <w:r>
              <w:rPr>
                <w:rFonts w:ascii="宋体" w:hAnsi="宋体" w:hint="eastAsia"/>
                <w:kern w:val="0"/>
                <w:sz w:val="24"/>
              </w:rPr>
              <w:t>01-01</w:t>
            </w:r>
          </w:p>
        </w:tc>
        <w:tc>
          <w:tcPr>
            <w:tcW w:w="1985" w:type="dxa"/>
            <w:vAlign w:val="center"/>
          </w:tcPr>
          <w:p w:rsidR="00607A74" w:rsidRDefault="00607A74" w:rsidP="00F117C5">
            <w:pPr>
              <w:autoSpaceDE w:val="0"/>
              <w:autoSpaceDN w:val="0"/>
              <w:adjustRightInd w:val="0"/>
              <w:jc w:val="center"/>
              <w:rPr>
                <w:sz w:val="24"/>
              </w:rPr>
            </w:pPr>
            <w:r w:rsidRPr="00210CC0">
              <w:rPr>
                <w:rFonts w:hint="eastAsia"/>
                <w:sz w:val="24"/>
              </w:rPr>
              <w:t>便携式睡眠呼吸监测仪</w:t>
            </w:r>
          </w:p>
        </w:tc>
        <w:tc>
          <w:tcPr>
            <w:tcW w:w="992" w:type="dxa"/>
            <w:vAlign w:val="center"/>
          </w:tcPr>
          <w:p w:rsidR="00607A74" w:rsidRDefault="00607A74" w:rsidP="00F117C5">
            <w:pPr>
              <w:autoSpaceDE w:val="0"/>
              <w:autoSpaceDN w:val="0"/>
              <w:adjustRightInd w:val="0"/>
              <w:jc w:val="center"/>
              <w:rPr>
                <w:rFonts w:ascii="宋体" w:hAnsi="宋体"/>
                <w:kern w:val="0"/>
                <w:sz w:val="24"/>
              </w:rPr>
            </w:pPr>
            <w:r>
              <w:rPr>
                <w:rFonts w:ascii="宋体" w:hAnsi="宋体"/>
                <w:kern w:val="0"/>
                <w:sz w:val="24"/>
              </w:rPr>
              <w:t>2</w:t>
            </w:r>
          </w:p>
        </w:tc>
        <w:tc>
          <w:tcPr>
            <w:tcW w:w="1276" w:type="dxa"/>
            <w:vAlign w:val="center"/>
          </w:tcPr>
          <w:p w:rsidR="00607A74" w:rsidRDefault="00607A74" w:rsidP="00F117C5">
            <w:pPr>
              <w:autoSpaceDE w:val="0"/>
              <w:autoSpaceDN w:val="0"/>
              <w:adjustRightInd w:val="0"/>
              <w:jc w:val="center"/>
              <w:rPr>
                <w:rFonts w:ascii="宋体" w:hAnsi="宋体"/>
                <w:kern w:val="0"/>
                <w:sz w:val="24"/>
              </w:rPr>
            </w:pPr>
            <w:r>
              <w:rPr>
                <w:rFonts w:ascii="宋体" w:hAnsi="宋体"/>
                <w:kern w:val="0"/>
                <w:sz w:val="24"/>
              </w:rPr>
              <w:t>5</w:t>
            </w:r>
          </w:p>
        </w:tc>
        <w:tc>
          <w:tcPr>
            <w:tcW w:w="1276" w:type="dxa"/>
            <w:vAlign w:val="center"/>
          </w:tcPr>
          <w:p w:rsidR="00607A74" w:rsidRDefault="00607A74" w:rsidP="00F117C5">
            <w:pPr>
              <w:autoSpaceDE w:val="0"/>
              <w:autoSpaceDN w:val="0"/>
              <w:adjustRightInd w:val="0"/>
              <w:jc w:val="center"/>
              <w:rPr>
                <w:rFonts w:ascii="宋体" w:hAnsi="宋体"/>
                <w:kern w:val="0"/>
                <w:sz w:val="24"/>
              </w:rPr>
            </w:pPr>
            <w:r>
              <w:rPr>
                <w:rFonts w:ascii="宋体" w:hAnsi="宋体"/>
                <w:kern w:val="0"/>
                <w:sz w:val="24"/>
              </w:rPr>
              <w:t>5</w:t>
            </w:r>
          </w:p>
        </w:tc>
        <w:tc>
          <w:tcPr>
            <w:tcW w:w="1275" w:type="dxa"/>
            <w:vAlign w:val="center"/>
          </w:tcPr>
          <w:p w:rsidR="00607A74" w:rsidRDefault="00607A74" w:rsidP="00F117C5">
            <w:pPr>
              <w:autoSpaceDE w:val="0"/>
              <w:autoSpaceDN w:val="0"/>
              <w:adjustRightInd w:val="0"/>
              <w:jc w:val="center"/>
              <w:rPr>
                <w:rFonts w:ascii="宋体" w:hAnsi="宋体"/>
                <w:kern w:val="0"/>
                <w:sz w:val="24"/>
              </w:rPr>
            </w:pPr>
            <w:r>
              <w:rPr>
                <w:rFonts w:ascii="宋体" w:hAnsi="宋体"/>
                <w:kern w:val="0"/>
                <w:sz w:val="24"/>
              </w:rPr>
              <w:t>10</w:t>
            </w:r>
          </w:p>
        </w:tc>
        <w:tc>
          <w:tcPr>
            <w:tcW w:w="1276" w:type="dxa"/>
            <w:vAlign w:val="center"/>
          </w:tcPr>
          <w:p w:rsidR="00607A74" w:rsidRDefault="00607A74" w:rsidP="00F117C5">
            <w:pPr>
              <w:autoSpaceDE w:val="0"/>
              <w:autoSpaceDN w:val="0"/>
              <w:adjustRightInd w:val="0"/>
              <w:jc w:val="center"/>
              <w:rPr>
                <w:rFonts w:ascii="宋体" w:hAnsi="宋体"/>
                <w:kern w:val="0"/>
                <w:sz w:val="24"/>
              </w:rPr>
            </w:pPr>
            <w:r w:rsidRPr="00210CC0">
              <w:rPr>
                <w:rFonts w:ascii="宋体" w:hAnsi="宋体" w:hint="eastAsia"/>
                <w:kern w:val="0"/>
                <w:sz w:val="24"/>
              </w:rPr>
              <w:t>呼吸与危重症学科</w:t>
            </w:r>
          </w:p>
        </w:tc>
      </w:tr>
    </w:tbl>
    <w:p w:rsidR="00FA3BB9" w:rsidRDefault="00FA3BB9">
      <w:pPr>
        <w:rPr>
          <w:b/>
          <w:bCs/>
          <w:sz w:val="28"/>
          <w:szCs w:val="28"/>
        </w:rPr>
      </w:pPr>
    </w:p>
    <w:p w:rsidR="00DC391D" w:rsidRDefault="00756BB6">
      <w:pPr>
        <w:rPr>
          <w:b/>
          <w:bCs/>
          <w:sz w:val="28"/>
          <w:szCs w:val="28"/>
        </w:rPr>
      </w:pPr>
      <w:r>
        <w:rPr>
          <w:rFonts w:hint="eastAsia"/>
          <w:b/>
          <w:bCs/>
          <w:sz w:val="28"/>
          <w:szCs w:val="28"/>
        </w:rPr>
        <w:t>★二、商务要求（实质性要求）</w:t>
      </w:r>
    </w:p>
    <w:p w:rsidR="00DC391D" w:rsidRDefault="00756BB6">
      <w:pPr>
        <w:pStyle w:val="a0"/>
        <w:spacing w:beforeLines="50" w:before="241" w:afterLines="50" w:after="241" w:line="460" w:lineRule="exact"/>
      </w:pPr>
      <w:r>
        <w:rPr>
          <w:rFonts w:hint="eastAsia"/>
        </w:rPr>
        <w:t>1．交货期及地点</w:t>
      </w:r>
    </w:p>
    <w:p w:rsidR="00DC391D" w:rsidRDefault="00756BB6">
      <w:pPr>
        <w:pStyle w:val="a0"/>
        <w:spacing w:beforeLines="50" w:before="241" w:afterLines="50" w:after="241" w:line="460" w:lineRule="exact"/>
      </w:pPr>
      <w:r>
        <w:rPr>
          <w:rFonts w:hint="eastAsia"/>
        </w:rPr>
        <w:t>1.1 交货期：采购合同签订后15日内完成。</w:t>
      </w:r>
    </w:p>
    <w:p w:rsidR="00DC391D" w:rsidRDefault="00756BB6">
      <w:pPr>
        <w:pStyle w:val="a0"/>
        <w:spacing w:beforeLines="50" w:before="241" w:afterLines="50" w:after="241" w:line="460" w:lineRule="exact"/>
      </w:pPr>
      <w:r>
        <w:rPr>
          <w:rFonts w:hint="eastAsia"/>
        </w:rPr>
        <w:t>1.2 交货地点:广安市人民医院/四川大学华西医院广安医院。</w:t>
      </w:r>
    </w:p>
    <w:p w:rsidR="00DC391D" w:rsidRDefault="00756BB6">
      <w:pPr>
        <w:pStyle w:val="a0"/>
        <w:spacing w:beforeLines="50" w:before="241" w:afterLines="50" w:after="241" w:line="460" w:lineRule="exact"/>
      </w:pPr>
      <w:r>
        <w:rPr>
          <w:rFonts w:hint="eastAsia"/>
        </w:rPr>
        <w:t>2．付款方法和条件</w:t>
      </w:r>
    </w:p>
    <w:p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90％的款项；设备运行达到质保期后30日内支付合同总价10％的款项。成交人须向采购人出具合法有效完整的增值税发票及凭证资料进行支付结算。</w:t>
      </w:r>
    </w:p>
    <w:p w:rsidR="00DC391D" w:rsidRDefault="00756BB6">
      <w:pPr>
        <w:pStyle w:val="a0"/>
        <w:spacing w:beforeLines="50" w:before="241" w:afterLines="50" w:after="241" w:line="460" w:lineRule="exact"/>
      </w:pPr>
      <w:r>
        <w:rPr>
          <w:rFonts w:hint="eastAsia"/>
        </w:rPr>
        <w:t>3. 质保期：</w:t>
      </w:r>
    </w:p>
    <w:p w:rsidR="00DC391D" w:rsidRDefault="00756BB6">
      <w:pPr>
        <w:pStyle w:val="a0"/>
        <w:spacing w:beforeLines="50" w:before="241" w:afterLines="50" w:after="241" w:line="460" w:lineRule="exact"/>
      </w:pPr>
      <w:r>
        <w:rPr>
          <w:rFonts w:hint="eastAsia"/>
        </w:rPr>
        <w:t>3.1不低于一年(质保期为验收合格之日起开始计算)。</w:t>
      </w:r>
    </w:p>
    <w:p w:rsidR="00DC391D" w:rsidRDefault="00756BB6">
      <w:pPr>
        <w:pStyle w:val="a0"/>
        <w:spacing w:beforeLines="50" w:before="241" w:afterLines="50" w:after="241" w:line="460" w:lineRule="exact"/>
      </w:pPr>
      <w:r>
        <w:rPr>
          <w:rFonts w:hint="eastAsia"/>
        </w:rPr>
        <w:t>4. 验收</w:t>
      </w:r>
    </w:p>
    <w:p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w:t>
      </w:r>
      <w:r>
        <w:rPr>
          <w:rFonts w:hint="eastAsia"/>
        </w:rPr>
        <w:lastRenderedPageBreak/>
        <w:t>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rsidR="00DC391D" w:rsidRDefault="00756BB6">
      <w:pPr>
        <w:pStyle w:val="a0"/>
        <w:spacing w:beforeLines="50" w:before="241" w:afterLines="50" w:after="241" w:line="460" w:lineRule="exact"/>
      </w:pPr>
      <w:r>
        <w:rPr>
          <w:rFonts w:hint="eastAsia"/>
        </w:rPr>
        <w:t>4.4.如质量终验合格，双方签署《安装验收报告》；</w:t>
      </w:r>
    </w:p>
    <w:p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rsidR="00DC391D" w:rsidRDefault="00756BB6">
      <w:pPr>
        <w:pStyle w:val="a0"/>
        <w:spacing w:beforeLines="50" w:before="241" w:afterLines="50" w:after="241" w:line="460" w:lineRule="exact"/>
      </w:pPr>
      <w:r>
        <w:rPr>
          <w:rFonts w:hint="eastAsia"/>
        </w:rPr>
        <w:t>5. 违约责任：</w:t>
      </w:r>
    </w:p>
    <w:p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w:t>
      </w:r>
      <w:r>
        <w:rPr>
          <w:rFonts w:hint="eastAsia"/>
        </w:rPr>
        <w:lastRenderedPageBreak/>
        <w:t>证金)。</w:t>
      </w:r>
    </w:p>
    <w:p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rsidR="00DC391D" w:rsidRDefault="00756BB6">
      <w:pPr>
        <w:pStyle w:val="a0"/>
        <w:spacing w:beforeLines="50" w:before="241" w:afterLines="50" w:after="241" w:line="460" w:lineRule="exact"/>
      </w:pPr>
      <w:r>
        <w:rPr>
          <w:rFonts w:hint="eastAsia"/>
        </w:rPr>
        <w:t>5.5.有下列情形之一的，当事人可以解除合同：</w:t>
      </w:r>
    </w:p>
    <w:p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rsidR="00DC391D" w:rsidRDefault="00756BB6">
      <w:pPr>
        <w:pStyle w:val="a0"/>
        <w:spacing w:beforeLines="50" w:before="241" w:afterLines="50" w:after="241" w:line="460" w:lineRule="exact"/>
      </w:pPr>
      <w:r>
        <w:rPr>
          <w:rFonts w:hint="eastAsia"/>
        </w:rPr>
        <w:t>5.5.4法律规定的其他情形。</w:t>
      </w:r>
    </w:p>
    <w:p w:rsidR="00DC391D" w:rsidRDefault="00756BB6">
      <w:pPr>
        <w:pStyle w:val="a0"/>
        <w:spacing w:beforeLines="50" w:before="241" w:afterLines="50" w:after="241" w:line="460" w:lineRule="exact"/>
      </w:pPr>
      <w:r>
        <w:rPr>
          <w:rFonts w:hint="eastAsia"/>
        </w:rPr>
        <w:t>6.解决争议的方法：</w:t>
      </w:r>
    </w:p>
    <w:p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rsidR="00DC391D" w:rsidRDefault="00756BB6">
      <w:pPr>
        <w:pStyle w:val="a0"/>
        <w:spacing w:beforeLines="50" w:before="241" w:afterLines="50" w:after="241" w:line="460" w:lineRule="exact"/>
      </w:pPr>
      <w:r>
        <w:rPr>
          <w:rFonts w:hint="eastAsia"/>
        </w:rPr>
        <w:t>7 其他要求：</w:t>
      </w:r>
    </w:p>
    <w:p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rsidR="00DC391D" w:rsidRDefault="00756BB6">
      <w:pPr>
        <w:pStyle w:val="a0"/>
        <w:spacing w:beforeLines="50" w:before="241" w:afterLines="50" w:after="241" w:line="460" w:lineRule="exact"/>
      </w:pPr>
      <w:r>
        <w:rPr>
          <w:rFonts w:hint="eastAsia"/>
        </w:rPr>
        <w:lastRenderedPageBreak/>
        <w:t>7.4.接受项目行业管理部门及政府有关部门的指导，接受采购人的监督。</w:t>
      </w:r>
    </w:p>
    <w:p w:rsidR="00DC391D" w:rsidRDefault="00756BB6">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rsidR="00DC391D" w:rsidRDefault="00756BB6">
      <w:pPr>
        <w:spacing w:line="360" w:lineRule="auto"/>
      </w:pPr>
      <w:r>
        <w:rPr>
          <w:rFonts w:hint="eastAsia"/>
          <w:b/>
          <w:bCs/>
          <w:sz w:val="28"/>
          <w:szCs w:val="28"/>
        </w:rPr>
        <w:t>三、技术要求</w:t>
      </w:r>
    </w:p>
    <w:p w:rsidR="00607A74" w:rsidRPr="00607A74" w:rsidRDefault="00607A74" w:rsidP="00607A74">
      <w:pPr>
        <w:spacing w:line="400" w:lineRule="exact"/>
        <w:ind w:firstLineChars="200" w:firstLine="499"/>
        <w:rPr>
          <w:rFonts w:ascii="Times New Roman" w:hAnsi="Times New Roman"/>
          <w:sz w:val="24"/>
        </w:rPr>
      </w:pPr>
      <w:r w:rsidRPr="00607A74">
        <w:rPr>
          <w:rFonts w:ascii="Times New Roman" w:hAnsi="Times New Roman" w:hint="eastAsia"/>
          <w:sz w:val="24"/>
        </w:rPr>
        <w:t>★</w:t>
      </w:r>
      <w:r w:rsidRPr="00607A74">
        <w:rPr>
          <w:rFonts w:ascii="Times New Roman" w:hAnsi="Times New Roman" w:hint="eastAsia"/>
          <w:sz w:val="24"/>
        </w:rPr>
        <w:t>1</w:t>
      </w:r>
      <w:r w:rsidRPr="00607A74">
        <w:rPr>
          <w:rFonts w:ascii="Times New Roman" w:hAnsi="Times New Roman" w:hint="eastAsia"/>
          <w:sz w:val="24"/>
        </w:rPr>
        <w:t>、适用于睡眠呼吸暂停低通气综合征（</w:t>
      </w:r>
      <w:r w:rsidRPr="00607A74">
        <w:rPr>
          <w:rFonts w:ascii="Times New Roman" w:hAnsi="Times New Roman" w:hint="eastAsia"/>
          <w:sz w:val="24"/>
        </w:rPr>
        <w:t>SAHS</w:t>
      </w:r>
      <w:r w:rsidRPr="00607A74">
        <w:rPr>
          <w:rFonts w:ascii="Times New Roman" w:hAnsi="Times New Roman" w:hint="eastAsia"/>
          <w:sz w:val="24"/>
        </w:rPr>
        <w:t>）分型诊断</w:t>
      </w:r>
    </w:p>
    <w:p w:rsidR="00607A74" w:rsidRPr="00607A74" w:rsidRDefault="00607A74" w:rsidP="00607A74">
      <w:pPr>
        <w:spacing w:line="400" w:lineRule="exact"/>
        <w:ind w:firstLineChars="200" w:firstLine="499"/>
        <w:rPr>
          <w:rFonts w:ascii="Times New Roman" w:hAnsi="Times New Roman"/>
          <w:sz w:val="24"/>
        </w:rPr>
      </w:pPr>
      <w:r w:rsidRPr="00607A74">
        <w:rPr>
          <w:rFonts w:ascii="Times New Roman" w:hAnsi="Times New Roman" w:hint="eastAsia"/>
          <w:sz w:val="24"/>
        </w:rPr>
        <w:t>★</w:t>
      </w:r>
      <w:r w:rsidRPr="00607A74">
        <w:rPr>
          <w:rFonts w:ascii="Times New Roman" w:hAnsi="Times New Roman" w:hint="eastAsia"/>
          <w:sz w:val="24"/>
        </w:rPr>
        <w:t>2</w:t>
      </w:r>
      <w:r w:rsidRPr="00607A74">
        <w:rPr>
          <w:rFonts w:ascii="Times New Roman" w:hAnsi="Times New Roman" w:hint="eastAsia"/>
          <w:sz w:val="24"/>
        </w:rPr>
        <w:t>、可利用脑电眼电肌电或用心肺耦合技术（</w:t>
      </w:r>
      <w:r w:rsidRPr="00607A74">
        <w:rPr>
          <w:rFonts w:ascii="Times New Roman" w:hAnsi="Times New Roman" w:hint="eastAsia"/>
          <w:sz w:val="24"/>
        </w:rPr>
        <w:t>CPC</w:t>
      </w:r>
      <w:r w:rsidRPr="00607A74">
        <w:rPr>
          <w:rFonts w:ascii="Times New Roman" w:hAnsi="Times New Roman" w:hint="eastAsia"/>
          <w:sz w:val="24"/>
        </w:rPr>
        <w:t>）进行睡眠方面评估，可以对睡眠分期，睡眠潜伏期，睡眠效率，睡眠质量等准确判断</w:t>
      </w:r>
    </w:p>
    <w:p w:rsidR="00607A74" w:rsidRPr="00607A74" w:rsidRDefault="00607A74" w:rsidP="00607A74">
      <w:pPr>
        <w:spacing w:line="400" w:lineRule="exact"/>
        <w:ind w:firstLineChars="200" w:firstLine="499"/>
        <w:rPr>
          <w:rFonts w:ascii="Times New Roman" w:hAnsi="Times New Roman"/>
          <w:sz w:val="24"/>
        </w:rPr>
      </w:pPr>
      <w:r w:rsidRPr="00607A74">
        <w:rPr>
          <w:rFonts w:ascii="Times New Roman" w:hAnsi="Times New Roman" w:hint="eastAsia"/>
          <w:sz w:val="24"/>
        </w:rPr>
        <w:t>3</w:t>
      </w:r>
      <w:r w:rsidRPr="00607A74">
        <w:rPr>
          <w:rFonts w:ascii="Times New Roman" w:hAnsi="Times New Roman" w:hint="eastAsia"/>
          <w:sz w:val="24"/>
        </w:rPr>
        <w:t>、佩戴方式</w:t>
      </w:r>
      <w:r w:rsidRPr="00607A74">
        <w:rPr>
          <w:rFonts w:ascii="Times New Roman" w:hAnsi="Times New Roman" w:hint="eastAsia"/>
          <w:sz w:val="24"/>
        </w:rPr>
        <w:t>:</w:t>
      </w:r>
      <w:r w:rsidRPr="00607A74">
        <w:rPr>
          <w:rFonts w:ascii="Times New Roman" w:hAnsi="Times New Roman" w:hint="eastAsia"/>
          <w:sz w:val="24"/>
        </w:rPr>
        <w:t>贴片，背夹方式，或其他方式</w:t>
      </w:r>
    </w:p>
    <w:p w:rsidR="00607A74" w:rsidRPr="00607A74" w:rsidRDefault="00607A74" w:rsidP="00607A74">
      <w:pPr>
        <w:spacing w:line="400" w:lineRule="exact"/>
        <w:ind w:firstLineChars="200" w:firstLine="499"/>
        <w:rPr>
          <w:rFonts w:ascii="Times New Roman" w:hAnsi="Times New Roman"/>
          <w:sz w:val="24"/>
        </w:rPr>
      </w:pPr>
      <w:r w:rsidRPr="00607A74">
        <w:rPr>
          <w:rFonts w:ascii="Times New Roman" w:hAnsi="Times New Roman" w:hint="eastAsia"/>
          <w:sz w:val="24"/>
        </w:rPr>
        <w:t>4</w:t>
      </w:r>
      <w:r w:rsidRPr="00607A74">
        <w:rPr>
          <w:rFonts w:ascii="Times New Roman" w:hAnsi="Times New Roman" w:hint="eastAsia"/>
          <w:sz w:val="24"/>
        </w:rPr>
        <w:t>、低电量提示，血氧、鼻气流、心电脱落提示</w:t>
      </w:r>
    </w:p>
    <w:p w:rsidR="00607A74" w:rsidRPr="00607A74" w:rsidRDefault="00607A74" w:rsidP="00607A74">
      <w:pPr>
        <w:spacing w:line="400" w:lineRule="exact"/>
        <w:ind w:firstLineChars="200" w:firstLine="499"/>
        <w:rPr>
          <w:rFonts w:ascii="Times New Roman" w:hAnsi="Times New Roman"/>
          <w:sz w:val="24"/>
        </w:rPr>
      </w:pPr>
      <w:r w:rsidRPr="00607A74">
        <w:rPr>
          <w:rFonts w:ascii="Times New Roman" w:hAnsi="Times New Roman" w:hint="eastAsia"/>
          <w:sz w:val="24"/>
        </w:rPr>
        <w:t>5</w:t>
      </w:r>
      <w:r w:rsidR="00F117C5">
        <w:rPr>
          <w:rFonts w:ascii="Times New Roman" w:hAnsi="Times New Roman" w:hint="eastAsia"/>
          <w:sz w:val="24"/>
        </w:rPr>
        <w:t>、可</w:t>
      </w:r>
      <w:r w:rsidRPr="00607A74">
        <w:rPr>
          <w:rFonts w:ascii="Times New Roman" w:hAnsi="Times New Roman" w:hint="eastAsia"/>
          <w:sz w:val="24"/>
        </w:rPr>
        <w:t>判断胸部呼吸运动情况</w:t>
      </w:r>
    </w:p>
    <w:p w:rsidR="00607A74" w:rsidRPr="00607A74" w:rsidRDefault="00607A74" w:rsidP="00607A74">
      <w:pPr>
        <w:spacing w:line="400" w:lineRule="exact"/>
        <w:ind w:firstLineChars="200" w:firstLine="499"/>
        <w:rPr>
          <w:rFonts w:ascii="Times New Roman" w:hAnsi="Times New Roman"/>
          <w:sz w:val="24"/>
        </w:rPr>
      </w:pPr>
      <w:r w:rsidRPr="00607A74">
        <w:rPr>
          <w:rFonts w:ascii="Times New Roman" w:hAnsi="Times New Roman" w:hint="eastAsia"/>
          <w:sz w:val="24"/>
        </w:rPr>
        <w:t>6</w:t>
      </w:r>
      <w:r w:rsidRPr="00607A74">
        <w:rPr>
          <w:rFonts w:ascii="Times New Roman" w:hAnsi="Times New Roman" w:hint="eastAsia"/>
          <w:sz w:val="24"/>
        </w:rPr>
        <w:t>、测量参数包含以下</w:t>
      </w:r>
      <w:r w:rsidRPr="00607A74">
        <w:rPr>
          <w:rFonts w:ascii="Times New Roman" w:hAnsi="Times New Roman" w:hint="eastAsia"/>
          <w:sz w:val="24"/>
        </w:rPr>
        <w:t>7</w:t>
      </w:r>
      <w:r w:rsidRPr="00607A74">
        <w:rPr>
          <w:rFonts w:ascii="Times New Roman" w:hAnsi="Times New Roman" w:hint="eastAsia"/>
          <w:sz w:val="24"/>
        </w:rPr>
        <w:t>种：</w:t>
      </w:r>
    </w:p>
    <w:p w:rsidR="00607A74" w:rsidRPr="00607A74" w:rsidRDefault="00607A74" w:rsidP="00607A74">
      <w:pPr>
        <w:spacing w:line="400" w:lineRule="exact"/>
        <w:ind w:firstLineChars="200" w:firstLine="499"/>
        <w:rPr>
          <w:rFonts w:ascii="Times New Roman" w:hAnsi="Times New Roman"/>
          <w:sz w:val="24"/>
        </w:rPr>
      </w:pPr>
      <w:r w:rsidRPr="00607A74">
        <w:rPr>
          <w:rFonts w:ascii="宋体" w:hAnsi="宋体" w:hint="eastAsia"/>
          <w:sz w:val="24"/>
        </w:rPr>
        <w:t>▲</w:t>
      </w:r>
      <w:r w:rsidRPr="00607A74">
        <w:rPr>
          <w:rFonts w:ascii="Times New Roman" w:hAnsi="Times New Roman" w:hint="eastAsia"/>
          <w:sz w:val="24"/>
        </w:rPr>
        <w:t>6.1</w:t>
      </w:r>
      <w:r w:rsidRPr="00607A74">
        <w:rPr>
          <w:rFonts w:ascii="Times New Roman" w:hAnsi="Times New Roman" w:hint="eastAsia"/>
          <w:sz w:val="24"/>
        </w:rPr>
        <w:t>、鼻气流：频率范围</w:t>
      </w:r>
      <w:r w:rsidRPr="00607A74">
        <w:rPr>
          <w:rFonts w:ascii="Times New Roman" w:hAnsi="Times New Roman" w:hint="eastAsia"/>
          <w:sz w:val="24"/>
        </w:rPr>
        <w:t xml:space="preserve"> 10</w:t>
      </w:r>
      <w:r w:rsidRPr="00607A74">
        <w:rPr>
          <w:rFonts w:ascii="Times New Roman" w:hAnsi="Times New Roman" w:hint="eastAsia"/>
          <w:sz w:val="24"/>
        </w:rPr>
        <w:t>次／分～</w:t>
      </w:r>
      <w:r w:rsidRPr="00607A74">
        <w:rPr>
          <w:rFonts w:ascii="Times New Roman" w:hAnsi="Times New Roman" w:hint="eastAsia"/>
          <w:sz w:val="24"/>
        </w:rPr>
        <w:t>40</w:t>
      </w:r>
      <w:r w:rsidRPr="00607A74">
        <w:rPr>
          <w:rFonts w:ascii="Times New Roman" w:hAnsi="Times New Roman" w:hint="eastAsia"/>
          <w:sz w:val="24"/>
        </w:rPr>
        <w:t>次／分，误差≤±</w:t>
      </w:r>
      <w:r w:rsidRPr="00607A74">
        <w:rPr>
          <w:rFonts w:ascii="Times New Roman" w:hAnsi="Times New Roman" w:hint="eastAsia"/>
          <w:sz w:val="24"/>
        </w:rPr>
        <w:t>3</w:t>
      </w:r>
      <w:r w:rsidRPr="00607A74">
        <w:rPr>
          <w:rFonts w:ascii="Times New Roman" w:hAnsi="Times New Roman" w:hint="eastAsia"/>
          <w:sz w:val="24"/>
        </w:rPr>
        <w:t>次／分</w:t>
      </w:r>
    </w:p>
    <w:p w:rsidR="00607A74" w:rsidRPr="00607A74" w:rsidRDefault="00607A74" w:rsidP="00607A74">
      <w:pPr>
        <w:spacing w:line="400" w:lineRule="exact"/>
        <w:ind w:firstLineChars="200" w:firstLine="499"/>
        <w:rPr>
          <w:rFonts w:ascii="Times New Roman" w:hAnsi="Times New Roman"/>
          <w:sz w:val="24"/>
        </w:rPr>
      </w:pPr>
      <w:r w:rsidRPr="00607A74">
        <w:rPr>
          <w:rFonts w:ascii="宋体" w:hAnsi="宋体" w:hint="eastAsia"/>
          <w:sz w:val="24"/>
        </w:rPr>
        <w:t>▲</w:t>
      </w:r>
      <w:r w:rsidRPr="00607A74">
        <w:rPr>
          <w:rFonts w:ascii="Times New Roman" w:hAnsi="Times New Roman" w:hint="eastAsia"/>
          <w:sz w:val="24"/>
        </w:rPr>
        <w:t>6.2</w:t>
      </w:r>
      <w:r w:rsidRPr="00607A74">
        <w:rPr>
          <w:rFonts w:ascii="Times New Roman" w:hAnsi="Times New Roman" w:hint="eastAsia"/>
          <w:sz w:val="24"/>
        </w:rPr>
        <w:t>、胸部呼吸运动：频率范围</w:t>
      </w:r>
      <w:r w:rsidRPr="00607A74">
        <w:rPr>
          <w:rFonts w:ascii="Times New Roman" w:hAnsi="Times New Roman" w:hint="eastAsia"/>
          <w:sz w:val="24"/>
        </w:rPr>
        <w:t>15</w:t>
      </w:r>
      <w:r w:rsidRPr="00607A74">
        <w:rPr>
          <w:rFonts w:ascii="Times New Roman" w:hAnsi="Times New Roman" w:hint="eastAsia"/>
          <w:sz w:val="24"/>
        </w:rPr>
        <w:t>次／分～</w:t>
      </w:r>
      <w:r w:rsidRPr="00607A74">
        <w:rPr>
          <w:rFonts w:ascii="Times New Roman" w:hAnsi="Times New Roman" w:hint="eastAsia"/>
          <w:sz w:val="24"/>
        </w:rPr>
        <w:t>40</w:t>
      </w:r>
      <w:r w:rsidRPr="00607A74">
        <w:rPr>
          <w:rFonts w:ascii="Times New Roman" w:hAnsi="Times New Roman" w:hint="eastAsia"/>
          <w:sz w:val="24"/>
        </w:rPr>
        <w:t>次／分，误差≤±</w:t>
      </w:r>
      <w:r w:rsidRPr="00607A74">
        <w:rPr>
          <w:rFonts w:ascii="Times New Roman" w:hAnsi="Times New Roman" w:hint="eastAsia"/>
          <w:sz w:val="24"/>
        </w:rPr>
        <w:t>3</w:t>
      </w:r>
      <w:r w:rsidRPr="00607A74">
        <w:rPr>
          <w:rFonts w:ascii="Times New Roman" w:hAnsi="Times New Roman" w:hint="eastAsia"/>
          <w:sz w:val="24"/>
        </w:rPr>
        <w:t>次／分</w:t>
      </w:r>
    </w:p>
    <w:p w:rsidR="00607A74" w:rsidRPr="00607A74" w:rsidRDefault="00607A74" w:rsidP="00607A74">
      <w:pPr>
        <w:spacing w:line="400" w:lineRule="exact"/>
        <w:ind w:firstLineChars="200" w:firstLine="499"/>
        <w:rPr>
          <w:rFonts w:ascii="Times New Roman" w:hAnsi="Times New Roman"/>
          <w:sz w:val="24"/>
        </w:rPr>
      </w:pPr>
      <w:r w:rsidRPr="00607A74">
        <w:rPr>
          <w:rFonts w:ascii="宋体" w:hAnsi="宋体" w:hint="eastAsia"/>
          <w:sz w:val="24"/>
        </w:rPr>
        <w:t>▲</w:t>
      </w:r>
      <w:r w:rsidRPr="00607A74">
        <w:rPr>
          <w:rFonts w:ascii="Times New Roman" w:hAnsi="Times New Roman" w:hint="eastAsia"/>
          <w:sz w:val="24"/>
        </w:rPr>
        <w:t>6.3</w:t>
      </w:r>
      <w:r w:rsidRPr="00607A74">
        <w:rPr>
          <w:rFonts w:ascii="Times New Roman" w:hAnsi="Times New Roman" w:hint="eastAsia"/>
          <w:sz w:val="24"/>
        </w:rPr>
        <w:t>、鼾声：单次鼾声持续时间：</w:t>
      </w:r>
      <w:r w:rsidRPr="00607A74">
        <w:rPr>
          <w:rFonts w:ascii="Times New Roman" w:hAnsi="Times New Roman" w:hint="eastAsia"/>
          <w:sz w:val="24"/>
        </w:rPr>
        <w:t xml:space="preserve">2s </w:t>
      </w:r>
      <w:r w:rsidRPr="00607A74">
        <w:rPr>
          <w:rFonts w:ascii="Times New Roman" w:hAnsi="Times New Roman" w:hint="eastAsia"/>
          <w:sz w:val="24"/>
        </w:rPr>
        <w:t>～</w:t>
      </w:r>
      <w:r w:rsidRPr="00607A74">
        <w:rPr>
          <w:rFonts w:ascii="Times New Roman" w:hAnsi="Times New Roman" w:hint="eastAsia"/>
          <w:sz w:val="24"/>
        </w:rPr>
        <w:t>6s</w:t>
      </w:r>
      <w:r w:rsidRPr="00607A74">
        <w:rPr>
          <w:rFonts w:ascii="Times New Roman" w:hAnsi="Times New Roman" w:hint="eastAsia"/>
          <w:sz w:val="24"/>
        </w:rPr>
        <w:t>，误差≤±</w:t>
      </w:r>
      <w:r w:rsidRPr="00607A74">
        <w:rPr>
          <w:rFonts w:ascii="Times New Roman" w:hAnsi="Times New Roman" w:hint="eastAsia"/>
          <w:sz w:val="24"/>
        </w:rPr>
        <w:t>1s</w:t>
      </w:r>
    </w:p>
    <w:p w:rsidR="00607A74" w:rsidRPr="00607A74" w:rsidRDefault="00607A74" w:rsidP="00607A74">
      <w:pPr>
        <w:spacing w:line="400" w:lineRule="exact"/>
        <w:ind w:firstLineChars="200" w:firstLine="499"/>
        <w:rPr>
          <w:rFonts w:ascii="Times New Roman" w:hAnsi="Times New Roman"/>
          <w:sz w:val="24"/>
        </w:rPr>
      </w:pPr>
      <w:r w:rsidRPr="00607A74">
        <w:rPr>
          <w:rFonts w:ascii="宋体" w:hAnsi="宋体" w:hint="eastAsia"/>
          <w:sz w:val="24"/>
        </w:rPr>
        <w:t>▲</w:t>
      </w:r>
      <w:r w:rsidRPr="00607A74">
        <w:rPr>
          <w:rFonts w:ascii="Times New Roman" w:hAnsi="Times New Roman" w:hint="eastAsia"/>
          <w:sz w:val="24"/>
        </w:rPr>
        <w:t>6.4</w:t>
      </w:r>
      <w:r w:rsidRPr="00607A74">
        <w:rPr>
          <w:rFonts w:ascii="Times New Roman" w:hAnsi="Times New Roman" w:hint="eastAsia"/>
          <w:sz w:val="24"/>
        </w:rPr>
        <w:t>、体位：内置方向感应器，测量方位：平卧，左侧卧，俯卧，右侧卧，起身。</w:t>
      </w:r>
    </w:p>
    <w:p w:rsidR="00607A74" w:rsidRPr="00607A74" w:rsidRDefault="00607A74" w:rsidP="00607A74">
      <w:pPr>
        <w:spacing w:line="400" w:lineRule="exact"/>
        <w:ind w:firstLineChars="200" w:firstLine="499"/>
        <w:rPr>
          <w:rFonts w:ascii="Times New Roman" w:hAnsi="Times New Roman"/>
          <w:sz w:val="24"/>
        </w:rPr>
      </w:pPr>
      <w:r w:rsidRPr="00607A74">
        <w:rPr>
          <w:rFonts w:ascii="宋体" w:hAnsi="宋体" w:hint="eastAsia"/>
          <w:sz w:val="24"/>
        </w:rPr>
        <w:t>▲</w:t>
      </w:r>
      <w:r w:rsidRPr="00607A74">
        <w:rPr>
          <w:rFonts w:ascii="Times New Roman" w:hAnsi="Times New Roman" w:hint="eastAsia"/>
          <w:sz w:val="24"/>
        </w:rPr>
        <w:t>6.5</w:t>
      </w:r>
      <w:r w:rsidRPr="00607A74">
        <w:rPr>
          <w:rFonts w:ascii="Times New Roman" w:hAnsi="Times New Roman" w:hint="eastAsia"/>
          <w:sz w:val="24"/>
        </w:rPr>
        <w:t>、体动：内置加速度传感器判断睡眠体动情况</w:t>
      </w:r>
    </w:p>
    <w:p w:rsidR="00607A74" w:rsidRPr="00607A74" w:rsidRDefault="00607A74" w:rsidP="00607A74">
      <w:pPr>
        <w:spacing w:line="400" w:lineRule="exact"/>
        <w:ind w:firstLineChars="200" w:firstLine="499"/>
        <w:rPr>
          <w:rFonts w:ascii="Times New Roman" w:hAnsi="Times New Roman"/>
          <w:sz w:val="24"/>
        </w:rPr>
      </w:pPr>
      <w:r w:rsidRPr="00607A74">
        <w:rPr>
          <w:rFonts w:ascii="宋体" w:hAnsi="宋体" w:hint="eastAsia"/>
          <w:sz w:val="24"/>
        </w:rPr>
        <w:t>▲</w:t>
      </w:r>
      <w:r w:rsidRPr="00607A74">
        <w:rPr>
          <w:rFonts w:ascii="Times New Roman" w:hAnsi="Times New Roman" w:hint="eastAsia"/>
          <w:sz w:val="24"/>
        </w:rPr>
        <w:t>6.6</w:t>
      </w:r>
      <w:r w:rsidRPr="00607A74">
        <w:rPr>
          <w:rFonts w:ascii="Times New Roman" w:hAnsi="Times New Roman" w:hint="eastAsia"/>
          <w:sz w:val="24"/>
        </w:rPr>
        <w:t>、血氧：显示范围：</w:t>
      </w:r>
      <w:r w:rsidRPr="00607A74">
        <w:rPr>
          <w:rFonts w:ascii="Times New Roman" w:hAnsi="Times New Roman" w:hint="eastAsia"/>
          <w:sz w:val="24"/>
        </w:rPr>
        <w:t>0</w:t>
      </w:r>
      <w:r w:rsidRPr="00607A74">
        <w:rPr>
          <w:rFonts w:ascii="Times New Roman" w:hAnsi="Times New Roman" w:hint="eastAsia"/>
          <w:sz w:val="24"/>
        </w:rPr>
        <w:t>～</w:t>
      </w:r>
      <w:r w:rsidRPr="00607A74">
        <w:rPr>
          <w:rFonts w:ascii="Times New Roman" w:hAnsi="Times New Roman" w:hint="eastAsia"/>
          <w:sz w:val="24"/>
        </w:rPr>
        <w:t>100%</w:t>
      </w:r>
      <w:r w:rsidRPr="00607A74">
        <w:rPr>
          <w:rFonts w:ascii="Times New Roman" w:hAnsi="Times New Roman" w:hint="eastAsia"/>
          <w:sz w:val="24"/>
        </w:rPr>
        <w:t>；测量范围与精度：</w:t>
      </w:r>
      <w:r w:rsidRPr="00607A74">
        <w:rPr>
          <w:rFonts w:ascii="Times New Roman" w:hAnsi="Times New Roman" w:hint="eastAsia"/>
          <w:sz w:val="24"/>
        </w:rPr>
        <w:t>85%</w:t>
      </w:r>
      <w:r w:rsidRPr="00607A74">
        <w:rPr>
          <w:rFonts w:ascii="Times New Roman" w:hAnsi="Times New Roman" w:hint="eastAsia"/>
          <w:sz w:val="24"/>
        </w:rPr>
        <w:t>～</w:t>
      </w:r>
      <w:r w:rsidRPr="00607A74">
        <w:rPr>
          <w:rFonts w:ascii="Times New Roman" w:hAnsi="Times New Roman" w:hint="eastAsia"/>
          <w:sz w:val="24"/>
        </w:rPr>
        <w:t>100%</w:t>
      </w:r>
      <w:r w:rsidRPr="00607A74">
        <w:rPr>
          <w:rFonts w:ascii="Times New Roman" w:hAnsi="Times New Roman" w:hint="eastAsia"/>
          <w:sz w:val="24"/>
        </w:rPr>
        <w:t>范围内，绝对误差≤±</w:t>
      </w:r>
      <w:r w:rsidRPr="00607A74">
        <w:rPr>
          <w:rFonts w:ascii="Times New Roman" w:hAnsi="Times New Roman" w:hint="eastAsia"/>
          <w:sz w:val="24"/>
        </w:rPr>
        <w:t>2%</w:t>
      </w:r>
      <w:r w:rsidRPr="00607A74">
        <w:rPr>
          <w:rFonts w:ascii="Times New Roman" w:hAnsi="Times New Roman" w:hint="eastAsia"/>
          <w:sz w:val="24"/>
        </w:rPr>
        <w:t>；</w:t>
      </w:r>
      <w:r w:rsidRPr="00607A74">
        <w:rPr>
          <w:rFonts w:ascii="Times New Roman" w:hAnsi="Times New Roman" w:hint="eastAsia"/>
          <w:sz w:val="24"/>
        </w:rPr>
        <w:t>70%</w:t>
      </w:r>
      <w:r w:rsidRPr="00607A74">
        <w:rPr>
          <w:rFonts w:ascii="Times New Roman" w:hAnsi="Times New Roman" w:hint="eastAsia"/>
          <w:sz w:val="24"/>
        </w:rPr>
        <w:t>～</w:t>
      </w:r>
      <w:r w:rsidRPr="00607A74">
        <w:rPr>
          <w:rFonts w:ascii="Times New Roman" w:hAnsi="Times New Roman" w:hint="eastAsia"/>
          <w:sz w:val="24"/>
        </w:rPr>
        <w:t>85%</w:t>
      </w:r>
      <w:r w:rsidRPr="00607A74">
        <w:rPr>
          <w:rFonts w:ascii="Times New Roman" w:hAnsi="Times New Roman" w:hint="eastAsia"/>
          <w:sz w:val="24"/>
        </w:rPr>
        <w:t>范围内，绝对误差≤±</w:t>
      </w:r>
      <w:r w:rsidRPr="00607A74">
        <w:rPr>
          <w:rFonts w:ascii="Times New Roman" w:hAnsi="Times New Roman" w:hint="eastAsia"/>
          <w:sz w:val="24"/>
        </w:rPr>
        <w:t>3%</w:t>
      </w:r>
      <w:r w:rsidRPr="00607A74">
        <w:rPr>
          <w:rFonts w:ascii="Times New Roman" w:hAnsi="Times New Roman" w:hint="eastAsia"/>
          <w:sz w:val="24"/>
        </w:rPr>
        <w:t>。</w:t>
      </w:r>
    </w:p>
    <w:p w:rsidR="00607A74" w:rsidRPr="00607A74" w:rsidRDefault="00607A74" w:rsidP="00607A74">
      <w:pPr>
        <w:spacing w:line="400" w:lineRule="exact"/>
        <w:ind w:firstLineChars="200" w:firstLine="499"/>
        <w:rPr>
          <w:rFonts w:ascii="Times New Roman" w:hAnsi="Times New Roman"/>
          <w:sz w:val="24"/>
        </w:rPr>
      </w:pPr>
      <w:r w:rsidRPr="00607A74">
        <w:rPr>
          <w:rFonts w:ascii="宋体" w:hAnsi="宋体" w:hint="eastAsia"/>
          <w:sz w:val="24"/>
        </w:rPr>
        <w:t>▲</w:t>
      </w:r>
      <w:r w:rsidRPr="00607A74">
        <w:rPr>
          <w:rFonts w:ascii="Times New Roman" w:hAnsi="Times New Roman" w:hint="eastAsia"/>
          <w:sz w:val="24"/>
        </w:rPr>
        <w:t>6.7</w:t>
      </w:r>
      <w:r w:rsidRPr="00607A74">
        <w:rPr>
          <w:rFonts w:ascii="Times New Roman" w:hAnsi="Times New Roman" w:hint="eastAsia"/>
          <w:sz w:val="24"/>
        </w:rPr>
        <w:t>、心电：显示范围：</w:t>
      </w:r>
      <w:r w:rsidRPr="00607A74">
        <w:rPr>
          <w:rFonts w:ascii="Times New Roman" w:hAnsi="Times New Roman" w:hint="eastAsia"/>
          <w:sz w:val="24"/>
        </w:rPr>
        <w:t>30</w:t>
      </w:r>
      <w:r w:rsidRPr="00607A74">
        <w:rPr>
          <w:rFonts w:ascii="Times New Roman" w:hAnsi="Times New Roman" w:hint="eastAsia"/>
          <w:sz w:val="24"/>
        </w:rPr>
        <w:t>次</w:t>
      </w:r>
      <w:r w:rsidRPr="00607A74">
        <w:rPr>
          <w:rFonts w:ascii="Times New Roman" w:hAnsi="Times New Roman" w:hint="eastAsia"/>
          <w:sz w:val="24"/>
        </w:rPr>
        <w:t>/</w:t>
      </w:r>
      <w:r w:rsidRPr="00607A74">
        <w:rPr>
          <w:rFonts w:ascii="Times New Roman" w:hAnsi="Times New Roman" w:hint="eastAsia"/>
          <w:sz w:val="24"/>
        </w:rPr>
        <w:t>分～</w:t>
      </w:r>
      <w:r w:rsidRPr="00607A74">
        <w:rPr>
          <w:rFonts w:ascii="Times New Roman" w:hAnsi="Times New Roman" w:hint="eastAsia"/>
          <w:sz w:val="24"/>
        </w:rPr>
        <w:t>250</w:t>
      </w:r>
      <w:r w:rsidRPr="00607A74">
        <w:rPr>
          <w:rFonts w:ascii="Times New Roman" w:hAnsi="Times New Roman" w:hint="eastAsia"/>
          <w:sz w:val="24"/>
        </w:rPr>
        <w:t>次</w:t>
      </w:r>
      <w:r w:rsidRPr="00607A74">
        <w:rPr>
          <w:rFonts w:ascii="Times New Roman" w:hAnsi="Times New Roman" w:hint="eastAsia"/>
          <w:sz w:val="24"/>
        </w:rPr>
        <w:t>/</w:t>
      </w:r>
      <w:r w:rsidRPr="00607A74">
        <w:rPr>
          <w:rFonts w:ascii="Times New Roman" w:hAnsi="Times New Roman" w:hint="eastAsia"/>
          <w:sz w:val="24"/>
        </w:rPr>
        <w:t>分；测量精度：</w:t>
      </w:r>
      <w:r w:rsidRPr="00607A74">
        <w:rPr>
          <w:rFonts w:ascii="Times New Roman" w:hAnsi="Times New Roman" w:hint="eastAsia"/>
          <w:sz w:val="24"/>
        </w:rPr>
        <w:t>40</w:t>
      </w:r>
      <w:r w:rsidRPr="00607A74">
        <w:rPr>
          <w:rFonts w:ascii="Times New Roman" w:hAnsi="Times New Roman" w:hint="eastAsia"/>
          <w:sz w:val="24"/>
        </w:rPr>
        <w:t>次</w:t>
      </w:r>
      <w:r w:rsidRPr="00607A74">
        <w:rPr>
          <w:rFonts w:ascii="Times New Roman" w:hAnsi="Times New Roman" w:hint="eastAsia"/>
          <w:sz w:val="24"/>
        </w:rPr>
        <w:t>/</w:t>
      </w:r>
      <w:r w:rsidRPr="00607A74">
        <w:rPr>
          <w:rFonts w:ascii="Times New Roman" w:hAnsi="Times New Roman" w:hint="eastAsia"/>
          <w:sz w:val="24"/>
        </w:rPr>
        <w:t>分～</w:t>
      </w:r>
      <w:r w:rsidRPr="00607A74">
        <w:rPr>
          <w:rFonts w:ascii="Times New Roman" w:hAnsi="Times New Roman" w:hint="eastAsia"/>
          <w:sz w:val="24"/>
        </w:rPr>
        <w:t>100</w:t>
      </w:r>
      <w:r w:rsidRPr="00607A74">
        <w:rPr>
          <w:rFonts w:ascii="Times New Roman" w:hAnsi="Times New Roman" w:hint="eastAsia"/>
          <w:sz w:val="24"/>
        </w:rPr>
        <w:t>次</w:t>
      </w:r>
      <w:r w:rsidRPr="00607A74">
        <w:rPr>
          <w:rFonts w:ascii="Times New Roman" w:hAnsi="Times New Roman" w:hint="eastAsia"/>
          <w:sz w:val="24"/>
        </w:rPr>
        <w:t>/</w:t>
      </w:r>
      <w:r w:rsidRPr="00607A74">
        <w:rPr>
          <w:rFonts w:ascii="Times New Roman" w:hAnsi="Times New Roman" w:hint="eastAsia"/>
          <w:sz w:val="24"/>
        </w:rPr>
        <w:t>分范围内，误差≤±</w:t>
      </w:r>
      <w:r w:rsidRPr="00607A74">
        <w:rPr>
          <w:rFonts w:ascii="Times New Roman" w:hAnsi="Times New Roman" w:hint="eastAsia"/>
          <w:sz w:val="24"/>
        </w:rPr>
        <w:t>2</w:t>
      </w:r>
      <w:r w:rsidRPr="00607A74">
        <w:rPr>
          <w:rFonts w:ascii="Times New Roman" w:hAnsi="Times New Roman" w:hint="eastAsia"/>
          <w:sz w:val="24"/>
        </w:rPr>
        <w:t>次</w:t>
      </w:r>
      <w:r w:rsidRPr="00607A74">
        <w:rPr>
          <w:rFonts w:ascii="Times New Roman" w:hAnsi="Times New Roman" w:hint="eastAsia"/>
          <w:sz w:val="24"/>
        </w:rPr>
        <w:t>/</w:t>
      </w:r>
      <w:r w:rsidRPr="00607A74">
        <w:rPr>
          <w:rFonts w:ascii="Times New Roman" w:hAnsi="Times New Roman" w:hint="eastAsia"/>
          <w:sz w:val="24"/>
        </w:rPr>
        <w:t>分；</w:t>
      </w:r>
      <w:r w:rsidRPr="00607A74">
        <w:rPr>
          <w:rFonts w:ascii="Times New Roman" w:hAnsi="Times New Roman" w:hint="eastAsia"/>
          <w:sz w:val="24"/>
        </w:rPr>
        <w:t>100</w:t>
      </w:r>
      <w:r w:rsidRPr="00607A74">
        <w:rPr>
          <w:rFonts w:ascii="Times New Roman" w:hAnsi="Times New Roman" w:hint="eastAsia"/>
          <w:sz w:val="24"/>
        </w:rPr>
        <w:t>次</w:t>
      </w:r>
      <w:r w:rsidRPr="00607A74">
        <w:rPr>
          <w:rFonts w:ascii="Times New Roman" w:hAnsi="Times New Roman" w:hint="eastAsia"/>
          <w:sz w:val="24"/>
        </w:rPr>
        <w:t>/</w:t>
      </w:r>
      <w:r w:rsidRPr="00607A74">
        <w:rPr>
          <w:rFonts w:ascii="Times New Roman" w:hAnsi="Times New Roman" w:hint="eastAsia"/>
          <w:sz w:val="24"/>
        </w:rPr>
        <w:t>分～</w:t>
      </w:r>
      <w:r w:rsidRPr="00607A74">
        <w:rPr>
          <w:rFonts w:ascii="Times New Roman" w:hAnsi="Times New Roman" w:hint="eastAsia"/>
          <w:sz w:val="24"/>
        </w:rPr>
        <w:t>240</w:t>
      </w:r>
      <w:r w:rsidRPr="00607A74">
        <w:rPr>
          <w:rFonts w:ascii="Times New Roman" w:hAnsi="Times New Roman" w:hint="eastAsia"/>
          <w:sz w:val="24"/>
        </w:rPr>
        <w:t>次</w:t>
      </w:r>
      <w:r w:rsidRPr="00607A74">
        <w:rPr>
          <w:rFonts w:ascii="Times New Roman" w:hAnsi="Times New Roman" w:hint="eastAsia"/>
          <w:sz w:val="24"/>
        </w:rPr>
        <w:t>/</w:t>
      </w:r>
      <w:r w:rsidRPr="00607A74">
        <w:rPr>
          <w:rFonts w:ascii="Times New Roman" w:hAnsi="Times New Roman" w:hint="eastAsia"/>
          <w:sz w:val="24"/>
        </w:rPr>
        <w:t>分范围内，误差≤±</w:t>
      </w:r>
      <w:r w:rsidRPr="00607A74">
        <w:rPr>
          <w:rFonts w:ascii="Times New Roman" w:hAnsi="Times New Roman" w:hint="eastAsia"/>
          <w:sz w:val="24"/>
        </w:rPr>
        <w:t>2%</w:t>
      </w:r>
    </w:p>
    <w:p w:rsidR="00607A74" w:rsidRPr="00607A74" w:rsidRDefault="00607A74" w:rsidP="00607A74">
      <w:pPr>
        <w:spacing w:line="400" w:lineRule="exact"/>
        <w:ind w:firstLineChars="200" w:firstLine="499"/>
        <w:rPr>
          <w:rFonts w:ascii="Times New Roman" w:hAnsi="Times New Roman"/>
          <w:sz w:val="24"/>
        </w:rPr>
      </w:pPr>
      <w:r w:rsidRPr="00607A74">
        <w:rPr>
          <w:rFonts w:ascii="Times New Roman" w:hAnsi="Times New Roman" w:hint="eastAsia"/>
          <w:sz w:val="24"/>
        </w:rPr>
        <w:t>★</w:t>
      </w:r>
      <w:r w:rsidRPr="00607A74">
        <w:rPr>
          <w:rFonts w:ascii="Times New Roman" w:hAnsi="Times New Roman" w:hint="eastAsia"/>
          <w:sz w:val="24"/>
        </w:rPr>
        <w:t>7</w:t>
      </w:r>
      <w:r w:rsidRPr="00607A74">
        <w:rPr>
          <w:rFonts w:ascii="Times New Roman" w:hAnsi="Times New Roman" w:hint="eastAsia"/>
          <w:sz w:val="24"/>
        </w:rPr>
        <w:t>、附带上位机软件，具有用户管理，数据自动分析功能，多夜重要数据趋势图功能，报告预览编辑功能</w:t>
      </w:r>
    </w:p>
    <w:p w:rsidR="00607A74" w:rsidRPr="00607A74" w:rsidRDefault="00607A74" w:rsidP="00607A74">
      <w:pPr>
        <w:spacing w:line="400" w:lineRule="exact"/>
        <w:ind w:firstLineChars="200" w:firstLine="499"/>
        <w:rPr>
          <w:rFonts w:ascii="Times New Roman" w:hAnsi="Times New Roman"/>
          <w:sz w:val="24"/>
        </w:rPr>
      </w:pPr>
      <w:r w:rsidRPr="00607A74">
        <w:rPr>
          <w:rFonts w:ascii="Times New Roman" w:hAnsi="Times New Roman" w:hint="eastAsia"/>
          <w:sz w:val="24"/>
        </w:rPr>
        <w:t>8</w:t>
      </w:r>
      <w:r w:rsidRPr="00607A74">
        <w:rPr>
          <w:rFonts w:ascii="Times New Roman" w:hAnsi="Times New Roman" w:hint="eastAsia"/>
          <w:sz w:val="24"/>
        </w:rPr>
        <w:t>、数据分析共提供睡眠参数，呼吸参数，鼾声参数，血氧分析结果，心率及心率变异性结果，睡眠体位分析和趋势图等，不少于</w:t>
      </w:r>
      <w:r w:rsidRPr="00607A74">
        <w:rPr>
          <w:rFonts w:ascii="Times New Roman" w:hAnsi="Times New Roman" w:hint="eastAsia"/>
          <w:sz w:val="24"/>
        </w:rPr>
        <w:t>6</w:t>
      </w:r>
      <w:r w:rsidRPr="00607A74">
        <w:rPr>
          <w:rFonts w:ascii="Times New Roman" w:hAnsi="Times New Roman"/>
          <w:sz w:val="24"/>
        </w:rPr>
        <w:t>0</w:t>
      </w:r>
      <w:r w:rsidRPr="00607A74">
        <w:rPr>
          <w:rFonts w:ascii="Times New Roman" w:hAnsi="Times New Roman" w:hint="eastAsia"/>
          <w:sz w:val="24"/>
        </w:rPr>
        <w:t>项分析统计结果</w:t>
      </w:r>
    </w:p>
    <w:p w:rsidR="00607A74" w:rsidRPr="00607A74" w:rsidRDefault="00607A74" w:rsidP="00607A74">
      <w:pPr>
        <w:spacing w:line="400" w:lineRule="exact"/>
        <w:ind w:firstLineChars="200" w:firstLine="499"/>
        <w:rPr>
          <w:rFonts w:ascii="Times New Roman" w:hAnsi="Times New Roman"/>
          <w:sz w:val="24"/>
        </w:rPr>
      </w:pPr>
      <w:r w:rsidRPr="00607A74">
        <w:rPr>
          <w:rFonts w:ascii="Times New Roman" w:hAnsi="Times New Roman"/>
          <w:sz w:val="24"/>
        </w:rPr>
        <w:t>9</w:t>
      </w:r>
      <w:r w:rsidRPr="00607A74">
        <w:rPr>
          <w:rFonts w:ascii="Times New Roman" w:hAnsi="Times New Roman" w:hint="eastAsia"/>
          <w:sz w:val="24"/>
        </w:rPr>
        <w:t>、待机时间</w:t>
      </w:r>
    </w:p>
    <w:p w:rsidR="00607A74" w:rsidRPr="00607A74" w:rsidRDefault="00607A74" w:rsidP="00607A74">
      <w:pPr>
        <w:spacing w:line="400" w:lineRule="exact"/>
        <w:ind w:firstLineChars="200" w:firstLine="499"/>
        <w:rPr>
          <w:rFonts w:ascii="Times New Roman" w:hAnsi="Times New Roman"/>
          <w:sz w:val="24"/>
        </w:rPr>
      </w:pPr>
      <w:r w:rsidRPr="00607A74">
        <w:rPr>
          <w:rFonts w:ascii="Times New Roman" w:hAnsi="Times New Roman" w:hint="eastAsia"/>
          <w:sz w:val="24"/>
        </w:rPr>
        <w:t>9</w:t>
      </w:r>
      <w:r w:rsidRPr="00607A74">
        <w:rPr>
          <w:rFonts w:ascii="Times New Roman" w:hAnsi="Times New Roman"/>
          <w:sz w:val="24"/>
        </w:rPr>
        <w:t>.1</w:t>
      </w:r>
      <w:r w:rsidRPr="00607A74">
        <w:rPr>
          <w:rFonts w:ascii="Times New Roman" w:hAnsi="Times New Roman" w:hint="eastAsia"/>
          <w:sz w:val="24"/>
        </w:rPr>
        <w:t>、充电完成后，连续工作时间不低于</w:t>
      </w:r>
      <w:r w:rsidRPr="00607A74">
        <w:rPr>
          <w:rFonts w:ascii="Times New Roman" w:hAnsi="Times New Roman" w:hint="eastAsia"/>
          <w:sz w:val="24"/>
        </w:rPr>
        <w:t>40</w:t>
      </w:r>
      <w:r w:rsidRPr="00607A74">
        <w:rPr>
          <w:rFonts w:ascii="Times New Roman" w:hAnsi="Times New Roman" w:hint="eastAsia"/>
          <w:sz w:val="24"/>
        </w:rPr>
        <w:t>小时（使用胸部呼吸运动电极线）；</w:t>
      </w:r>
    </w:p>
    <w:p w:rsidR="00607A74" w:rsidRPr="00607A74" w:rsidRDefault="00607A74" w:rsidP="00607A74">
      <w:pPr>
        <w:spacing w:line="400" w:lineRule="exact"/>
        <w:ind w:firstLineChars="200" w:firstLine="499"/>
        <w:rPr>
          <w:rFonts w:ascii="Times New Roman" w:hAnsi="Times New Roman"/>
          <w:sz w:val="24"/>
        </w:rPr>
      </w:pPr>
      <w:r w:rsidRPr="00607A74">
        <w:rPr>
          <w:rFonts w:ascii="Times New Roman" w:hAnsi="Times New Roman"/>
          <w:sz w:val="24"/>
        </w:rPr>
        <w:t>9.2</w:t>
      </w:r>
      <w:r w:rsidRPr="00607A74">
        <w:rPr>
          <w:rFonts w:ascii="Times New Roman" w:hAnsi="Times New Roman" w:hint="eastAsia"/>
          <w:sz w:val="24"/>
        </w:rPr>
        <w:t>、充电完成后，连续工作时间不低于</w:t>
      </w:r>
      <w:r w:rsidRPr="00607A74">
        <w:rPr>
          <w:rFonts w:ascii="Times New Roman" w:hAnsi="Times New Roman" w:hint="eastAsia"/>
          <w:sz w:val="24"/>
        </w:rPr>
        <w:t>24</w:t>
      </w:r>
      <w:r w:rsidRPr="00607A74">
        <w:rPr>
          <w:rFonts w:ascii="Times New Roman" w:hAnsi="Times New Roman" w:hint="eastAsia"/>
          <w:sz w:val="24"/>
        </w:rPr>
        <w:t>小时（使用血氧组件）。</w:t>
      </w:r>
    </w:p>
    <w:p w:rsidR="00607A74" w:rsidRPr="00607A74" w:rsidRDefault="00607A74" w:rsidP="00607A74">
      <w:pPr>
        <w:spacing w:line="400" w:lineRule="exact"/>
        <w:ind w:firstLineChars="200" w:firstLine="499"/>
        <w:rPr>
          <w:rFonts w:ascii="Times New Roman" w:hAnsi="Times New Roman"/>
          <w:sz w:val="24"/>
        </w:rPr>
      </w:pPr>
      <w:r w:rsidRPr="00607A74">
        <w:rPr>
          <w:rFonts w:ascii="Times New Roman" w:hAnsi="Times New Roman"/>
          <w:sz w:val="24"/>
        </w:rPr>
        <w:t>10</w:t>
      </w:r>
      <w:r w:rsidRPr="00607A74">
        <w:rPr>
          <w:rFonts w:ascii="Times New Roman" w:hAnsi="Times New Roman" w:hint="eastAsia"/>
          <w:sz w:val="24"/>
        </w:rPr>
        <w:t>、设备存储空间</w:t>
      </w:r>
      <w:r w:rsidRPr="00607A74">
        <w:rPr>
          <w:rFonts w:ascii="Times New Roman" w:hAnsi="Times New Roman" w:hint="eastAsia"/>
          <w:sz w:val="24"/>
        </w:rPr>
        <w:t>10GB</w:t>
      </w:r>
      <w:r w:rsidRPr="00607A74">
        <w:rPr>
          <w:rFonts w:ascii="Times New Roman" w:hAnsi="Times New Roman" w:hint="eastAsia"/>
          <w:sz w:val="24"/>
        </w:rPr>
        <w:t>及以上</w:t>
      </w:r>
    </w:p>
    <w:p w:rsidR="00607A74" w:rsidRPr="00607A74" w:rsidRDefault="00607A74" w:rsidP="00607A74">
      <w:pPr>
        <w:spacing w:line="400" w:lineRule="exact"/>
        <w:ind w:firstLineChars="200" w:firstLine="499"/>
        <w:rPr>
          <w:rFonts w:ascii="Times New Roman" w:hAnsi="Times New Roman"/>
          <w:sz w:val="24"/>
        </w:rPr>
      </w:pPr>
      <w:r w:rsidRPr="00607A74">
        <w:rPr>
          <w:rFonts w:ascii="Times New Roman" w:hAnsi="Times New Roman"/>
          <w:sz w:val="24"/>
        </w:rPr>
        <w:t>11</w:t>
      </w:r>
      <w:r w:rsidRPr="00607A74">
        <w:rPr>
          <w:rFonts w:ascii="Times New Roman" w:hAnsi="Times New Roman" w:hint="eastAsia"/>
          <w:sz w:val="24"/>
        </w:rPr>
        <w:t>、电源：</w:t>
      </w:r>
    </w:p>
    <w:p w:rsidR="00607A74" w:rsidRPr="00607A74" w:rsidRDefault="00607A74" w:rsidP="00607A74">
      <w:pPr>
        <w:spacing w:line="400" w:lineRule="exact"/>
        <w:ind w:firstLineChars="200" w:firstLine="499"/>
        <w:rPr>
          <w:rFonts w:ascii="Times New Roman" w:hAnsi="Times New Roman"/>
          <w:sz w:val="24"/>
        </w:rPr>
      </w:pPr>
      <w:r w:rsidRPr="00607A74">
        <w:rPr>
          <w:rFonts w:ascii="Times New Roman" w:hAnsi="Times New Roman"/>
          <w:sz w:val="24"/>
        </w:rPr>
        <w:lastRenderedPageBreak/>
        <w:t>11.1</w:t>
      </w:r>
      <w:r w:rsidRPr="00607A74">
        <w:rPr>
          <w:rFonts w:ascii="Times New Roman" w:hAnsi="Times New Roman" w:hint="eastAsia"/>
          <w:sz w:val="24"/>
        </w:rPr>
        <w:t>、内部电源设备，内置电源采用可充电锂电池，容量≥</w:t>
      </w:r>
      <w:r w:rsidRPr="00607A74">
        <w:rPr>
          <w:rFonts w:ascii="Times New Roman" w:hAnsi="Times New Roman" w:hint="eastAsia"/>
          <w:sz w:val="24"/>
        </w:rPr>
        <w:t>700mAH</w:t>
      </w:r>
      <w:r w:rsidRPr="00607A74">
        <w:rPr>
          <w:rFonts w:ascii="Times New Roman" w:hAnsi="Times New Roman" w:hint="eastAsia"/>
          <w:sz w:val="24"/>
        </w:rPr>
        <w:t>；</w:t>
      </w:r>
    </w:p>
    <w:p w:rsidR="00607A74" w:rsidRPr="00607A74" w:rsidRDefault="00607A74" w:rsidP="00607A74">
      <w:pPr>
        <w:spacing w:line="400" w:lineRule="exact"/>
        <w:ind w:firstLineChars="200" w:firstLine="499"/>
        <w:rPr>
          <w:rFonts w:ascii="Times New Roman" w:hAnsi="Times New Roman"/>
          <w:sz w:val="24"/>
        </w:rPr>
      </w:pPr>
      <w:r w:rsidRPr="00607A74">
        <w:rPr>
          <w:rFonts w:ascii="Times New Roman" w:hAnsi="Times New Roman"/>
          <w:sz w:val="24"/>
        </w:rPr>
        <w:t>12.2</w:t>
      </w:r>
      <w:r w:rsidRPr="00607A74">
        <w:rPr>
          <w:rFonts w:ascii="Times New Roman" w:hAnsi="Times New Roman" w:hint="eastAsia"/>
          <w:sz w:val="24"/>
        </w:rPr>
        <w:t>、电量充满时间不超过</w:t>
      </w:r>
      <w:r w:rsidRPr="00607A74">
        <w:rPr>
          <w:rFonts w:ascii="Times New Roman" w:hAnsi="Times New Roman" w:hint="eastAsia"/>
          <w:sz w:val="24"/>
        </w:rPr>
        <w:t>5</w:t>
      </w:r>
      <w:r w:rsidRPr="00607A74">
        <w:rPr>
          <w:rFonts w:ascii="Times New Roman" w:hAnsi="Times New Roman" w:hint="eastAsia"/>
          <w:sz w:val="24"/>
        </w:rPr>
        <w:t>小时。</w:t>
      </w:r>
    </w:p>
    <w:p w:rsidR="00607A74" w:rsidRPr="00607A74" w:rsidRDefault="00607A74" w:rsidP="00607A74">
      <w:pPr>
        <w:spacing w:line="400" w:lineRule="exact"/>
        <w:ind w:firstLineChars="200" w:firstLine="499"/>
        <w:rPr>
          <w:rFonts w:ascii="Times New Roman" w:hAnsi="Times New Roman"/>
          <w:sz w:val="24"/>
        </w:rPr>
      </w:pPr>
      <w:r w:rsidRPr="00607A74">
        <w:rPr>
          <w:rFonts w:ascii="Times New Roman" w:hAnsi="Times New Roman"/>
          <w:sz w:val="24"/>
        </w:rPr>
        <w:t>12</w:t>
      </w:r>
      <w:r w:rsidRPr="00607A74">
        <w:rPr>
          <w:rFonts w:ascii="Times New Roman" w:hAnsi="Times New Roman" w:hint="eastAsia"/>
          <w:sz w:val="24"/>
        </w:rPr>
        <w:t>、便携特性：</w:t>
      </w:r>
    </w:p>
    <w:p w:rsidR="00607A74" w:rsidRPr="00607A74" w:rsidRDefault="00607A74" w:rsidP="00607A74">
      <w:pPr>
        <w:spacing w:line="400" w:lineRule="exact"/>
        <w:ind w:firstLineChars="200" w:firstLine="499"/>
        <w:rPr>
          <w:rFonts w:ascii="Times New Roman" w:hAnsi="Times New Roman"/>
          <w:sz w:val="24"/>
        </w:rPr>
      </w:pPr>
      <w:r w:rsidRPr="00607A74">
        <w:rPr>
          <w:rFonts w:ascii="Times New Roman" w:hAnsi="Times New Roman"/>
          <w:sz w:val="24"/>
        </w:rPr>
        <w:t>12.1</w:t>
      </w:r>
      <w:r w:rsidRPr="00607A74">
        <w:rPr>
          <w:rFonts w:ascii="Times New Roman" w:hAnsi="Times New Roman" w:hint="eastAsia"/>
          <w:sz w:val="24"/>
        </w:rPr>
        <w:t>、检测仪质量不超过</w:t>
      </w:r>
      <w:r w:rsidRPr="00607A74">
        <w:rPr>
          <w:rFonts w:ascii="Times New Roman" w:hAnsi="Times New Roman" w:hint="eastAsia"/>
          <w:sz w:val="24"/>
        </w:rPr>
        <w:t>100g</w:t>
      </w:r>
      <w:r w:rsidRPr="00607A74">
        <w:rPr>
          <w:rFonts w:ascii="Times New Roman" w:hAnsi="Times New Roman" w:hint="eastAsia"/>
          <w:sz w:val="24"/>
        </w:rPr>
        <w:t>；</w:t>
      </w:r>
    </w:p>
    <w:p w:rsidR="00607A74" w:rsidRPr="00607A74" w:rsidRDefault="00607A74" w:rsidP="00607A74">
      <w:pPr>
        <w:spacing w:line="400" w:lineRule="exact"/>
        <w:ind w:firstLineChars="200" w:firstLine="499"/>
        <w:rPr>
          <w:rFonts w:ascii="Times New Roman" w:hAnsi="Times New Roman"/>
          <w:sz w:val="24"/>
        </w:rPr>
      </w:pPr>
      <w:r w:rsidRPr="00607A74">
        <w:rPr>
          <w:rFonts w:ascii="Times New Roman" w:hAnsi="Times New Roman" w:hint="eastAsia"/>
          <w:sz w:val="24"/>
        </w:rPr>
        <w:t>1</w:t>
      </w:r>
      <w:r w:rsidRPr="00607A74">
        <w:rPr>
          <w:rFonts w:ascii="Times New Roman" w:hAnsi="Times New Roman"/>
          <w:sz w:val="24"/>
        </w:rPr>
        <w:t>2.2</w:t>
      </w:r>
      <w:r w:rsidRPr="00607A74">
        <w:rPr>
          <w:rFonts w:ascii="Times New Roman" w:hAnsi="Times New Roman" w:hint="eastAsia"/>
          <w:sz w:val="24"/>
        </w:rPr>
        <w:t>、尺寸：≤</w:t>
      </w:r>
      <w:r w:rsidRPr="00607A74">
        <w:rPr>
          <w:rFonts w:ascii="Times New Roman" w:hAnsi="Times New Roman"/>
          <w:sz w:val="24"/>
        </w:rPr>
        <w:t>90</w:t>
      </w:r>
      <w:r w:rsidRPr="00607A74">
        <w:rPr>
          <w:rFonts w:ascii="Times New Roman" w:hAnsi="Times New Roman" w:hint="eastAsia"/>
          <w:sz w:val="24"/>
        </w:rPr>
        <w:t>*</w:t>
      </w:r>
      <w:r w:rsidRPr="00607A74">
        <w:rPr>
          <w:rFonts w:ascii="Times New Roman" w:hAnsi="Times New Roman"/>
          <w:sz w:val="24"/>
        </w:rPr>
        <w:t>55</w:t>
      </w:r>
      <w:r w:rsidRPr="00607A74">
        <w:rPr>
          <w:rFonts w:ascii="Times New Roman" w:hAnsi="Times New Roman" w:hint="eastAsia"/>
          <w:sz w:val="24"/>
        </w:rPr>
        <w:t>*</w:t>
      </w:r>
      <w:r w:rsidRPr="00607A74">
        <w:rPr>
          <w:rFonts w:ascii="Times New Roman" w:hAnsi="Times New Roman"/>
          <w:sz w:val="24"/>
        </w:rPr>
        <w:t>30</w:t>
      </w:r>
      <w:r w:rsidRPr="00607A74">
        <w:rPr>
          <w:rFonts w:ascii="Times New Roman" w:hAnsi="Times New Roman" w:hint="eastAsia"/>
          <w:sz w:val="24"/>
        </w:rPr>
        <w:t xml:space="preserve">mm </w:t>
      </w:r>
      <w:r w:rsidRPr="00607A74">
        <w:rPr>
          <w:rFonts w:ascii="Times New Roman" w:hAnsi="Times New Roman" w:hint="eastAsia"/>
          <w:sz w:val="24"/>
        </w:rPr>
        <w:t>长</w:t>
      </w:r>
      <w:r w:rsidRPr="00607A74">
        <w:rPr>
          <w:rFonts w:ascii="Times New Roman" w:hAnsi="Times New Roman" w:hint="eastAsia"/>
          <w:sz w:val="24"/>
        </w:rPr>
        <w:t>*</w:t>
      </w:r>
      <w:r w:rsidRPr="00607A74">
        <w:rPr>
          <w:rFonts w:ascii="Times New Roman" w:hAnsi="Times New Roman" w:hint="eastAsia"/>
          <w:sz w:val="24"/>
        </w:rPr>
        <w:t>宽</w:t>
      </w:r>
      <w:r w:rsidRPr="00607A74">
        <w:rPr>
          <w:rFonts w:ascii="Times New Roman" w:hAnsi="Times New Roman" w:hint="eastAsia"/>
          <w:sz w:val="24"/>
        </w:rPr>
        <w:t>*</w:t>
      </w:r>
      <w:r w:rsidRPr="00607A74">
        <w:rPr>
          <w:rFonts w:ascii="Times New Roman" w:hAnsi="Times New Roman" w:hint="eastAsia"/>
          <w:sz w:val="24"/>
        </w:rPr>
        <w:t>高</w:t>
      </w:r>
    </w:p>
    <w:p w:rsidR="00607A74" w:rsidRPr="00607A74" w:rsidRDefault="00607A74" w:rsidP="00607A74">
      <w:pPr>
        <w:spacing w:line="400" w:lineRule="exact"/>
        <w:ind w:firstLineChars="200" w:firstLine="499"/>
        <w:rPr>
          <w:rFonts w:ascii="Times New Roman" w:hAnsi="Times New Roman"/>
          <w:sz w:val="24"/>
        </w:rPr>
      </w:pPr>
      <w:r w:rsidRPr="00607A74">
        <w:rPr>
          <w:rFonts w:ascii="Times New Roman" w:hAnsi="Times New Roman" w:hint="eastAsia"/>
          <w:sz w:val="24"/>
        </w:rPr>
        <w:t>1</w:t>
      </w:r>
      <w:r w:rsidRPr="00607A74">
        <w:rPr>
          <w:rFonts w:ascii="Times New Roman" w:hAnsi="Times New Roman"/>
          <w:sz w:val="24"/>
        </w:rPr>
        <w:t>3</w:t>
      </w:r>
      <w:r w:rsidRPr="00607A74">
        <w:rPr>
          <w:rFonts w:ascii="Times New Roman" w:hAnsi="Times New Roman" w:hint="eastAsia"/>
          <w:sz w:val="24"/>
        </w:rPr>
        <w:t>、安全：符合标准</w:t>
      </w:r>
      <w:r w:rsidRPr="00607A74">
        <w:rPr>
          <w:rFonts w:ascii="Times New Roman" w:hAnsi="Times New Roman" w:hint="eastAsia"/>
          <w:sz w:val="24"/>
        </w:rPr>
        <w:t xml:space="preserve">GB9706.1-2007 </w:t>
      </w:r>
      <w:r w:rsidRPr="00607A74">
        <w:rPr>
          <w:rFonts w:ascii="Times New Roman" w:hAnsi="Times New Roman" w:hint="eastAsia"/>
          <w:sz w:val="24"/>
        </w:rPr>
        <w:t>及</w:t>
      </w:r>
      <w:r w:rsidRPr="00607A74">
        <w:rPr>
          <w:rFonts w:ascii="Times New Roman" w:hAnsi="Times New Roman" w:hint="eastAsia"/>
          <w:sz w:val="24"/>
        </w:rPr>
        <w:t xml:space="preserve"> YY 0505-2012</w:t>
      </w:r>
    </w:p>
    <w:p w:rsidR="009E5A46" w:rsidRPr="00607A74" w:rsidRDefault="009E5A46" w:rsidP="00DD19A6">
      <w:pPr>
        <w:spacing w:beforeLines="20" w:before="96" w:afterLines="20" w:after="96" w:line="360" w:lineRule="auto"/>
        <w:ind w:firstLineChars="200" w:firstLine="501"/>
        <w:rPr>
          <w:rFonts w:asciiTheme="minorEastAsia" w:eastAsiaTheme="minorEastAsia" w:hAnsiTheme="minorEastAsia"/>
          <w:b/>
          <w:bCs/>
          <w:sz w:val="24"/>
        </w:rPr>
      </w:pPr>
    </w:p>
    <w:p w:rsidR="00DC391D" w:rsidRDefault="00756BB6">
      <w:pPr>
        <w:ind w:firstLineChars="200" w:firstLine="499"/>
      </w:pPr>
      <w:r>
        <w:rPr>
          <w:sz w:val="24"/>
        </w:rPr>
        <w:br w:type="page"/>
      </w:r>
    </w:p>
    <w:p w:rsidR="00DC391D" w:rsidRDefault="00756BB6">
      <w:pPr>
        <w:pStyle w:val="afd"/>
      </w:pPr>
      <w:bookmarkStart w:id="53" w:name="_Toc6839"/>
      <w:r>
        <w:rPr>
          <w:rFonts w:hint="eastAsia"/>
        </w:rPr>
        <w:lastRenderedPageBreak/>
        <w:t>第五章</w:t>
      </w:r>
      <w:r>
        <w:rPr>
          <w:rFonts w:hint="eastAsia"/>
        </w:rPr>
        <w:t xml:space="preserve">  </w:t>
      </w:r>
      <w:r>
        <w:rPr>
          <w:rFonts w:hint="eastAsia"/>
        </w:rPr>
        <w:t>评审办法</w:t>
      </w:r>
      <w:bookmarkEnd w:id="53"/>
    </w:p>
    <w:p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DC391D" w:rsidRDefault="00756BB6">
      <w:pPr>
        <w:jc w:val="center"/>
        <w:rPr>
          <w:rFonts w:ascii="黑体" w:eastAsia="黑体" w:hAnsi="黑体" w:cs="黑体"/>
          <w:b/>
          <w:bCs/>
          <w:sz w:val="24"/>
        </w:rPr>
      </w:pPr>
      <w:bookmarkStart w:id="54" w:name="_Toc217446098"/>
      <w:r>
        <w:rPr>
          <w:rFonts w:ascii="黑体" w:eastAsia="黑体" w:hAnsi="黑体" w:cs="黑体" w:hint="eastAsia"/>
          <w:b/>
          <w:bCs/>
          <w:sz w:val="24"/>
        </w:rPr>
        <w:t>2、评审方法</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rsidR="00DC391D" w:rsidRDefault="00DC391D">
      <w:pPr>
        <w:jc w:val="center"/>
        <w:rPr>
          <w:rFonts w:ascii="黑体" w:eastAsia="黑体" w:hAnsi="黑体" w:cs="黑体"/>
          <w:b/>
          <w:bCs/>
          <w:sz w:val="24"/>
        </w:rPr>
      </w:pPr>
      <w:bookmarkStart w:id="55" w:name="_Toc217446099"/>
      <w:bookmarkEnd w:id="54"/>
    </w:p>
    <w:p w:rsidR="00DC391D" w:rsidRDefault="00DC391D">
      <w:pPr>
        <w:jc w:val="center"/>
        <w:rPr>
          <w:rFonts w:ascii="黑体" w:eastAsia="黑体" w:hAnsi="黑体" w:cs="黑体"/>
          <w:b/>
          <w:bCs/>
          <w:sz w:val="24"/>
        </w:rPr>
      </w:pPr>
    </w:p>
    <w:p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lastRenderedPageBreak/>
              <w:t>序号</w:t>
            </w:r>
          </w:p>
        </w:tc>
        <w:tc>
          <w:tcPr>
            <w:tcW w:w="7117" w:type="dxa"/>
            <w:vMerge w:val="restart"/>
            <w:vAlign w:val="center"/>
          </w:tcPr>
          <w:p w:rsidR="00DC391D" w:rsidRDefault="00756BB6">
            <w:pPr>
              <w:jc w:val="center"/>
              <w:rPr>
                <w:b/>
                <w:sz w:val="24"/>
              </w:rPr>
            </w:pPr>
            <w:r>
              <w:rPr>
                <w:rFonts w:hint="eastAsia"/>
                <w:b/>
                <w:sz w:val="24"/>
              </w:rPr>
              <w:t>资格审查内容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rsidTr="00960BCA">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w:t>
            </w:r>
            <w:r>
              <w:rPr>
                <w:rFonts w:ascii="宋体" w:hAnsi="宋体" w:hint="eastAsia"/>
                <w:bCs/>
                <w:kern w:val="0"/>
                <w:sz w:val="24"/>
              </w:rPr>
              <w:lastRenderedPageBreak/>
              <w:t>监管平台中的产品ID和医保耗材代码，且必须挂网采购。（提供网页截图等佐证材料）。</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trPr>
          <w:trHeight w:val="4460"/>
          <w:jc w:val="center"/>
        </w:trPr>
        <w:tc>
          <w:tcPr>
            <w:tcW w:w="9634" w:type="dxa"/>
            <w:gridSpan w:val="4"/>
            <w:vAlign w:val="center"/>
          </w:tcPr>
          <w:p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t>序号</w:t>
            </w:r>
          </w:p>
        </w:tc>
        <w:tc>
          <w:tcPr>
            <w:tcW w:w="7117" w:type="dxa"/>
            <w:vMerge w:val="restart"/>
            <w:vAlign w:val="center"/>
          </w:tcPr>
          <w:p w:rsidR="00DC391D" w:rsidRDefault="00756BB6">
            <w:pPr>
              <w:jc w:val="center"/>
              <w:rPr>
                <w:b/>
                <w:sz w:val="24"/>
              </w:rPr>
            </w:pPr>
            <w:r>
              <w:rPr>
                <w:rFonts w:hint="eastAsia"/>
                <w:b/>
                <w:sz w:val="24"/>
              </w:rPr>
              <w:t>符合性审查内容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trPr>
          <w:trHeight w:val="567"/>
          <w:jc w:val="center"/>
        </w:trPr>
        <w:tc>
          <w:tcPr>
            <w:tcW w:w="675" w:type="dxa"/>
            <w:vAlign w:val="center"/>
          </w:tcPr>
          <w:p w:rsidR="00DC391D" w:rsidRDefault="00756BB6">
            <w:pPr>
              <w:jc w:val="center"/>
              <w:rPr>
                <w:sz w:val="24"/>
              </w:rPr>
            </w:pPr>
            <w:r>
              <w:rPr>
                <w:rFonts w:hint="eastAsia"/>
                <w:sz w:val="24"/>
              </w:rPr>
              <w:t>1</w:t>
            </w:r>
          </w:p>
        </w:tc>
        <w:tc>
          <w:tcPr>
            <w:tcW w:w="7117" w:type="dxa"/>
            <w:vAlign w:val="center"/>
          </w:tcPr>
          <w:p w:rsidR="00DC391D" w:rsidRDefault="00756BB6">
            <w:pPr>
              <w:rPr>
                <w:sz w:val="24"/>
              </w:rPr>
            </w:pPr>
            <w:r>
              <w:rPr>
                <w:rFonts w:hint="eastAsia"/>
                <w:sz w:val="24"/>
              </w:rPr>
              <w:t>采购申请文件正副本数量是否符合采购文件规定</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2</w:t>
            </w:r>
          </w:p>
        </w:tc>
        <w:tc>
          <w:tcPr>
            <w:tcW w:w="7117" w:type="dxa"/>
            <w:vAlign w:val="center"/>
          </w:tcPr>
          <w:p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3</w:t>
            </w:r>
          </w:p>
        </w:tc>
        <w:tc>
          <w:tcPr>
            <w:tcW w:w="7117" w:type="dxa"/>
            <w:vAlign w:val="center"/>
          </w:tcPr>
          <w:p w:rsidR="00DC391D" w:rsidRDefault="00756BB6">
            <w:pPr>
              <w:rPr>
                <w:sz w:val="24"/>
              </w:rPr>
            </w:pPr>
            <w:r>
              <w:rPr>
                <w:rFonts w:hint="eastAsia"/>
                <w:sz w:val="24"/>
              </w:rPr>
              <w:t>采购报价不符合采购文件规定的限价或其他报价规定的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4</w:t>
            </w:r>
          </w:p>
        </w:tc>
        <w:tc>
          <w:tcPr>
            <w:tcW w:w="7117" w:type="dxa"/>
            <w:vAlign w:val="center"/>
          </w:tcPr>
          <w:p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5</w:t>
            </w:r>
          </w:p>
        </w:tc>
        <w:tc>
          <w:tcPr>
            <w:tcW w:w="7117" w:type="dxa"/>
            <w:vAlign w:val="center"/>
          </w:tcPr>
          <w:p w:rsidR="00DC391D" w:rsidRDefault="00756BB6">
            <w:pPr>
              <w:rPr>
                <w:sz w:val="24"/>
              </w:rPr>
            </w:pPr>
            <w:r>
              <w:rPr>
                <w:rFonts w:hint="eastAsia"/>
                <w:sz w:val="24"/>
              </w:rPr>
              <w:t>采购申请文件是否完全满足本项目的实质性要求</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lastRenderedPageBreak/>
              <w:t>6</w:t>
            </w:r>
          </w:p>
        </w:tc>
        <w:tc>
          <w:tcPr>
            <w:tcW w:w="7117" w:type="dxa"/>
            <w:vAlign w:val="center"/>
          </w:tcPr>
          <w:p w:rsidR="00DC391D" w:rsidRDefault="00756BB6">
            <w:pPr>
              <w:rPr>
                <w:sz w:val="24"/>
              </w:rPr>
            </w:pPr>
            <w:r>
              <w:rPr>
                <w:rFonts w:hint="eastAsia"/>
                <w:sz w:val="24"/>
              </w:rPr>
              <w:t>采购文件规定的其它无效情形</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bl>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682422"/>
      <w:bookmarkStart w:id="57" w:name="_Toc183582287"/>
      <w:bookmarkStart w:id="58" w:name="_Toc217446104"/>
      <w:bookmarkEnd w:id="56"/>
      <w:bookmarkEnd w:id="57"/>
      <w:bookmarkEnd w:id="58"/>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rsidR="00DC391D" w:rsidRDefault="00756BB6">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4.</w:t>
      </w:r>
      <w:r>
        <w:rPr>
          <w:rFonts w:hAnsi="宋体"/>
          <w:sz w:val="24"/>
        </w:rPr>
        <w:t>2</w:t>
      </w:r>
      <w:r>
        <w:rPr>
          <w:rFonts w:hAnsi="宋体" w:hint="eastAsia"/>
          <w:sz w:val="24"/>
        </w:rPr>
        <w:t>综合评分明细表</w:t>
      </w:r>
      <w:bookmarkStart w:id="60"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DC391D">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bookmarkStart w:id="61" w:name="OLE_LINK2" w:colFirst="0" w:colLast="4"/>
            <w:r>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备注</w:t>
            </w:r>
          </w:p>
        </w:tc>
      </w:tr>
      <w:tr w:rsidR="00DC391D">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szCs w:val="21"/>
              </w:rPr>
              <w:t>4</w:t>
            </w:r>
            <w:r>
              <w:rPr>
                <w:rFonts w:ascii="宋体" w:hAnsi="宋体" w:cs="宋体" w:hint="eastAsia"/>
                <w:szCs w:val="21"/>
              </w:rPr>
              <w:t>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line="360" w:lineRule="exact"/>
              <w:rPr>
                <w:rFonts w:ascii="宋体" w:hAnsi="宋体" w:cs="宋体"/>
                <w:szCs w:val="21"/>
              </w:rPr>
            </w:pPr>
            <w:r>
              <w:rPr>
                <w:rFonts w:ascii="宋体" w:hAnsi="宋体" w:cs="宋体" w:hint="eastAsia"/>
                <w:szCs w:val="21"/>
              </w:rPr>
              <w:t>以本次最低有效报价为基准价，报价得分=(基准价／报价)×</w:t>
            </w:r>
            <w:r>
              <w:rPr>
                <w:rFonts w:ascii="宋体" w:hAnsi="宋体" w:cs="宋体"/>
                <w:szCs w:val="21"/>
              </w:rPr>
              <w:t>4</w:t>
            </w:r>
            <w:r>
              <w:rPr>
                <w:rFonts w:ascii="宋体" w:hAnsi="宋体" w:cs="宋体" w:hint="eastAsia"/>
                <w:szCs w:val="21"/>
              </w:rPr>
              <w:t>0。得分保留2位小数。</w:t>
            </w:r>
          </w:p>
          <w:p w:rsidR="00DC391D" w:rsidRDefault="00756BB6">
            <w:pPr>
              <w:tabs>
                <w:tab w:val="left" w:pos="720"/>
              </w:tabs>
              <w:spacing w:line="360" w:lineRule="exact"/>
              <w:rPr>
                <w:rFonts w:ascii="宋体" w:hAnsi="宋体" w:cs="宋体"/>
                <w:szCs w:val="21"/>
              </w:rPr>
            </w:pPr>
            <w:r>
              <w:rPr>
                <w:rFonts w:ascii="宋体" w:hAnsi="宋体" w:cs="宋体" w:hint="eastAsia"/>
                <w:szCs w:val="21"/>
              </w:rPr>
              <w:t>注：“有效报价”指通过资格性审查和符合性审查后的采购申请文件中的报价。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共同评分因素</w:t>
            </w:r>
          </w:p>
        </w:tc>
      </w:tr>
      <w:tr w:rsidR="00DC391D">
        <w:trPr>
          <w:trHeight w:val="2717"/>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40分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beforeLines="50" w:before="241" w:line="360" w:lineRule="exact"/>
              <w:jc w:val="left"/>
              <w:rPr>
                <w:rFonts w:ascii="宋体" w:hAnsi="宋体" w:cs="宋体"/>
              </w:rPr>
            </w:pPr>
            <w:r>
              <w:rPr>
                <w:rFonts w:ascii="宋体" w:hAnsi="宋体" w:cs="宋体" w:hint="eastAsia"/>
              </w:rPr>
              <w:t>技术指标和配置得分=普通参数得分（2</w:t>
            </w:r>
            <w:r>
              <w:rPr>
                <w:rFonts w:ascii="宋体" w:hAnsi="宋体" w:cs="宋体"/>
              </w:rPr>
              <w:t>5</w:t>
            </w:r>
            <w:r>
              <w:rPr>
                <w:rFonts w:ascii="宋体" w:hAnsi="宋体" w:cs="宋体" w:hint="eastAsia"/>
              </w:rPr>
              <w:t>分）+重要参数得分（</w:t>
            </w:r>
            <w:r>
              <w:rPr>
                <w:rFonts w:ascii="宋体" w:hAnsi="宋体" w:cs="宋体"/>
              </w:rPr>
              <w:t>15</w:t>
            </w:r>
            <w:r>
              <w:rPr>
                <w:rFonts w:ascii="宋体" w:hAnsi="宋体" w:cs="宋体" w:hint="eastAsia"/>
              </w:rPr>
              <w:t>分）</w:t>
            </w:r>
            <w:r>
              <w:rPr>
                <w:rFonts w:ascii="宋体" w:hAnsi="宋体" w:cs="宋体" w:hint="eastAsia"/>
                <w:b/>
                <w:bCs/>
              </w:rPr>
              <w:t>注：</w:t>
            </w:r>
            <w:r>
              <w:rPr>
                <w:rFonts w:ascii="宋体" w:hAnsi="宋体" w:cs="宋体" w:hint="eastAsia"/>
              </w:rPr>
              <w:t>普通参数为非“★”、“▲”号的参数；重要参数为“▲”号参数。</w:t>
            </w:r>
          </w:p>
          <w:p w:rsidR="00DC391D" w:rsidRDefault="00756BB6">
            <w:pPr>
              <w:tabs>
                <w:tab w:val="left" w:pos="720"/>
              </w:tabs>
              <w:spacing w:line="360" w:lineRule="exact"/>
              <w:rPr>
                <w:rFonts w:ascii="宋体" w:hAnsi="宋体" w:cs="宋体"/>
              </w:rPr>
            </w:pPr>
            <w:r>
              <w:rPr>
                <w:rFonts w:ascii="宋体" w:hAnsi="宋体" w:cs="宋体" w:hint="eastAsia"/>
              </w:rPr>
              <w:t>完全符合参数及配置要求没有负偏离得40分；参数及配置要求中有负偏离的按如下要求扣分：普通参数得分=（供应商满足普通技术参数要求条款的数量÷普通技术参数要求条款总数量）×2</w:t>
            </w:r>
            <w:r>
              <w:rPr>
                <w:rFonts w:ascii="宋体" w:hAnsi="宋体" w:cs="宋体"/>
              </w:rPr>
              <w:t>5</w:t>
            </w:r>
            <w:r>
              <w:rPr>
                <w:rFonts w:ascii="宋体" w:hAnsi="宋体" w:cs="宋体" w:hint="eastAsia"/>
              </w:rPr>
              <w:t>；重要参数得分=（供应商满足重要技术参数要求条款的数量÷重要技术参数要求条款总数量）×</w:t>
            </w:r>
            <w:r>
              <w:rPr>
                <w:rFonts w:ascii="宋体" w:hAnsi="宋体" w:cs="宋体"/>
              </w:rPr>
              <w:t>15</w:t>
            </w:r>
            <w:r>
              <w:rPr>
                <w:rFonts w:ascii="宋体" w:hAnsi="宋体" w:cs="宋体" w:hint="eastAsia"/>
              </w:rPr>
              <w:t>。得分保留2位小数。</w:t>
            </w:r>
          </w:p>
          <w:p w:rsidR="00DC391D" w:rsidRDefault="00756BB6">
            <w:pPr>
              <w:tabs>
                <w:tab w:val="left" w:pos="720"/>
              </w:tabs>
              <w:spacing w:line="360" w:lineRule="exact"/>
              <w:rPr>
                <w:rFonts w:ascii="宋体" w:hAnsi="宋体" w:cs="宋体"/>
              </w:rPr>
            </w:pPr>
            <w:r>
              <w:rPr>
                <w:rFonts w:ascii="宋体" w:hAnsi="宋体" w:cs="宋体" w:hint="eastAsia"/>
              </w:rPr>
              <w:t>注：①以上参与评分技术参数条款为非“★”号条款。“★”号条款为实质性要求，不参与本项评分。</w:t>
            </w:r>
          </w:p>
          <w:p w:rsidR="00DC391D" w:rsidRDefault="00756BB6">
            <w:pPr>
              <w:tabs>
                <w:tab w:val="left" w:pos="720"/>
              </w:tabs>
              <w:spacing w:line="360" w:lineRule="exact"/>
              <w:rPr>
                <w:rFonts w:ascii="宋体" w:hAnsi="宋体" w:cs="宋体"/>
              </w:rPr>
            </w:pPr>
            <w:r>
              <w:rPr>
                <w:rFonts w:ascii="宋体" w:hAnsi="宋体" w:cs="宋体" w:hint="eastAsia"/>
              </w:rPr>
              <w:t>②以一级序号数字（如 “1.”“2.”“3.”……）为一项（标题除外）；数字序号下有多级序号的，以最小级数字序号为1项。</w:t>
            </w:r>
          </w:p>
          <w:p w:rsidR="00DC391D" w:rsidRDefault="00756BB6" w:rsidP="0003270D">
            <w:pPr>
              <w:tabs>
                <w:tab w:val="left" w:pos="720"/>
              </w:tabs>
              <w:spacing w:line="360" w:lineRule="exact"/>
              <w:rPr>
                <w:rFonts w:ascii="宋体" w:hAnsi="宋体" w:cs="宋体"/>
              </w:rPr>
            </w:pPr>
            <w:r>
              <w:rPr>
                <w:rFonts w:ascii="宋体" w:hAnsi="宋体" w:cs="宋体" w:hint="eastAsia"/>
              </w:rPr>
              <w:t>③带“★”、“▲”号的参数条款</w:t>
            </w:r>
            <w:r w:rsidR="005A12F9">
              <w:rPr>
                <w:rFonts w:ascii="宋体" w:hAnsi="宋体" w:cs="宋体" w:hint="eastAsia"/>
              </w:rPr>
              <w:t>(如无</w:t>
            </w:r>
            <w:r w:rsidR="005A12F9">
              <w:rPr>
                <w:rFonts w:ascii="宋体" w:hAnsi="宋体" w:cs="宋体"/>
              </w:rPr>
              <w:t>其他要求</w:t>
            </w:r>
            <w:r w:rsidR="005A12F9">
              <w:rPr>
                <w:rFonts w:ascii="宋体" w:hAnsi="宋体" w:cs="宋体" w:hint="eastAsia"/>
              </w:rPr>
              <w:t>)</w:t>
            </w:r>
            <w:r>
              <w:rPr>
                <w:rFonts w:ascii="宋体" w:hAnsi="宋体" w:cs="宋体" w:hint="eastAsia"/>
              </w:rPr>
              <w:t>需提供①</w:t>
            </w:r>
            <w:r w:rsidR="0003270D">
              <w:rPr>
                <w:rFonts w:ascii="宋体" w:hAnsi="宋体" w:cs="宋体" w:hint="eastAsia"/>
              </w:rPr>
              <w:t>投标</w:t>
            </w:r>
            <w:r>
              <w:rPr>
                <w:rFonts w:ascii="宋体" w:hAnsi="宋体" w:cs="宋体" w:hint="eastAsia"/>
              </w:rPr>
              <w:t>产品彩页资料</w:t>
            </w:r>
            <w:r w:rsidR="0003270D">
              <w:rPr>
                <w:rFonts w:ascii="宋体" w:hAnsi="宋体" w:cs="宋体" w:hint="eastAsia"/>
              </w:rPr>
              <w:t>原件</w:t>
            </w:r>
            <w:r w:rsidR="008F7D56">
              <w:rPr>
                <w:rFonts w:ascii="宋体" w:hAnsi="宋体" w:cs="宋体" w:hint="eastAsia"/>
              </w:rPr>
              <w:t>或②检测报告或③使用说明书</w:t>
            </w:r>
            <w:r>
              <w:rPr>
                <w:rFonts w:ascii="宋体" w:hAnsi="宋体" w:cs="宋体" w:hint="eastAsia"/>
              </w:rPr>
              <w:t>予以佐证。</w:t>
            </w:r>
          </w:p>
        </w:tc>
        <w:tc>
          <w:tcPr>
            <w:tcW w:w="1134" w:type="dxa"/>
            <w:tcBorders>
              <w:top w:val="single" w:sz="4" w:space="0" w:color="000000"/>
              <w:bottom w:val="single" w:sz="4" w:space="0" w:color="000000"/>
              <w:right w:val="single" w:sz="4" w:space="0" w:color="000000"/>
            </w:tcBorders>
            <w:vAlign w:val="center"/>
          </w:tcPr>
          <w:p w:rsidR="00DC391D" w:rsidRDefault="00756BB6">
            <w:pPr>
              <w:tabs>
                <w:tab w:val="left" w:pos="720"/>
              </w:tabs>
              <w:spacing w:line="360" w:lineRule="exact"/>
              <w:rPr>
                <w:rFonts w:ascii="宋体" w:hAnsi="宋体" w:cs="宋体"/>
                <w:szCs w:val="21"/>
              </w:rPr>
            </w:pPr>
            <w:r>
              <w:rPr>
                <w:rFonts w:ascii="宋体" w:hAnsi="宋体" w:cs="宋体" w:hint="eastAsia"/>
                <w:szCs w:val="21"/>
              </w:rPr>
              <w:t>技术评分因素</w:t>
            </w:r>
          </w:p>
          <w:p w:rsidR="00DC391D" w:rsidRDefault="00756BB6">
            <w:pPr>
              <w:tabs>
                <w:tab w:val="left" w:pos="720"/>
              </w:tabs>
              <w:spacing w:line="360" w:lineRule="exact"/>
              <w:rPr>
                <w:rFonts w:ascii="宋体" w:hAnsi="宋体" w:cs="宋体"/>
                <w:szCs w:val="21"/>
              </w:rPr>
            </w:pPr>
            <w:r>
              <w:rPr>
                <w:rFonts w:ascii="宋体" w:hAnsi="宋体" w:cs="宋体" w:hint="eastAsia"/>
                <w:szCs w:val="21"/>
              </w:rPr>
              <w:t>采购申请人须认真核实所有技术支持资料，并对其在采购申请文件中提供的技术支持资料的真实性负责，并承担由此带来的一切法律责任和后果。</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szCs w:val="21"/>
              </w:rPr>
              <w:t>15</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质保1年不得分；质保2年得</w:t>
            </w:r>
            <w:r>
              <w:rPr>
                <w:rFonts w:ascii="宋体" w:hAnsi="宋体" w:cs="宋体"/>
                <w:szCs w:val="21"/>
              </w:rPr>
              <w:t>3</w:t>
            </w:r>
            <w:r>
              <w:rPr>
                <w:rFonts w:ascii="宋体" w:hAnsi="宋体" w:cs="宋体" w:hint="eastAsia"/>
                <w:szCs w:val="21"/>
              </w:rPr>
              <w:t>分；质保3年得</w:t>
            </w:r>
            <w:r>
              <w:rPr>
                <w:rFonts w:ascii="宋体" w:hAnsi="宋体" w:cs="宋体"/>
                <w:szCs w:val="21"/>
              </w:rPr>
              <w:t>6</w:t>
            </w:r>
            <w:r>
              <w:rPr>
                <w:rFonts w:ascii="宋体" w:hAnsi="宋体" w:cs="宋体" w:hint="eastAsia"/>
                <w:szCs w:val="21"/>
              </w:rPr>
              <w:t>分；质保4年得</w:t>
            </w:r>
            <w:r>
              <w:rPr>
                <w:rFonts w:ascii="宋体" w:hAnsi="宋体" w:cs="宋体"/>
                <w:szCs w:val="21"/>
              </w:rPr>
              <w:t>10</w:t>
            </w:r>
            <w:r>
              <w:rPr>
                <w:rFonts w:ascii="宋体" w:hAnsi="宋体" w:cs="宋体" w:hint="eastAsia"/>
                <w:szCs w:val="21"/>
              </w:rPr>
              <w:t>分；质保5年及以上得</w:t>
            </w:r>
            <w:r>
              <w:rPr>
                <w:rFonts w:ascii="宋体" w:hAnsi="宋体" w:cs="宋体"/>
                <w:szCs w:val="21"/>
              </w:rPr>
              <w:t>15</w:t>
            </w:r>
            <w:r>
              <w:rPr>
                <w:rFonts w:ascii="宋体" w:hAnsi="宋体" w:cs="宋体" w:hint="eastAsia"/>
                <w:szCs w:val="21"/>
              </w:rPr>
              <w:t>分，最多得</w:t>
            </w:r>
            <w:r>
              <w:rPr>
                <w:rFonts w:ascii="宋体" w:hAnsi="宋体" w:cs="宋体"/>
                <w:szCs w:val="21"/>
              </w:rPr>
              <w:t>15</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设备质保需全保。</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szCs w:val="21"/>
              </w:rPr>
              <w:t>4</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评标委员会根据供应商同类产品销售业绩（2020年1月1日-至递交投标文件截止日）进行评定，每提供一个业绩得</w:t>
            </w:r>
            <w:r>
              <w:rPr>
                <w:rFonts w:ascii="宋体" w:hAnsi="宋体" w:cs="宋体"/>
                <w:szCs w:val="21"/>
              </w:rPr>
              <w:t>1</w:t>
            </w:r>
            <w:r>
              <w:rPr>
                <w:rFonts w:ascii="宋体" w:hAnsi="宋体" w:cs="宋体" w:hint="eastAsia"/>
                <w:szCs w:val="21"/>
              </w:rPr>
              <w:t>分，最多得</w:t>
            </w:r>
            <w:r>
              <w:rPr>
                <w:rFonts w:ascii="宋体" w:hAnsi="宋体" w:cs="宋体"/>
                <w:szCs w:val="21"/>
              </w:rPr>
              <w:t>4</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提供销售合同或中标（成交）通知书复印件。</w:t>
            </w:r>
          </w:p>
        </w:tc>
      </w:tr>
      <w:tr w:rsidR="00DC391D">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lastRenderedPageBreak/>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rsidR="00DC391D" w:rsidRDefault="00DC391D">
            <w:pPr>
              <w:autoSpaceDN w:val="0"/>
              <w:spacing w:line="360" w:lineRule="auto"/>
              <w:rPr>
                <w:rFonts w:ascii="宋体" w:hAnsi="宋体" w:cs="宋体"/>
                <w:szCs w:val="21"/>
              </w:rPr>
            </w:pPr>
          </w:p>
        </w:tc>
      </w:tr>
    </w:tbl>
    <w:bookmarkEnd w:id="61"/>
    <w:p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w:t>
      </w:r>
      <w:r w:rsidR="00CF1665">
        <w:rPr>
          <w:rFonts w:hAnsi="宋体" w:hint="eastAsia"/>
          <w:sz w:val="24"/>
        </w:rPr>
        <w:t>第一次挂网</w:t>
      </w:r>
      <w:r w:rsidR="00CF1665">
        <w:rPr>
          <w:rFonts w:hAnsi="宋体"/>
          <w:sz w:val="24"/>
        </w:rPr>
        <w:t>采购</w:t>
      </w:r>
      <w:r w:rsidR="00CF1665">
        <w:rPr>
          <w:rFonts w:hAnsi="宋体" w:hint="eastAsia"/>
          <w:sz w:val="24"/>
        </w:rPr>
        <w:t>，</w:t>
      </w:r>
      <w:r>
        <w:rPr>
          <w:rFonts w:hAnsi="宋体" w:hint="eastAsia"/>
          <w:sz w:val="24"/>
        </w:rPr>
        <w:t>截止采购时间，递交的采购申请文件少于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w:t>
      </w:r>
      <w:r w:rsidR="00CF1665" w:rsidRPr="00CF1665">
        <w:rPr>
          <w:rFonts w:hAnsi="宋体" w:hint="eastAsia"/>
          <w:sz w:val="24"/>
        </w:rPr>
        <w:t>第一次挂网采购，</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DC391D" w:rsidRDefault="00756BB6">
      <w:pPr>
        <w:jc w:val="center"/>
        <w:rPr>
          <w:rFonts w:ascii="黑体" w:eastAsia="黑体" w:hAnsi="黑体" w:cs="黑体"/>
          <w:b/>
          <w:bCs/>
          <w:sz w:val="24"/>
        </w:rPr>
      </w:pPr>
      <w:bookmarkStart w:id="62" w:name="_Toc183682432"/>
      <w:bookmarkStart w:id="63" w:name="_Toc208849022"/>
      <w:bookmarkStart w:id="64" w:name="_Toc217446105"/>
      <w:bookmarkStart w:id="65" w:name="_Toc183582297"/>
      <w:bookmarkEnd w:id="55"/>
      <w:bookmarkEnd w:id="60"/>
      <w:r>
        <w:rPr>
          <w:rFonts w:ascii="黑体" w:eastAsia="黑体" w:hAnsi="黑体" w:cs="黑体" w:hint="eastAsia"/>
          <w:b/>
          <w:bCs/>
          <w:sz w:val="24"/>
        </w:rPr>
        <w:t>6、</w:t>
      </w:r>
      <w:bookmarkStart w:id="66" w:name="_Toc217446061"/>
      <w:r>
        <w:rPr>
          <w:rFonts w:ascii="黑体" w:eastAsia="黑体" w:hAnsi="黑体" w:cs="黑体" w:hint="eastAsia"/>
          <w:b/>
          <w:bCs/>
          <w:sz w:val="24"/>
        </w:rPr>
        <w:t>成交人的确定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6"/>
      <w:r>
        <w:rPr>
          <w:rFonts w:hAnsi="宋体" w:hint="eastAsia"/>
          <w:sz w:val="24"/>
        </w:rPr>
        <w:t>：</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DC391D" w:rsidRDefault="00756BB6">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lastRenderedPageBreak/>
        <w:t>6</w:t>
      </w:r>
      <w:r>
        <w:rPr>
          <w:rFonts w:hAnsi="宋体" w:hint="eastAsia"/>
          <w:sz w:val="24"/>
        </w:rPr>
        <w:t>）成交候选人低于成本价竞选的；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7"/>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2"/>
      <w:bookmarkEnd w:id="63"/>
      <w:bookmarkEnd w:id="64"/>
      <w:bookmarkEnd w:id="65"/>
      <w:r>
        <w:rPr>
          <w:rFonts w:ascii="黑体" w:eastAsia="黑体" w:hAnsi="黑体" w:cs="黑体" w:hint="eastAsia"/>
          <w:b/>
          <w:bCs/>
          <w:sz w:val="24"/>
        </w:rPr>
        <w:t>评审专家在采购活动中承担以下义务：</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DC391D" w:rsidRDefault="00756BB6">
      <w:pPr>
        <w:pStyle w:val="afd"/>
      </w:pPr>
      <w:r>
        <w:rPr>
          <w:rFonts w:ascii="宋体" w:hAnsi="宋体" w:hint="eastAsia"/>
          <w:szCs w:val="36"/>
        </w:rPr>
        <w:br w:type="page"/>
      </w:r>
      <w:bookmarkStart w:id="68" w:name="_Toc21141"/>
      <w:r>
        <w:rPr>
          <w:rFonts w:hint="eastAsia"/>
        </w:rPr>
        <w:lastRenderedPageBreak/>
        <w:t>第六章</w:t>
      </w:r>
      <w:r>
        <w:rPr>
          <w:rFonts w:hint="eastAsia"/>
        </w:rPr>
        <w:t xml:space="preserve">  </w:t>
      </w:r>
      <w:r>
        <w:rPr>
          <w:rFonts w:hint="eastAsia"/>
        </w:rPr>
        <w:t>合同主要条款</w:t>
      </w:r>
      <w:bookmarkEnd w:id="68"/>
    </w:p>
    <w:p w:rsidR="00DC391D" w:rsidRDefault="00756BB6">
      <w:pPr>
        <w:pStyle w:val="26"/>
        <w:spacing w:beforeLines="50" w:before="241" w:afterLines="50" w:after="241" w:line="460" w:lineRule="exact"/>
        <w:ind w:firstLine="499"/>
        <w:rPr>
          <w:rFonts w:asciiTheme="minorEastAsia" w:eastAsiaTheme="minorEastAsia" w:hAnsiTheme="minorEastAsia"/>
        </w:rPr>
      </w:pPr>
      <w:bookmarkStart w:id="69" w:name="_Toc350864527"/>
      <w:bookmarkStart w:id="70" w:name="_Toc349810624"/>
      <w:bookmarkEnd w:id="69"/>
      <w:bookmarkEnd w:id="70"/>
      <w:r>
        <w:rPr>
          <w:rFonts w:asciiTheme="minorEastAsia" w:eastAsiaTheme="minorEastAsia" w:hAnsiTheme="minorEastAsia" w:hint="eastAsia"/>
        </w:rPr>
        <w:t>采购人（甲方）：广安市人民医院/四川大学华西医院广安医院</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rsidR="00DC391D" w:rsidRDefault="00DC391D">
      <w:pPr>
        <w:pStyle w:val="a0"/>
      </w:pPr>
    </w:p>
    <w:p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trPr>
          <w:trHeight w:val="902"/>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trPr>
          <w:trHeight w:val="843"/>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trPr>
          <w:jc w:val="center"/>
        </w:trPr>
        <w:tc>
          <w:tcPr>
            <w:tcW w:w="995"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bl>
    <w:p w:rsidR="00DC391D" w:rsidRDefault="00DC391D">
      <w:pPr>
        <w:spacing w:beforeLines="50" w:before="241" w:afterLines="50" w:after="241"/>
        <w:rPr>
          <w:rFonts w:asciiTheme="minorEastAsia" w:eastAsiaTheme="minorEastAsia" w:hAnsiTheme="minorEastAsia" w:cs="宋体"/>
          <w:sz w:val="24"/>
        </w:rPr>
      </w:pPr>
    </w:p>
    <w:p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rsidR="00DC391D" w:rsidRDefault="00756BB6">
      <w:r>
        <w:br w:type="page"/>
      </w:r>
    </w:p>
    <w:p w:rsidR="00DC391D" w:rsidRDefault="00756BB6">
      <w:pPr>
        <w:pStyle w:val="afd"/>
      </w:pPr>
      <w:bookmarkStart w:id="71" w:name="_Toc30899"/>
      <w:bookmarkStart w:id="72" w:name="_Toc11901"/>
      <w:r>
        <w:rPr>
          <w:rFonts w:hint="eastAsia"/>
        </w:rPr>
        <w:lastRenderedPageBreak/>
        <w:t>第七章</w:t>
      </w:r>
      <w:r>
        <w:rPr>
          <w:rFonts w:hint="eastAsia"/>
        </w:rPr>
        <w:t xml:space="preserve">  </w:t>
      </w:r>
      <w:r>
        <w:rPr>
          <w:rFonts w:hint="eastAsia"/>
        </w:rPr>
        <w:t>广安市人民医院供应商黑名单管理办法</w:t>
      </w:r>
      <w:bookmarkEnd w:id="71"/>
      <w:bookmarkEnd w:id="72"/>
    </w:p>
    <w:p w:rsidR="00DC391D" w:rsidRDefault="00DC391D">
      <w:pPr>
        <w:jc w:val="center"/>
        <w:rPr>
          <w:b/>
          <w:bCs/>
          <w:sz w:val="28"/>
          <w:szCs w:val="28"/>
        </w:rPr>
      </w:pPr>
    </w:p>
    <w:p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DC391D" w:rsidRDefault="00756BB6">
      <w:pPr>
        <w:widowControl/>
        <w:ind w:firstLineChars="200" w:firstLine="499"/>
        <w:rPr>
          <w:sz w:val="24"/>
        </w:rPr>
      </w:pPr>
      <w:r>
        <w:rPr>
          <w:rFonts w:hint="eastAsia"/>
          <w:sz w:val="24"/>
        </w:rPr>
        <w:t>（一）实施商业贿赂行为的。</w:t>
      </w:r>
    </w:p>
    <w:p w:rsidR="00DC391D" w:rsidRDefault="00756BB6">
      <w:pPr>
        <w:widowControl/>
        <w:ind w:firstLineChars="200" w:firstLine="499"/>
        <w:rPr>
          <w:sz w:val="24"/>
        </w:rPr>
      </w:pPr>
      <w:r>
        <w:rPr>
          <w:rFonts w:hint="eastAsia"/>
          <w:sz w:val="24"/>
        </w:rPr>
        <w:t>（二）威胁、恐吓医院工作人员，扰乱医院正常工作秩序的。</w:t>
      </w:r>
    </w:p>
    <w:p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rsidR="00DC391D" w:rsidRDefault="00756BB6">
      <w:pPr>
        <w:widowControl/>
        <w:ind w:firstLineChars="200" w:firstLine="499"/>
        <w:rPr>
          <w:sz w:val="24"/>
        </w:rPr>
      </w:pPr>
      <w:r>
        <w:rPr>
          <w:rFonts w:hint="eastAsia"/>
          <w:sz w:val="24"/>
        </w:rPr>
        <w:t>（八）其它违反国家法律法规给医院带来不良影响的。</w:t>
      </w:r>
    </w:p>
    <w:p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DC391D" w:rsidRDefault="00756BB6">
      <w:pPr>
        <w:widowControl/>
        <w:ind w:firstLineChars="200" w:firstLine="499"/>
        <w:rPr>
          <w:sz w:val="24"/>
        </w:rPr>
      </w:pPr>
      <w:r>
        <w:rPr>
          <w:rFonts w:hint="eastAsia"/>
          <w:sz w:val="24"/>
        </w:rPr>
        <w:t>（四）采取不正当手段诋毁、排挤其他供应商，故意以虚构事实等方式进行投诉的。</w:t>
      </w:r>
    </w:p>
    <w:p w:rsidR="00DC391D" w:rsidRDefault="00756BB6">
      <w:pPr>
        <w:widowControl/>
        <w:ind w:firstLineChars="200" w:firstLine="499"/>
        <w:rPr>
          <w:sz w:val="24"/>
        </w:rPr>
      </w:pPr>
      <w:r>
        <w:rPr>
          <w:rFonts w:hint="eastAsia"/>
          <w:sz w:val="24"/>
        </w:rPr>
        <w:t>（五）拒不按规定交纳保证金的。</w:t>
      </w:r>
    </w:p>
    <w:p w:rsidR="00DC391D" w:rsidRDefault="00756BB6">
      <w:pPr>
        <w:widowControl/>
        <w:ind w:firstLineChars="200" w:firstLine="499"/>
        <w:rPr>
          <w:sz w:val="24"/>
        </w:rPr>
      </w:pPr>
      <w:r>
        <w:rPr>
          <w:rFonts w:hint="eastAsia"/>
          <w:sz w:val="24"/>
        </w:rPr>
        <w:t>（六）弄虚作假，虚报资质业绩或以其它欺诈方式骗取中标或成交的。</w:t>
      </w:r>
    </w:p>
    <w:p w:rsidR="00DC391D" w:rsidRDefault="00756BB6">
      <w:pPr>
        <w:widowControl/>
        <w:ind w:firstLineChars="200" w:firstLine="499"/>
        <w:rPr>
          <w:sz w:val="24"/>
        </w:rPr>
      </w:pPr>
      <w:r>
        <w:rPr>
          <w:rFonts w:hint="eastAsia"/>
          <w:sz w:val="24"/>
        </w:rPr>
        <w:t>（七）在签订合同时提出无理的附加条件或擅自更改合同实质性内容的。</w:t>
      </w:r>
    </w:p>
    <w:p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DC391D" w:rsidRDefault="00756BB6">
      <w:pPr>
        <w:widowControl/>
        <w:ind w:firstLineChars="200" w:firstLine="499"/>
        <w:rPr>
          <w:sz w:val="24"/>
        </w:rPr>
      </w:pPr>
      <w:r>
        <w:rPr>
          <w:rFonts w:hint="eastAsia"/>
          <w:sz w:val="24"/>
        </w:rPr>
        <w:t>（五）拒不接受医院监督的。</w:t>
      </w:r>
    </w:p>
    <w:p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C7A" w:rsidRDefault="00257C7A">
      <w:r>
        <w:separator/>
      </w:r>
    </w:p>
  </w:endnote>
  <w:endnote w:type="continuationSeparator" w:id="0">
    <w:p w:rsidR="00257C7A" w:rsidRDefault="0025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7C5" w:rsidRDefault="00F117C5">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F916C2">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7C5" w:rsidRDefault="00F117C5">
    <w:pPr>
      <w:pStyle w:val="af6"/>
      <w:framePr w:wrap="around" w:vAnchor="text" w:hAnchor="margin" w:xAlign="right" w:y="1"/>
      <w:rPr>
        <w:rStyle w:val="aff5"/>
      </w:rPr>
    </w:pPr>
    <w:r>
      <w:fldChar w:fldCharType="begin"/>
    </w:r>
    <w:r>
      <w:rPr>
        <w:rStyle w:val="aff5"/>
      </w:rPr>
      <w:instrText xml:space="preserve">PAGE  </w:instrText>
    </w:r>
    <w:r>
      <w:fldChar w:fldCharType="end"/>
    </w:r>
  </w:p>
  <w:p w:rsidR="00F117C5" w:rsidRDefault="00F117C5">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7C5" w:rsidRDefault="00F117C5">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F916C2">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7C5" w:rsidRDefault="00F117C5">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F117C5" w:rsidRDefault="00F117C5">
                          <w:pPr>
                            <w:pStyle w:val="af6"/>
                          </w:pPr>
                          <w:r>
                            <w:rPr>
                              <w:rFonts w:hint="eastAsia"/>
                            </w:rPr>
                            <w:fldChar w:fldCharType="begin"/>
                          </w:r>
                          <w:r>
                            <w:rPr>
                              <w:rFonts w:hint="eastAsia"/>
                            </w:rPr>
                            <w:instrText xml:space="preserve"> PAGE  \* MERGEFORMAT </w:instrText>
                          </w:r>
                          <w:r>
                            <w:rPr>
                              <w:rFonts w:hint="eastAsia"/>
                            </w:rPr>
                            <w:fldChar w:fldCharType="separate"/>
                          </w:r>
                          <w:r w:rsidR="00F916C2">
                            <w:rPr>
                              <w:noProof/>
                            </w:rPr>
                            <w:t>51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F117C5" w:rsidRDefault="00F117C5">
                    <w:pPr>
                      <w:pStyle w:val="af6"/>
                    </w:pPr>
                    <w:r>
                      <w:rPr>
                        <w:rFonts w:hint="eastAsia"/>
                      </w:rPr>
                      <w:fldChar w:fldCharType="begin"/>
                    </w:r>
                    <w:r>
                      <w:rPr>
                        <w:rFonts w:hint="eastAsia"/>
                      </w:rPr>
                      <w:instrText xml:space="preserve"> PAGE  \* MERGEFORMAT </w:instrText>
                    </w:r>
                    <w:r>
                      <w:rPr>
                        <w:rFonts w:hint="eastAsia"/>
                      </w:rPr>
                      <w:fldChar w:fldCharType="separate"/>
                    </w:r>
                    <w:r w:rsidR="00F916C2">
                      <w:rPr>
                        <w:noProof/>
                      </w:rPr>
                      <w:t>51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C7A" w:rsidRDefault="00257C7A">
      <w:r>
        <w:separator/>
      </w:r>
    </w:p>
  </w:footnote>
  <w:footnote w:type="continuationSeparator" w:id="0">
    <w:p w:rsidR="00257C7A" w:rsidRDefault="00257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7C5" w:rsidRDefault="00F117C5">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7C5" w:rsidRDefault="00F117C5">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7C5" w:rsidRDefault="00F117C5"/>
  <w:p w:rsidR="00F117C5" w:rsidRDefault="00F117C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187E"/>
    <w:rsid w:val="0004375C"/>
    <w:rsid w:val="000443B8"/>
    <w:rsid w:val="00044609"/>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87C4D"/>
    <w:rsid w:val="000914BE"/>
    <w:rsid w:val="00091EB1"/>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1F2"/>
    <w:rsid w:val="002045AC"/>
    <w:rsid w:val="0020560B"/>
    <w:rsid w:val="002101E5"/>
    <w:rsid w:val="002108A7"/>
    <w:rsid w:val="002109DD"/>
    <w:rsid w:val="00210CC0"/>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C7A"/>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07A74"/>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9DC"/>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33C2"/>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23F6"/>
    <w:rsid w:val="00C53C53"/>
    <w:rsid w:val="00C53EF4"/>
    <w:rsid w:val="00C54558"/>
    <w:rsid w:val="00C5520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176"/>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7C5"/>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6C2"/>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89F491"/>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07A74"/>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B7EFD7-D7C0-445D-947B-91CF83D9EBB1}">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51</Pages>
  <Words>3742</Words>
  <Characters>21336</Characters>
  <Application>Microsoft Office Word</Application>
  <DocSecurity>0</DocSecurity>
  <Lines>177</Lines>
  <Paragraphs>50</Paragraphs>
  <ScaleCrop>false</ScaleCrop>
  <Company>Sky123.Org</Company>
  <LinksUpToDate>false</LinksUpToDate>
  <CharactersWithSpaces>25028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53</cp:revision>
  <cp:lastPrinted>2024-04-22T08:29:00Z</cp:lastPrinted>
  <dcterms:created xsi:type="dcterms:W3CDTF">2023-03-07T02:05:00Z</dcterms:created>
  <dcterms:modified xsi:type="dcterms:W3CDTF">2024-04-22T08:29:00Z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