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876BE9">
      <w:pPr>
        <w:jc w:val="center"/>
        <w:rPr>
          <w:rFonts w:ascii="华文中宋" w:eastAsia="华文中宋" w:hAnsi="华文中宋"/>
          <w:b/>
          <w:sz w:val="44"/>
          <w:szCs w:val="44"/>
        </w:rPr>
      </w:pPr>
      <w:r>
        <w:rPr>
          <w:rFonts w:ascii="华文中宋" w:eastAsia="华文中宋" w:hAnsi="华文中宋" w:hint="eastAsia"/>
          <w:b/>
          <w:sz w:val="44"/>
          <w:szCs w:val="44"/>
        </w:rPr>
        <w:t>家具维修及焊接服务、家电维保服务</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A34105">
        <w:rPr>
          <w:rFonts w:ascii="华文中宋" w:eastAsia="华文中宋" w:hAnsi="华文中宋" w:cs="Tahoma"/>
          <w:b/>
          <w:sz w:val="32"/>
          <w:szCs w:val="32"/>
          <w:shd w:val="clear" w:color="auto" w:fill="FFFFFF"/>
        </w:rPr>
        <w:t>40</w:t>
      </w:r>
      <w:r w:rsidR="00876BE9">
        <w:rPr>
          <w:rFonts w:ascii="华文中宋" w:eastAsia="华文中宋" w:hAnsi="华文中宋" w:cs="Tahoma"/>
          <w:b/>
          <w:sz w:val="32"/>
          <w:szCs w:val="32"/>
          <w:shd w:val="clear" w:color="auto" w:fill="FFFFFF"/>
        </w:rPr>
        <w:t>5</w:t>
      </w:r>
      <w:r w:rsidR="00A34105">
        <w:rPr>
          <w:rFonts w:ascii="华文中宋" w:eastAsia="华文中宋" w:hAnsi="华文中宋" w:cs="Tahoma"/>
          <w:b/>
          <w:sz w:val="32"/>
          <w:szCs w:val="32"/>
          <w:shd w:val="clear" w:color="auto" w:fill="FFFFFF"/>
        </w:rPr>
        <w:t>10</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876BE9">
        <w:rPr>
          <w:rFonts w:ascii="华文中宋" w:eastAsia="华文中宋" w:hAnsi="华文中宋" w:cs="Tahoma"/>
          <w:b/>
          <w:sz w:val="32"/>
          <w:szCs w:val="32"/>
          <w:shd w:val="clear" w:color="auto" w:fill="FFFFFF"/>
        </w:rPr>
        <w:t>2</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A34105">
        <w:rPr>
          <w:rFonts w:ascii="华文中宋" w:eastAsia="华文中宋" w:hAnsi="华文中宋"/>
          <w:b/>
          <w:sz w:val="32"/>
          <w:szCs w:val="32"/>
        </w:rPr>
        <w:t>4</w:t>
      </w:r>
      <w:r>
        <w:rPr>
          <w:rFonts w:ascii="华文中宋" w:eastAsia="华文中宋" w:hAnsi="华文中宋" w:hint="eastAsia"/>
          <w:b/>
          <w:sz w:val="32"/>
          <w:szCs w:val="32"/>
        </w:rPr>
        <w:t>年</w:t>
      </w:r>
      <w:r w:rsidR="00876BE9">
        <w:rPr>
          <w:rFonts w:ascii="华文中宋" w:eastAsia="华文中宋" w:hAnsi="华文中宋"/>
          <w:b/>
          <w:sz w:val="32"/>
          <w:szCs w:val="32"/>
        </w:rPr>
        <w:t>5</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41256A" w:rsidRPr="0041256A"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41256A">
        <w:rPr>
          <w:rFonts w:ascii="宋体" w:hAnsi="宋体" w:cs="宋体" w:hint="eastAsia"/>
          <w:sz w:val="32"/>
          <w:szCs w:val="32"/>
        </w:rPr>
        <w:fldChar w:fldCharType="begin"/>
      </w:r>
      <w:r w:rsidRPr="0041256A">
        <w:rPr>
          <w:rFonts w:ascii="宋体" w:hAnsi="宋体" w:cs="宋体" w:hint="eastAsia"/>
          <w:sz w:val="32"/>
          <w:szCs w:val="32"/>
        </w:rPr>
        <w:instrText xml:space="preserve"> TOC \o "1-3" \h \z \u </w:instrText>
      </w:r>
      <w:r w:rsidRPr="0041256A">
        <w:rPr>
          <w:rFonts w:ascii="宋体" w:hAnsi="宋体" w:cs="宋体" w:hint="eastAsia"/>
          <w:sz w:val="32"/>
          <w:szCs w:val="32"/>
        </w:rPr>
        <w:fldChar w:fldCharType="separate"/>
      </w:r>
      <w:hyperlink w:anchor="_Toc149573260" w:history="1">
        <w:r w:rsidR="0041256A" w:rsidRPr="0041256A">
          <w:rPr>
            <w:rStyle w:val="aff8"/>
            <w:noProof/>
            <w:sz w:val="32"/>
            <w:szCs w:val="32"/>
          </w:rPr>
          <w:t>第一章</w:t>
        </w:r>
        <w:r w:rsidR="0041256A" w:rsidRPr="0041256A">
          <w:rPr>
            <w:rStyle w:val="aff8"/>
            <w:noProof/>
            <w:sz w:val="32"/>
            <w:szCs w:val="32"/>
          </w:rPr>
          <w:t xml:space="preserve">  </w:t>
        </w:r>
        <w:r w:rsidR="0041256A" w:rsidRPr="0041256A">
          <w:rPr>
            <w:rStyle w:val="aff8"/>
            <w:noProof/>
            <w:sz w:val="32"/>
            <w:szCs w:val="32"/>
          </w:rPr>
          <w:t>采购公告</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_Toc149573260 \h </w:instrText>
        </w:r>
        <w:r w:rsidR="0041256A" w:rsidRPr="0041256A">
          <w:rPr>
            <w:noProof/>
            <w:webHidden/>
            <w:sz w:val="32"/>
            <w:szCs w:val="32"/>
          </w:rPr>
        </w:r>
        <w:r w:rsidR="0041256A" w:rsidRPr="0041256A">
          <w:rPr>
            <w:noProof/>
            <w:webHidden/>
            <w:sz w:val="32"/>
            <w:szCs w:val="32"/>
          </w:rPr>
          <w:fldChar w:fldCharType="separate"/>
        </w:r>
        <w:r w:rsidR="007D3DD7">
          <w:rPr>
            <w:noProof/>
            <w:webHidden/>
            <w:sz w:val="32"/>
            <w:szCs w:val="32"/>
          </w:rPr>
          <w:t>3</w:t>
        </w:r>
        <w:r w:rsidR="0041256A" w:rsidRPr="0041256A">
          <w:rPr>
            <w:noProof/>
            <w:webHidden/>
            <w:sz w:val="32"/>
            <w:szCs w:val="32"/>
          </w:rPr>
          <w:fldChar w:fldCharType="end"/>
        </w:r>
      </w:hyperlink>
    </w:p>
    <w:p w:rsidR="0041256A" w:rsidRPr="0041256A" w:rsidRDefault="00FE20F1">
      <w:pPr>
        <w:pStyle w:val="11"/>
        <w:tabs>
          <w:tab w:val="right" w:leader="dot" w:pos="9628"/>
        </w:tabs>
        <w:rPr>
          <w:rFonts w:asciiTheme="minorHAnsi" w:eastAsiaTheme="minorEastAsia" w:hAnsiTheme="minorHAnsi" w:cstheme="minorBidi"/>
          <w:b w:val="0"/>
          <w:bCs w:val="0"/>
          <w:caps w:val="0"/>
          <w:noProof/>
          <w:sz w:val="32"/>
          <w:szCs w:val="32"/>
        </w:rPr>
      </w:pPr>
      <w:hyperlink w:anchor="_Toc149573261" w:history="1">
        <w:r w:rsidR="0041256A" w:rsidRPr="0041256A">
          <w:rPr>
            <w:rStyle w:val="aff8"/>
            <w:noProof/>
            <w:sz w:val="32"/>
            <w:szCs w:val="32"/>
          </w:rPr>
          <w:t>第二章</w:t>
        </w:r>
        <w:r w:rsidR="0041256A" w:rsidRPr="0041256A">
          <w:rPr>
            <w:rStyle w:val="aff8"/>
            <w:noProof/>
            <w:sz w:val="32"/>
            <w:szCs w:val="32"/>
          </w:rPr>
          <w:t xml:space="preserve">  </w:t>
        </w:r>
        <w:r w:rsidR="0041256A" w:rsidRPr="0041256A">
          <w:rPr>
            <w:rStyle w:val="aff8"/>
            <w:noProof/>
            <w:sz w:val="32"/>
            <w:szCs w:val="32"/>
          </w:rPr>
          <w:t>采购须知</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_Toc149573261 \h </w:instrText>
        </w:r>
        <w:r w:rsidR="0041256A" w:rsidRPr="0041256A">
          <w:rPr>
            <w:noProof/>
            <w:webHidden/>
            <w:sz w:val="32"/>
            <w:szCs w:val="32"/>
          </w:rPr>
        </w:r>
        <w:r w:rsidR="0041256A" w:rsidRPr="0041256A">
          <w:rPr>
            <w:noProof/>
            <w:webHidden/>
            <w:sz w:val="32"/>
            <w:szCs w:val="32"/>
          </w:rPr>
          <w:fldChar w:fldCharType="separate"/>
        </w:r>
        <w:r w:rsidR="007D3DD7">
          <w:rPr>
            <w:noProof/>
            <w:webHidden/>
            <w:sz w:val="32"/>
            <w:szCs w:val="32"/>
          </w:rPr>
          <w:t>6</w:t>
        </w:r>
        <w:r w:rsidR="0041256A" w:rsidRPr="0041256A">
          <w:rPr>
            <w:noProof/>
            <w:webHidden/>
            <w:sz w:val="32"/>
            <w:szCs w:val="32"/>
          </w:rPr>
          <w:fldChar w:fldCharType="end"/>
        </w:r>
      </w:hyperlink>
    </w:p>
    <w:p w:rsidR="0041256A" w:rsidRPr="0041256A" w:rsidRDefault="00FE20F1">
      <w:pPr>
        <w:pStyle w:val="11"/>
        <w:tabs>
          <w:tab w:val="right" w:leader="dot" w:pos="9628"/>
        </w:tabs>
        <w:rPr>
          <w:rFonts w:asciiTheme="minorHAnsi" w:eastAsiaTheme="minorEastAsia" w:hAnsiTheme="minorHAnsi" w:cstheme="minorBidi"/>
          <w:b w:val="0"/>
          <w:bCs w:val="0"/>
          <w:caps w:val="0"/>
          <w:noProof/>
          <w:sz w:val="32"/>
          <w:szCs w:val="32"/>
        </w:rPr>
      </w:pPr>
      <w:hyperlink w:anchor="_Toc149573262" w:history="1">
        <w:r w:rsidR="0041256A" w:rsidRPr="0041256A">
          <w:rPr>
            <w:rStyle w:val="aff8"/>
            <w:noProof/>
            <w:sz w:val="32"/>
            <w:szCs w:val="32"/>
          </w:rPr>
          <w:t>第三章</w:t>
        </w:r>
        <w:r w:rsidR="0041256A" w:rsidRPr="0041256A">
          <w:rPr>
            <w:rStyle w:val="aff8"/>
            <w:noProof/>
            <w:sz w:val="32"/>
            <w:szCs w:val="32"/>
          </w:rPr>
          <w:t xml:space="preserve">  </w:t>
        </w:r>
        <w:r w:rsidR="0041256A" w:rsidRPr="0041256A">
          <w:rPr>
            <w:rStyle w:val="aff8"/>
            <w:noProof/>
            <w:sz w:val="32"/>
            <w:szCs w:val="32"/>
          </w:rPr>
          <w:t>采购申请文件格式</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_Toc149573262 \h </w:instrText>
        </w:r>
        <w:r w:rsidR="0041256A" w:rsidRPr="0041256A">
          <w:rPr>
            <w:noProof/>
            <w:webHidden/>
            <w:sz w:val="32"/>
            <w:szCs w:val="32"/>
          </w:rPr>
        </w:r>
        <w:r w:rsidR="0041256A" w:rsidRPr="0041256A">
          <w:rPr>
            <w:noProof/>
            <w:webHidden/>
            <w:sz w:val="32"/>
            <w:szCs w:val="32"/>
          </w:rPr>
          <w:fldChar w:fldCharType="separate"/>
        </w:r>
        <w:r w:rsidR="007D3DD7">
          <w:rPr>
            <w:noProof/>
            <w:webHidden/>
            <w:sz w:val="32"/>
            <w:szCs w:val="32"/>
          </w:rPr>
          <w:t>16</w:t>
        </w:r>
        <w:r w:rsidR="0041256A" w:rsidRPr="0041256A">
          <w:rPr>
            <w:noProof/>
            <w:webHidden/>
            <w:sz w:val="32"/>
            <w:szCs w:val="32"/>
          </w:rPr>
          <w:fldChar w:fldCharType="end"/>
        </w:r>
      </w:hyperlink>
    </w:p>
    <w:p w:rsidR="0041256A" w:rsidRPr="0041256A" w:rsidRDefault="00FE20F1">
      <w:pPr>
        <w:pStyle w:val="11"/>
        <w:tabs>
          <w:tab w:val="right" w:leader="dot" w:pos="9628"/>
        </w:tabs>
        <w:rPr>
          <w:rFonts w:asciiTheme="minorHAnsi" w:eastAsiaTheme="minorEastAsia" w:hAnsiTheme="minorHAnsi" w:cstheme="minorBidi"/>
          <w:b w:val="0"/>
          <w:bCs w:val="0"/>
          <w:caps w:val="0"/>
          <w:noProof/>
          <w:sz w:val="32"/>
          <w:szCs w:val="32"/>
        </w:rPr>
      </w:pPr>
      <w:hyperlink w:anchor="_Toc149573263" w:history="1">
        <w:r w:rsidR="0041256A" w:rsidRPr="0041256A">
          <w:rPr>
            <w:rStyle w:val="aff8"/>
            <w:noProof/>
            <w:sz w:val="32"/>
            <w:szCs w:val="32"/>
          </w:rPr>
          <w:t>第四章</w:t>
        </w:r>
        <w:r w:rsidR="0041256A" w:rsidRPr="0041256A">
          <w:rPr>
            <w:rStyle w:val="aff8"/>
            <w:noProof/>
            <w:sz w:val="32"/>
            <w:szCs w:val="32"/>
          </w:rPr>
          <w:t xml:space="preserve">  </w:t>
        </w:r>
        <w:r w:rsidR="0041256A" w:rsidRPr="0041256A">
          <w:rPr>
            <w:rStyle w:val="aff8"/>
            <w:noProof/>
            <w:sz w:val="32"/>
            <w:szCs w:val="32"/>
          </w:rPr>
          <w:t>采购需求</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_Toc149573263 \h </w:instrText>
        </w:r>
        <w:r w:rsidR="0041256A" w:rsidRPr="0041256A">
          <w:rPr>
            <w:noProof/>
            <w:webHidden/>
            <w:sz w:val="32"/>
            <w:szCs w:val="32"/>
          </w:rPr>
        </w:r>
        <w:r w:rsidR="0041256A" w:rsidRPr="0041256A">
          <w:rPr>
            <w:noProof/>
            <w:webHidden/>
            <w:sz w:val="32"/>
            <w:szCs w:val="32"/>
          </w:rPr>
          <w:fldChar w:fldCharType="separate"/>
        </w:r>
        <w:r w:rsidR="007D3DD7">
          <w:rPr>
            <w:noProof/>
            <w:webHidden/>
            <w:sz w:val="32"/>
            <w:szCs w:val="32"/>
          </w:rPr>
          <w:t>29</w:t>
        </w:r>
        <w:r w:rsidR="0041256A" w:rsidRPr="0041256A">
          <w:rPr>
            <w:noProof/>
            <w:webHidden/>
            <w:sz w:val="32"/>
            <w:szCs w:val="32"/>
          </w:rPr>
          <w:fldChar w:fldCharType="end"/>
        </w:r>
      </w:hyperlink>
    </w:p>
    <w:p w:rsidR="0041256A" w:rsidRPr="0041256A" w:rsidRDefault="00FE20F1">
      <w:pPr>
        <w:pStyle w:val="11"/>
        <w:tabs>
          <w:tab w:val="right" w:leader="dot" w:pos="9628"/>
        </w:tabs>
        <w:rPr>
          <w:rFonts w:asciiTheme="minorHAnsi" w:eastAsiaTheme="minorEastAsia" w:hAnsiTheme="minorHAnsi" w:cstheme="minorBidi"/>
          <w:b w:val="0"/>
          <w:bCs w:val="0"/>
          <w:caps w:val="0"/>
          <w:noProof/>
          <w:sz w:val="32"/>
          <w:szCs w:val="32"/>
        </w:rPr>
      </w:pPr>
      <w:hyperlink w:anchor="_Toc149573264" w:history="1">
        <w:r w:rsidR="0041256A" w:rsidRPr="0041256A">
          <w:rPr>
            <w:rStyle w:val="aff8"/>
            <w:noProof/>
            <w:sz w:val="32"/>
            <w:szCs w:val="32"/>
          </w:rPr>
          <w:t>第五章</w:t>
        </w:r>
        <w:r w:rsidR="0041256A" w:rsidRPr="0041256A">
          <w:rPr>
            <w:rStyle w:val="aff8"/>
            <w:noProof/>
            <w:sz w:val="32"/>
            <w:szCs w:val="32"/>
          </w:rPr>
          <w:t xml:space="preserve">  </w:t>
        </w:r>
        <w:r w:rsidR="0041256A" w:rsidRPr="0041256A">
          <w:rPr>
            <w:rStyle w:val="aff8"/>
            <w:noProof/>
            <w:sz w:val="32"/>
            <w:szCs w:val="32"/>
          </w:rPr>
          <w:t>评审办法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_Toc149573264 \h </w:instrText>
        </w:r>
        <w:r w:rsidR="0041256A" w:rsidRPr="0041256A">
          <w:rPr>
            <w:noProof/>
            <w:webHidden/>
            <w:sz w:val="32"/>
            <w:szCs w:val="32"/>
          </w:rPr>
        </w:r>
        <w:r w:rsidR="0041256A" w:rsidRPr="0041256A">
          <w:rPr>
            <w:noProof/>
            <w:webHidden/>
            <w:sz w:val="32"/>
            <w:szCs w:val="32"/>
          </w:rPr>
          <w:fldChar w:fldCharType="separate"/>
        </w:r>
        <w:r w:rsidR="007D3DD7">
          <w:rPr>
            <w:noProof/>
            <w:webHidden/>
            <w:sz w:val="32"/>
            <w:szCs w:val="32"/>
          </w:rPr>
          <w:t>34</w:t>
        </w:r>
        <w:r w:rsidR="0041256A" w:rsidRPr="0041256A">
          <w:rPr>
            <w:noProof/>
            <w:webHidden/>
            <w:sz w:val="32"/>
            <w:szCs w:val="32"/>
          </w:rPr>
          <w:fldChar w:fldCharType="end"/>
        </w:r>
      </w:hyperlink>
    </w:p>
    <w:p w:rsidR="0041256A" w:rsidRPr="0041256A" w:rsidRDefault="00FE20F1">
      <w:pPr>
        <w:pStyle w:val="11"/>
        <w:tabs>
          <w:tab w:val="right" w:leader="dot" w:pos="9628"/>
        </w:tabs>
        <w:rPr>
          <w:rFonts w:asciiTheme="minorHAnsi" w:eastAsiaTheme="minorEastAsia" w:hAnsiTheme="minorHAnsi" w:cstheme="minorBidi"/>
          <w:b w:val="0"/>
          <w:bCs w:val="0"/>
          <w:caps w:val="0"/>
          <w:noProof/>
          <w:sz w:val="32"/>
          <w:szCs w:val="32"/>
        </w:rPr>
      </w:pPr>
      <w:hyperlink w:anchor="_Toc149573265" w:history="1">
        <w:r w:rsidR="0041256A" w:rsidRPr="0041256A">
          <w:rPr>
            <w:rStyle w:val="aff8"/>
            <w:noProof/>
            <w:sz w:val="32"/>
            <w:szCs w:val="32"/>
          </w:rPr>
          <w:t>第六章</w:t>
        </w:r>
        <w:r w:rsidR="0041256A" w:rsidRPr="0041256A">
          <w:rPr>
            <w:rStyle w:val="aff8"/>
            <w:noProof/>
            <w:sz w:val="32"/>
            <w:szCs w:val="32"/>
          </w:rPr>
          <w:t xml:space="preserve">  </w:t>
        </w:r>
        <w:r w:rsidR="0041256A" w:rsidRPr="0041256A">
          <w:rPr>
            <w:rStyle w:val="aff8"/>
            <w:noProof/>
            <w:sz w:val="32"/>
            <w:szCs w:val="32"/>
          </w:rPr>
          <w:t>广安市人民医院供应商黑名单管理办法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_Toc149573265 \h </w:instrText>
        </w:r>
        <w:r w:rsidR="0041256A" w:rsidRPr="0041256A">
          <w:rPr>
            <w:noProof/>
            <w:webHidden/>
            <w:sz w:val="32"/>
            <w:szCs w:val="32"/>
          </w:rPr>
        </w:r>
        <w:r w:rsidR="0041256A" w:rsidRPr="0041256A">
          <w:rPr>
            <w:noProof/>
            <w:webHidden/>
            <w:sz w:val="32"/>
            <w:szCs w:val="32"/>
          </w:rPr>
          <w:fldChar w:fldCharType="separate"/>
        </w:r>
        <w:r w:rsidR="007D3DD7">
          <w:rPr>
            <w:noProof/>
            <w:webHidden/>
            <w:sz w:val="32"/>
            <w:szCs w:val="32"/>
          </w:rPr>
          <w:t>40</w:t>
        </w:r>
        <w:r w:rsidR="0041256A" w:rsidRPr="0041256A">
          <w:rPr>
            <w:noProof/>
            <w:webHidden/>
            <w:sz w:val="32"/>
            <w:szCs w:val="32"/>
          </w:rPr>
          <w:fldChar w:fldCharType="end"/>
        </w:r>
      </w:hyperlink>
    </w:p>
    <w:p w:rsidR="00C83ED7" w:rsidRDefault="009B325B">
      <w:pPr>
        <w:spacing w:line="480" w:lineRule="auto"/>
        <w:rPr>
          <w:rFonts w:ascii="宋体" w:hAnsi="宋体" w:cs="宋体"/>
          <w:b/>
          <w:bCs/>
          <w:sz w:val="48"/>
          <w:szCs w:val="56"/>
        </w:rPr>
      </w:pPr>
      <w:r w:rsidRPr="0041256A">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495732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876BE9">
        <w:rPr>
          <w:rFonts w:ascii="宋体" w:hAnsi="宋体" w:hint="eastAsia"/>
          <w:b/>
          <w:bCs/>
          <w:sz w:val="24"/>
        </w:rPr>
        <w:t>家具维修及焊接服务、家电维保服务</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w:t>
      </w:r>
      <w:r w:rsidR="00A34105">
        <w:rPr>
          <w:rFonts w:ascii="宋体" w:hAnsi="宋体"/>
          <w:b/>
          <w:bCs/>
          <w:sz w:val="24"/>
        </w:rPr>
        <w:t>40</w:t>
      </w:r>
      <w:r w:rsidR="00876BE9">
        <w:rPr>
          <w:rFonts w:ascii="宋体" w:hAnsi="宋体"/>
          <w:b/>
          <w:bCs/>
          <w:sz w:val="24"/>
        </w:rPr>
        <w:t>5</w:t>
      </w:r>
      <w:r w:rsidR="00A34105">
        <w:rPr>
          <w:rFonts w:ascii="宋体" w:hAnsi="宋体"/>
          <w:b/>
          <w:bCs/>
          <w:sz w:val="24"/>
        </w:rPr>
        <w:t>10</w:t>
      </w:r>
      <w:r>
        <w:rPr>
          <w:rFonts w:ascii="宋体" w:hAnsi="宋体" w:hint="eastAsia"/>
          <w:b/>
          <w:bCs/>
          <w:sz w:val="24"/>
        </w:rPr>
        <w:t>-0</w:t>
      </w:r>
      <w:r w:rsidR="00876BE9">
        <w:rPr>
          <w:rFonts w:ascii="宋体" w:hAnsi="宋体"/>
          <w:b/>
          <w:bCs/>
          <w:sz w:val="24"/>
        </w:rPr>
        <w:t>2</w:t>
      </w:r>
    </w:p>
    <w:p w:rsidR="00C83ED7" w:rsidRDefault="009B325B">
      <w:pPr>
        <w:spacing w:line="360" w:lineRule="auto"/>
        <w:rPr>
          <w:rFonts w:ascii="宋体" w:hAnsi="宋体"/>
          <w:b/>
          <w:bCs/>
          <w:sz w:val="24"/>
        </w:rPr>
      </w:pPr>
      <w:r>
        <w:rPr>
          <w:rFonts w:ascii="宋体" w:hAnsi="宋体" w:hint="eastAsia"/>
          <w:b/>
          <w:bCs/>
          <w:sz w:val="24"/>
        </w:rPr>
        <w:t>四、项目简介</w:t>
      </w:r>
    </w:p>
    <w:p w:rsidR="00C83ED7" w:rsidRDefault="00C83ED7">
      <w:pPr>
        <w:autoSpaceDE w:val="0"/>
        <w:autoSpaceDN w:val="0"/>
        <w:adjustRightInd w:val="0"/>
        <w:spacing w:line="360" w:lineRule="auto"/>
        <w:ind w:firstLineChars="200" w:firstLine="480"/>
        <w:jc w:val="left"/>
        <w:rPr>
          <w:rFonts w:ascii="宋体" w:hAnsi="宋体"/>
          <w:kern w:val="0"/>
          <w:sz w:val="24"/>
        </w:rPr>
      </w:pPr>
      <w:bookmarkStart w:id="4" w:name="OLE_LINK1"/>
    </w:p>
    <w:tbl>
      <w:tblPr>
        <w:tblStyle w:val="aff3"/>
        <w:tblW w:w="0" w:type="auto"/>
        <w:jc w:val="center"/>
        <w:tblLook w:val="04A0" w:firstRow="1" w:lastRow="0" w:firstColumn="1" w:lastColumn="0" w:noHBand="0" w:noVBand="1"/>
      </w:tblPr>
      <w:tblGrid>
        <w:gridCol w:w="1397"/>
        <w:gridCol w:w="3140"/>
        <w:gridCol w:w="1134"/>
        <w:gridCol w:w="1843"/>
        <w:gridCol w:w="2081"/>
      </w:tblGrid>
      <w:tr w:rsidR="0088613F" w:rsidTr="0034262D">
        <w:trPr>
          <w:trHeight w:val="560"/>
          <w:jc w:val="center"/>
        </w:trPr>
        <w:tc>
          <w:tcPr>
            <w:tcW w:w="1397" w:type="dxa"/>
            <w:vAlign w:val="center"/>
          </w:tcPr>
          <w:p w:rsidR="0088613F" w:rsidRPr="00A34105" w:rsidRDefault="0088613F"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类别</w:t>
            </w:r>
          </w:p>
        </w:tc>
        <w:tc>
          <w:tcPr>
            <w:tcW w:w="3140" w:type="dxa"/>
            <w:vAlign w:val="center"/>
          </w:tcPr>
          <w:p w:rsidR="0088613F" w:rsidRPr="00A34105" w:rsidRDefault="0088613F"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名称</w:t>
            </w:r>
          </w:p>
        </w:tc>
        <w:tc>
          <w:tcPr>
            <w:tcW w:w="1134" w:type="dxa"/>
            <w:vAlign w:val="center"/>
          </w:tcPr>
          <w:p w:rsidR="0088613F" w:rsidRPr="00A34105" w:rsidRDefault="0088613F"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单位</w:t>
            </w:r>
          </w:p>
        </w:tc>
        <w:tc>
          <w:tcPr>
            <w:tcW w:w="1843" w:type="dxa"/>
            <w:vAlign w:val="center"/>
          </w:tcPr>
          <w:p w:rsidR="0088613F" w:rsidRPr="00A34105" w:rsidRDefault="0088613F"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单价限价（元）</w:t>
            </w:r>
          </w:p>
        </w:tc>
        <w:tc>
          <w:tcPr>
            <w:tcW w:w="2081" w:type="dxa"/>
            <w:vAlign w:val="center"/>
          </w:tcPr>
          <w:p w:rsidR="0088613F" w:rsidRPr="00A34105" w:rsidRDefault="0088613F"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备注</w:t>
            </w:r>
          </w:p>
        </w:tc>
      </w:tr>
      <w:tr w:rsidR="0088613F" w:rsidTr="0034262D">
        <w:trPr>
          <w:trHeight w:hRule="exact" w:val="397"/>
          <w:jc w:val="center"/>
        </w:trPr>
        <w:tc>
          <w:tcPr>
            <w:tcW w:w="1397" w:type="dxa"/>
            <w:vMerge w:val="restart"/>
            <w:vAlign w:val="center"/>
          </w:tcPr>
          <w:p w:rsidR="0088613F" w:rsidRPr="00A34105" w:rsidRDefault="0088613F" w:rsidP="0088613F">
            <w:pPr>
              <w:jc w:val="center"/>
              <w:textAlignment w:val="center"/>
              <w:rPr>
                <w:rFonts w:ascii="宋体" w:hAnsi="宋体" w:cs="宋体"/>
                <w:snapToGrid w:val="0"/>
                <w:color w:val="000000"/>
                <w:kern w:val="0"/>
                <w:sz w:val="24"/>
                <w:lang w:bidi="ar"/>
              </w:rPr>
            </w:pPr>
            <w:r w:rsidRPr="0088613F">
              <w:rPr>
                <w:rFonts w:ascii="宋体" w:hAnsi="宋体" w:cs="宋体" w:hint="eastAsia"/>
                <w:snapToGrid w:val="0"/>
                <w:color w:val="000000"/>
                <w:kern w:val="0"/>
                <w:sz w:val="24"/>
                <w:lang w:bidi="ar"/>
              </w:rPr>
              <w:t>病床等焊接维修</w:t>
            </w: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病床</w:t>
            </w:r>
            <w:r>
              <w:rPr>
                <w:rFonts w:ascii="宋体" w:hAnsi="宋体" w:cs="宋体" w:hint="eastAsia"/>
                <w:sz w:val="24"/>
              </w:rPr>
              <w:t>（1处）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Default="0088613F" w:rsidP="0088613F">
            <w:pPr>
              <w:jc w:val="center"/>
              <w:rPr>
                <w:rFonts w:ascii="宋体" w:hAnsi="宋体" w:cs="宋体"/>
                <w:color w:val="000000"/>
                <w:sz w:val="22"/>
                <w:szCs w:val="22"/>
              </w:rPr>
            </w:pPr>
            <w:r>
              <w:rPr>
                <w:rFonts w:ascii="宋体" w:hAnsi="宋体" w:cs="宋体" w:hint="eastAsia"/>
                <w:color w:val="000000"/>
                <w:sz w:val="22"/>
                <w:szCs w:val="22"/>
              </w:rPr>
              <w:t>50</w:t>
            </w:r>
          </w:p>
        </w:tc>
        <w:tc>
          <w:tcPr>
            <w:tcW w:w="2081" w:type="dxa"/>
            <w:vMerge w:val="restart"/>
            <w:vAlign w:val="center"/>
          </w:tcPr>
          <w:p w:rsidR="0088613F" w:rsidRDefault="0088613F" w:rsidP="00CC4317">
            <w:pPr>
              <w:jc w:val="left"/>
              <w:textAlignment w:val="center"/>
              <w:rPr>
                <w:rFonts w:ascii="宋体" w:hAnsi="宋体" w:cs="宋体"/>
                <w:color w:val="000000"/>
                <w:sz w:val="22"/>
                <w:szCs w:val="22"/>
              </w:rPr>
            </w:pPr>
            <w:r w:rsidRPr="0088613F">
              <w:rPr>
                <w:rFonts w:ascii="宋体" w:hAnsi="宋体" w:cs="宋体" w:hint="eastAsia"/>
                <w:snapToGrid w:val="0"/>
                <w:color w:val="000000"/>
                <w:kern w:val="0"/>
                <w:sz w:val="24"/>
                <w:lang w:bidi="ar"/>
              </w:rPr>
              <w:t>1、报价单位中“1处”是指本次维修只有一个物品的一个处需要焊接维修服务；“2处”是指本次维修一个物品有两处或2处以上需焊接维修服务。2、未列入上表的物品焊接维修，需与采购人</w:t>
            </w:r>
            <w:r w:rsidR="00CC4317">
              <w:rPr>
                <w:rFonts w:ascii="宋体" w:hAnsi="宋体" w:cs="宋体" w:hint="eastAsia"/>
                <w:snapToGrid w:val="0"/>
                <w:color w:val="000000"/>
                <w:kern w:val="0"/>
                <w:sz w:val="24"/>
                <w:lang w:bidi="ar"/>
              </w:rPr>
              <w:t>另行</w:t>
            </w:r>
            <w:r w:rsidRPr="0088613F">
              <w:rPr>
                <w:rFonts w:ascii="宋体" w:hAnsi="宋体" w:cs="宋体" w:hint="eastAsia"/>
                <w:snapToGrid w:val="0"/>
                <w:color w:val="000000"/>
                <w:kern w:val="0"/>
                <w:sz w:val="24"/>
                <w:lang w:bidi="ar"/>
              </w:rPr>
              <w:t>协商。</w:t>
            </w:r>
          </w:p>
        </w:tc>
      </w:tr>
      <w:tr w:rsidR="0088613F" w:rsidTr="0034262D">
        <w:trPr>
          <w:trHeight w:hRule="exact" w:val="397"/>
          <w:jc w:val="center"/>
        </w:trPr>
        <w:tc>
          <w:tcPr>
            <w:tcW w:w="1397" w:type="dxa"/>
            <w:vMerge/>
            <w:vAlign w:val="center"/>
          </w:tcPr>
          <w:p w:rsidR="0088613F" w:rsidRPr="00A34105"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病床（</w:t>
            </w:r>
            <w:r>
              <w:rPr>
                <w:rFonts w:ascii="宋体" w:hAnsi="宋体" w:cs="宋体"/>
                <w:sz w:val="24"/>
              </w:rPr>
              <w:t>2</w:t>
            </w:r>
            <w:r w:rsidRPr="0088613F">
              <w:rPr>
                <w:rFonts w:ascii="宋体" w:hAnsi="宋体" w:cs="宋体" w:hint="eastAsia"/>
                <w:sz w:val="24"/>
              </w:rPr>
              <w:t>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Pr="00A34105"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陪护椅（1处）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z w:val="24"/>
              </w:rPr>
            </w:pPr>
            <w:r>
              <w:rPr>
                <w:rFonts w:ascii="宋体" w:hAnsi="宋体" w:cs="宋体" w:hint="eastAsia"/>
                <w:sz w:val="24"/>
              </w:rPr>
              <w:t>40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Pr="00A34105"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陪护椅（</w:t>
            </w:r>
            <w:r>
              <w:rPr>
                <w:rFonts w:ascii="宋体" w:hAnsi="宋体" w:cs="宋体"/>
                <w:sz w:val="24"/>
              </w:rPr>
              <w:t>2</w:t>
            </w:r>
            <w:r w:rsidRPr="0088613F">
              <w:rPr>
                <w:rFonts w:ascii="宋体" w:hAnsi="宋体" w:cs="宋体" w:hint="eastAsia"/>
                <w:sz w:val="24"/>
              </w:rPr>
              <w:t>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Pr="00A34105"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机场椅（1处）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z w:val="24"/>
              </w:rPr>
            </w:pPr>
            <w:r>
              <w:rPr>
                <w:rFonts w:ascii="宋体" w:hAnsi="宋体" w:cs="宋体" w:hint="eastAsia"/>
                <w:sz w:val="24"/>
              </w:rPr>
              <w:t>45</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机场椅（</w:t>
            </w:r>
            <w:r>
              <w:rPr>
                <w:rFonts w:ascii="宋体" w:hAnsi="宋体" w:cs="宋体"/>
                <w:sz w:val="24"/>
              </w:rPr>
              <w:t>2</w:t>
            </w:r>
            <w:r w:rsidRPr="0088613F">
              <w:rPr>
                <w:rFonts w:ascii="宋体" w:hAnsi="宋体" w:cs="宋体" w:hint="eastAsia"/>
                <w:sz w:val="24"/>
              </w:rPr>
              <w:t>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83620C"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55</w:t>
            </w:r>
          </w:p>
        </w:tc>
        <w:tc>
          <w:tcPr>
            <w:tcW w:w="2081"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r>
      <w:tr w:rsidR="0088613F" w:rsidTr="0034262D">
        <w:trPr>
          <w:trHeight w:hRule="exact" w:val="397"/>
          <w:jc w:val="center"/>
        </w:trPr>
        <w:tc>
          <w:tcPr>
            <w:tcW w:w="1397"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婴儿床（1处）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83620C"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40</w:t>
            </w:r>
          </w:p>
        </w:tc>
        <w:tc>
          <w:tcPr>
            <w:tcW w:w="2081"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r>
      <w:tr w:rsidR="0088613F" w:rsidTr="0034262D">
        <w:trPr>
          <w:trHeight w:hRule="exact" w:val="397"/>
          <w:jc w:val="center"/>
        </w:trPr>
        <w:tc>
          <w:tcPr>
            <w:tcW w:w="1397"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婴儿床（</w:t>
            </w:r>
            <w:r>
              <w:rPr>
                <w:rFonts w:ascii="宋体" w:hAnsi="宋体" w:cs="宋体"/>
                <w:sz w:val="24"/>
              </w:rPr>
              <w:t>2</w:t>
            </w:r>
            <w:r w:rsidRPr="0088613F">
              <w:rPr>
                <w:rFonts w:ascii="宋体" w:hAnsi="宋体" w:cs="宋体" w:hint="eastAsia"/>
                <w:sz w:val="24"/>
              </w:rPr>
              <w:t>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83620C"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081"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r>
      <w:tr w:rsidR="0088613F" w:rsidTr="0034262D">
        <w:trPr>
          <w:trHeight w:hRule="exact" w:val="397"/>
          <w:jc w:val="center"/>
        </w:trPr>
        <w:tc>
          <w:tcPr>
            <w:tcW w:w="1397"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推车（1处）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83620C"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40</w:t>
            </w:r>
          </w:p>
        </w:tc>
        <w:tc>
          <w:tcPr>
            <w:tcW w:w="2081" w:type="dxa"/>
            <w:vMerge/>
            <w:vAlign w:val="center"/>
          </w:tcPr>
          <w:p w:rsidR="0088613F" w:rsidRPr="0083620C" w:rsidRDefault="0088613F" w:rsidP="0088613F">
            <w:pPr>
              <w:jc w:val="center"/>
              <w:textAlignment w:val="center"/>
              <w:rPr>
                <w:rFonts w:ascii="宋体" w:hAnsi="宋体" w:cs="宋体"/>
                <w:snapToGrid w:val="0"/>
                <w:color w:val="000000"/>
                <w:kern w:val="0"/>
                <w:sz w:val="24"/>
                <w:lang w:bidi="ar"/>
              </w:rPr>
            </w:pPr>
          </w:p>
        </w:tc>
      </w:tr>
      <w:tr w:rsidR="0088613F" w:rsidTr="0034262D">
        <w:trPr>
          <w:trHeight w:hRule="exact" w:val="397"/>
          <w:jc w:val="center"/>
        </w:trPr>
        <w:tc>
          <w:tcPr>
            <w:tcW w:w="1397" w:type="dxa"/>
            <w:vMerge/>
            <w:vAlign w:val="center"/>
          </w:tcPr>
          <w:p w:rsidR="0088613F"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推车（</w:t>
            </w:r>
            <w:r>
              <w:rPr>
                <w:rFonts w:ascii="宋体" w:hAnsi="宋体" w:cs="宋体"/>
                <w:sz w:val="24"/>
              </w:rPr>
              <w:t>2</w:t>
            </w:r>
            <w:r w:rsidRPr="0088613F">
              <w:rPr>
                <w:rFonts w:ascii="宋体" w:hAnsi="宋体" w:cs="宋体" w:hint="eastAsia"/>
                <w:sz w:val="24"/>
              </w:rPr>
              <w:t>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Pr="00A34105"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货架（1处）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z w:val="24"/>
              </w:rPr>
            </w:pPr>
            <w:r>
              <w:rPr>
                <w:rFonts w:ascii="宋体" w:hAnsi="宋体" w:cs="宋体" w:hint="eastAsia"/>
                <w:sz w:val="24"/>
              </w:rPr>
              <w:t>50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货架（</w:t>
            </w:r>
            <w:r>
              <w:rPr>
                <w:rFonts w:ascii="宋体" w:hAnsi="宋体" w:cs="宋体"/>
                <w:sz w:val="24"/>
              </w:rPr>
              <w:t>2</w:t>
            </w:r>
            <w:r w:rsidRPr="0088613F">
              <w:rPr>
                <w:rFonts w:ascii="宋体" w:hAnsi="宋体" w:cs="宋体" w:hint="eastAsia"/>
                <w:sz w:val="24"/>
              </w:rPr>
              <w:t>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Pr="00A34105"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文件柜（1处）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z w:val="24"/>
              </w:rPr>
            </w:pPr>
            <w:r>
              <w:rPr>
                <w:rFonts w:ascii="宋体" w:hAnsi="宋体" w:cs="宋体" w:hint="eastAsia"/>
                <w:sz w:val="24"/>
              </w:rPr>
              <w:t>50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88613F" w:rsidTr="0034262D">
        <w:trPr>
          <w:trHeight w:hRule="exact" w:val="397"/>
          <w:jc w:val="center"/>
        </w:trPr>
        <w:tc>
          <w:tcPr>
            <w:tcW w:w="1397" w:type="dxa"/>
            <w:vMerge/>
            <w:vAlign w:val="center"/>
          </w:tcPr>
          <w:p w:rsidR="0088613F" w:rsidRDefault="0088613F" w:rsidP="0088613F">
            <w:pPr>
              <w:jc w:val="center"/>
              <w:textAlignment w:val="center"/>
              <w:rPr>
                <w:rFonts w:ascii="宋体" w:hAnsi="宋体" w:cs="宋体"/>
                <w:snapToGrid w:val="0"/>
                <w:color w:val="000000"/>
                <w:kern w:val="0"/>
                <w:sz w:val="24"/>
                <w:lang w:bidi="ar"/>
              </w:rPr>
            </w:pPr>
          </w:p>
        </w:tc>
        <w:tc>
          <w:tcPr>
            <w:tcW w:w="3140" w:type="dxa"/>
            <w:vAlign w:val="center"/>
          </w:tcPr>
          <w:p w:rsidR="0088613F" w:rsidRPr="0088613F" w:rsidRDefault="0088613F" w:rsidP="0088613F">
            <w:pPr>
              <w:jc w:val="center"/>
              <w:textAlignment w:val="center"/>
              <w:rPr>
                <w:rFonts w:ascii="宋体" w:hAnsi="宋体" w:cs="宋体"/>
                <w:sz w:val="24"/>
              </w:rPr>
            </w:pPr>
            <w:r w:rsidRPr="0088613F">
              <w:rPr>
                <w:rFonts w:ascii="宋体" w:hAnsi="宋体" w:cs="宋体" w:hint="eastAsia"/>
                <w:sz w:val="24"/>
              </w:rPr>
              <w:t>文件柜（</w:t>
            </w:r>
            <w:r>
              <w:rPr>
                <w:rFonts w:ascii="宋体" w:hAnsi="宋体" w:cs="宋体"/>
                <w:sz w:val="24"/>
              </w:rPr>
              <w:t>2</w:t>
            </w:r>
            <w:r w:rsidRPr="0088613F">
              <w:rPr>
                <w:rFonts w:ascii="宋体" w:hAnsi="宋体" w:cs="宋体" w:hint="eastAsia"/>
                <w:sz w:val="24"/>
              </w:rPr>
              <w:t>处）</w:t>
            </w:r>
          </w:p>
        </w:tc>
        <w:tc>
          <w:tcPr>
            <w:tcW w:w="1134" w:type="dxa"/>
            <w:vAlign w:val="center"/>
          </w:tcPr>
          <w:p w:rsidR="0088613F" w:rsidRDefault="0088613F" w:rsidP="0088613F">
            <w:pPr>
              <w:jc w:val="center"/>
            </w:pPr>
            <w:r w:rsidRPr="001C4C63">
              <w:rPr>
                <w:rFonts w:ascii="宋体" w:hAnsi="宋体" w:cs="宋体" w:hint="eastAsia"/>
                <w:snapToGrid w:val="0"/>
                <w:color w:val="000000"/>
                <w:kern w:val="0"/>
                <w:sz w:val="24"/>
                <w:lang w:bidi="ar"/>
              </w:rPr>
              <w:t>次</w:t>
            </w:r>
          </w:p>
        </w:tc>
        <w:tc>
          <w:tcPr>
            <w:tcW w:w="1843" w:type="dxa"/>
            <w:vAlign w:val="center"/>
          </w:tcPr>
          <w:p w:rsidR="0088613F" w:rsidRPr="00A34105" w:rsidRDefault="0088613F" w:rsidP="0088613F">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081" w:type="dxa"/>
            <w:vMerge/>
            <w:vAlign w:val="center"/>
          </w:tcPr>
          <w:p w:rsidR="0088613F" w:rsidRPr="00A34105" w:rsidRDefault="0088613F" w:rsidP="0088613F">
            <w:pPr>
              <w:jc w:val="center"/>
              <w:textAlignment w:val="center"/>
              <w:rPr>
                <w:rFonts w:ascii="宋体" w:hAnsi="宋体" w:cs="宋体"/>
                <w:sz w:val="24"/>
              </w:rPr>
            </w:pPr>
          </w:p>
        </w:tc>
      </w:tr>
      <w:tr w:rsidR="000C73E5" w:rsidTr="0034262D">
        <w:trPr>
          <w:trHeight w:hRule="exact" w:val="397"/>
          <w:jc w:val="center"/>
        </w:trPr>
        <w:tc>
          <w:tcPr>
            <w:tcW w:w="1397" w:type="dxa"/>
            <w:vMerge w:val="restart"/>
            <w:vAlign w:val="center"/>
          </w:tcPr>
          <w:p w:rsidR="000C73E5" w:rsidRDefault="000C73E5" w:rsidP="000C73E5">
            <w:pPr>
              <w:jc w:val="center"/>
              <w:textAlignment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病床等焊接维修材料</w:t>
            </w:r>
          </w:p>
        </w:tc>
        <w:tc>
          <w:tcPr>
            <w:tcW w:w="3140" w:type="dxa"/>
            <w:vAlign w:val="center"/>
          </w:tcPr>
          <w:p w:rsidR="000C73E5" w:rsidRPr="000C73E5" w:rsidRDefault="000C73E5" w:rsidP="000C73E5">
            <w:pPr>
              <w:jc w:val="center"/>
              <w:textAlignment w:val="center"/>
              <w:rPr>
                <w:rFonts w:ascii="宋体" w:hAnsi="宋体" w:cs="宋体"/>
                <w:sz w:val="24"/>
              </w:rPr>
            </w:pPr>
            <w:r w:rsidRPr="000C73E5">
              <w:rPr>
                <w:rFonts w:ascii="宋体" w:hAnsi="宋体" w:cs="宋体" w:hint="eastAsia"/>
                <w:sz w:val="24"/>
              </w:rPr>
              <w:t>三角板</w:t>
            </w:r>
            <w:r>
              <w:rPr>
                <w:rFonts w:ascii="宋体" w:hAnsi="宋体" w:cs="宋体" w:hint="eastAsia"/>
                <w:sz w:val="24"/>
              </w:rPr>
              <w:t>（</w:t>
            </w:r>
            <w:r w:rsidRPr="000C73E5">
              <w:rPr>
                <w:rFonts w:ascii="宋体" w:hAnsi="宋体" w:cs="宋体" w:hint="eastAsia"/>
                <w:sz w:val="24"/>
              </w:rPr>
              <w:t>4*2.5*12矩管</w:t>
            </w:r>
            <w:r>
              <w:rPr>
                <w:rFonts w:ascii="宋体" w:hAnsi="宋体" w:cs="宋体" w:hint="eastAsia"/>
                <w:sz w:val="24"/>
              </w:rPr>
              <w:t>）</w:t>
            </w:r>
          </w:p>
        </w:tc>
        <w:tc>
          <w:tcPr>
            <w:tcW w:w="1134" w:type="dxa"/>
            <w:vAlign w:val="center"/>
          </w:tcPr>
          <w:p w:rsidR="000C73E5" w:rsidRPr="000C73E5" w:rsidRDefault="000C73E5" w:rsidP="000C73E5">
            <w:pPr>
              <w:jc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个</w:t>
            </w:r>
          </w:p>
        </w:tc>
        <w:tc>
          <w:tcPr>
            <w:tcW w:w="1843" w:type="dxa"/>
            <w:vAlign w:val="center"/>
          </w:tcPr>
          <w:p w:rsidR="000C73E5" w:rsidRDefault="000C73E5"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10</w:t>
            </w:r>
          </w:p>
        </w:tc>
        <w:tc>
          <w:tcPr>
            <w:tcW w:w="2081" w:type="dxa"/>
            <w:vMerge w:val="restart"/>
            <w:vAlign w:val="center"/>
          </w:tcPr>
          <w:p w:rsidR="000C73E5" w:rsidRPr="00A34105" w:rsidRDefault="00CC4317" w:rsidP="000C73E5">
            <w:pPr>
              <w:jc w:val="left"/>
              <w:textAlignment w:val="center"/>
              <w:rPr>
                <w:rFonts w:ascii="宋体" w:hAnsi="宋体" w:cs="宋体"/>
                <w:sz w:val="24"/>
              </w:rPr>
            </w:pPr>
            <w:r>
              <w:rPr>
                <w:rFonts w:ascii="宋体" w:hAnsi="宋体" w:cs="宋体" w:hint="eastAsia"/>
                <w:sz w:val="24"/>
              </w:rPr>
              <w:t>实际维修中，未列入上表的维修材料，需与采购人</w:t>
            </w:r>
            <w:r w:rsidRPr="00CC4317">
              <w:rPr>
                <w:rFonts w:ascii="宋体" w:hAnsi="宋体" w:cs="宋体" w:hint="eastAsia"/>
                <w:sz w:val="24"/>
              </w:rPr>
              <w:t>另行</w:t>
            </w:r>
            <w:r>
              <w:rPr>
                <w:rFonts w:ascii="宋体" w:hAnsi="宋体" w:cs="宋体" w:hint="eastAsia"/>
                <w:sz w:val="24"/>
              </w:rPr>
              <w:t>协商</w:t>
            </w:r>
          </w:p>
        </w:tc>
      </w:tr>
      <w:tr w:rsidR="000C73E5" w:rsidTr="0034262D">
        <w:trPr>
          <w:trHeight w:hRule="exact" w:val="433"/>
          <w:jc w:val="center"/>
        </w:trPr>
        <w:tc>
          <w:tcPr>
            <w:tcW w:w="1397" w:type="dxa"/>
            <w:vMerge/>
            <w:vAlign w:val="center"/>
          </w:tcPr>
          <w:p w:rsidR="000C73E5" w:rsidRDefault="000C73E5" w:rsidP="000C73E5">
            <w:pPr>
              <w:jc w:val="center"/>
              <w:textAlignment w:val="center"/>
              <w:rPr>
                <w:rFonts w:ascii="宋体" w:hAnsi="宋体" w:cs="宋体"/>
                <w:snapToGrid w:val="0"/>
                <w:color w:val="000000"/>
                <w:kern w:val="0"/>
                <w:sz w:val="24"/>
                <w:lang w:bidi="ar"/>
              </w:rPr>
            </w:pPr>
          </w:p>
        </w:tc>
        <w:tc>
          <w:tcPr>
            <w:tcW w:w="3140" w:type="dxa"/>
            <w:vAlign w:val="center"/>
          </w:tcPr>
          <w:p w:rsidR="000C73E5" w:rsidRPr="000C73E5" w:rsidRDefault="000C73E5" w:rsidP="000C73E5">
            <w:pPr>
              <w:jc w:val="center"/>
              <w:textAlignment w:val="center"/>
              <w:rPr>
                <w:rFonts w:ascii="宋体" w:hAnsi="宋体" w:cs="宋体"/>
                <w:sz w:val="24"/>
              </w:rPr>
            </w:pPr>
            <w:r w:rsidRPr="000C73E5">
              <w:rPr>
                <w:rFonts w:ascii="宋体" w:hAnsi="宋体" w:cs="宋体" w:hint="eastAsia"/>
                <w:sz w:val="24"/>
              </w:rPr>
              <w:t>脚板</w:t>
            </w:r>
            <w:r>
              <w:rPr>
                <w:rFonts w:ascii="宋体" w:hAnsi="宋体" w:cs="宋体" w:hint="eastAsia"/>
                <w:sz w:val="24"/>
              </w:rPr>
              <w:t>（</w:t>
            </w:r>
            <w:r w:rsidRPr="000C73E5">
              <w:rPr>
                <w:rFonts w:ascii="宋体" w:hAnsi="宋体" w:cs="宋体" w:hint="eastAsia"/>
                <w:sz w:val="24"/>
              </w:rPr>
              <w:t>4*5*5钢板附螺丝</w:t>
            </w:r>
            <w:r>
              <w:rPr>
                <w:rFonts w:ascii="宋体" w:hAnsi="宋体" w:cs="宋体" w:hint="eastAsia"/>
                <w:sz w:val="24"/>
              </w:rPr>
              <w:t>）</w:t>
            </w:r>
          </w:p>
        </w:tc>
        <w:tc>
          <w:tcPr>
            <w:tcW w:w="1134" w:type="dxa"/>
            <w:vAlign w:val="center"/>
          </w:tcPr>
          <w:p w:rsidR="000C73E5" w:rsidRPr="000C73E5" w:rsidRDefault="000C73E5" w:rsidP="000C73E5">
            <w:pPr>
              <w:jc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个</w:t>
            </w:r>
          </w:p>
        </w:tc>
        <w:tc>
          <w:tcPr>
            <w:tcW w:w="1843" w:type="dxa"/>
            <w:vAlign w:val="center"/>
          </w:tcPr>
          <w:p w:rsidR="000C73E5" w:rsidRDefault="000C73E5"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081" w:type="dxa"/>
            <w:vMerge/>
            <w:vAlign w:val="center"/>
          </w:tcPr>
          <w:p w:rsidR="000C73E5" w:rsidRPr="00A34105" w:rsidRDefault="000C73E5" w:rsidP="000C73E5">
            <w:pPr>
              <w:jc w:val="center"/>
              <w:textAlignment w:val="center"/>
              <w:rPr>
                <w:rFonts w:ascii="宋体" w:hAnsi="宋体" w:cs="宋体"/>
                <w:sz w:val="24"/>
              </w:rPr>
            </w:pPr>
          </w:p>
        </w:tc>
      </w:tr>
      <w:tr w:rsidR="000C73E5" w:rsidTr="0034262D">
        <w:trPr>
          <w:trHeight w:hRule="exact" w:val="466"/>
          <w:jc w:val="center"/>
        </w:trPr>
        <w:tc>
          <w:tcPr>
            <w:tcW w:w="1397" w:type="dxa"/>
            <w:vMerge/>
            <w:vAlign w:val="center"/>
          </w:tcPr>
          <w:p w:rsidR="000C73E5" w:rsidRDefault="000C73E5" w:rsidP="000C73E5">
            <w:pPr>
              <w:jc w:val="center"/>
              <w:textAlignment w:val="center"/>
              <w:rPr>
                <w:rFonts w:ascii="宋体" w:hAnsi="宋体" w:cs="宋体"/>
                <w:snapToGrid w:val="0"/>
                <w:color w:val="000000"/>
                <w:kern w:val="0"/>
                <w:sz w:val="24"/>
                <w:lang w:bidi="ar"/>
              </w:rPr>
            </w:pPr>
          </w:p>
        </w:tc>
        <w:tc>
          <w:tcPr>
            <w:tcW w:w="3140" w:type="dxa"/>
            <w:vAlign w:val="center"/>
          </w:tcPr>
          <w:p w:rsidR="000C73E5" w:rsidRPr="000C73E5" w:rsidRDefault="000C73E5" w:rsidP="000C73E5">
            <w:pPr>
              <w:jc w:val="center"/>
              <w:textAlignment w:val="center"/>
              <w:rPr>
                <w:rFonts w:ascii="宋体" w:hAnsi="宋体" w:cs="宋体"/>
                <w:sz w:val="24"/>
              </w:rPr>
            </w:pPr>
            <w:r w:rsidRPr="000C73E5">
              <w:rPr>
                <w:rFonts w:ascii="宋体" w:hAnsi="宋体" w:cs="宋体" w:hint="eastAsia"/>
                <w:sz w:val="24"/>
              </w:rPr>
              <w:t>横档</w:t>
            </w:r>
            <w:r>
              <w:rPr>
                <w:rFonts w:ascii="宋体" w:hAnsi="宋体" w:cs="宋体" w:hint="eastAsia"/>
                <w:sz w:val="24"/>
              </w:rPr>
              <w:t>（</w:t>
            </w:r>
            <w:r w:rsidRPr="000C73E5">
              <w:rPr>
                <w:rFonts w:ascii="宋体" w:hAnsi="宋体" w:cs="宋体" w:hint="eastAsia"/>
                <w:sz w:val="24"/>
              </w:rPr>
              <w:t>4*6*120矩管</w:t>
            </w:r>
            <w:r>
              <w:rPr>
                <w:rFonts w:ascii="宋体" w:hAnsi="宋体" w:cs="宋体" w:hint="eastAsia"/>
                <w:sz w:val="24"/>
              </w:rPr>
              <w:t>）</w:t>
            </w:r>
          </w:p>
        </w:tc>
        <w:tc>
          <w:tcPr>
            <w:tcW w:w="1134" w:type="dxa"/>
            <w:vAlign w:val="center"/>
          </w:tcPr>
          <w:p w:rsidR="000C73E5" w:rsidRPr="000C73E5" w:rsidRDefault="000C73E5" w:rsidP="000C73E5">
            <w:pPr>
              <w:jc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个</w:t>
            </w:r>
          </w:p>
        </w:tc>
        <w:tc>
          <w:tcPr>
            <w:tcW w:w="1843" w:type="dxa"/>
            <w:vAlign w:val="center"/>
          </w:tcPr>
          <w:p w:rsidR="000C73E5" w:rsidRDefault="000C73E5"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081" w:type="dxa"/>
            <w:vMerge/>
            <w:vAlign w:val="center"/>
          </w:tcPr>
          <w:p w:rsidR="000C73E5" w:rsidRPr="00A34105" w:rsidRDefault="000C73E5" w:rsidP="000C73E5">
            <w:pPr>
              <w:jc w:val="center"/>
              <w:textAlignment w:val="center"/>
              <w:rPr>
                <w:rFonts w:ascii="宋体" w:hAnsi="宋体" w:cs="宋体"/>
                <w:sz w:val="24"/>
              </w:rPr>
            </w:pPr>
          </w:p>
        </w:tc>
      </w:tr>
      <w:tr w:rsidR="000C73E5" w:rsidTr="0034262D">
        <w:trPr>
          <w:trHeight w:hRule="exact" w:val="814"/>
          <w:jc w:val="center"/>
        </w:trPr>
        <w:tc>
          <w:tcPr>
            <w:tcW w:w="1397" w:type="dxa"/>
            <w:vAlign w:val="center"/>
          </w:tcPr>
          <w:p w:rsidR="000C73E5" w:rsidRDefault="000C73E5" w:rsidP="000C73E5">
            <w:pPr>
              <w:jc w:val="center"/>
              <w:textAlignment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家电维保</w:t>
            </w:r>
          </w:p>
        </w:tc>
        <w:tc>
          <w:tcPr>
            <w:tcW w:w="3140" w:type="dxa"/>
            <w:vAlign w:val="center"/>
          </w:tcPr>
          <w:p w:rsidR="000C73E5" w:rsidRPr="0088613F" w:rsidRDefault="000C73E5" w:rsidP="000C73E5">
            <w:pPr>
              <w:jc w:val="center"/>
              <w:textAlignment w:val="center"/>
              <w:rPr>
                <w:rFonts w:ascii="宋体" w:hAnsi="宋体" w:cs="宋体"/>
                <w:sz w:val="24"/>
              </w:rPr>
            </w:pPr>
            <w:r w:rsidRPr="000C73E5">
              <w:rPr>
                <w:rFonts w:ascii="宋体" w:hAnsi="宋体" w:cs="宋体" w:hint="eastAsia"/>
                <w:sz w:val="24"/>
              </w:rPr>
              <w:t>家电维保</w:t>
            </w:r>
          </w:p>
        </w:tc>
        <w:tc>
          <w:tcPr>
            <w:tcW w:w="1134" w:type="dxa"/>
            <w:vAlign w:val="center"/>
          </w:tcPr>
          <w:p w:rsidR="000C73E5" w:rsidRPr="001C4C63" w:rsidRDefault="000C73E5" w:rsidP="000C73E5">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年</w:t>
            </w:r>
          </w:p>
        </w:tc>
        <w:tc>
          <w:tcPr>
            <w:tcW w:w="1843" w:type="dxa"/>
            <w:vAlign w:val="center"/>
          </w:tcPr>
          <w:p w:rsidR="000C73E5" w:rsidRDefault="000C73E5"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38</w:t>
            </w:r>
            <w:r>
              <w:rPr>
                <w:rFonts w:ascii="宋体" w:hAnsi="宋体" w:cs="宋体"/>
                <w:snapToGrid w:val="0"/>
                <w:color w:val="000000"/>
                <w:kern w:val="0"/>
                <w:sz w:val="24"/>
                <w:lang w:bidi="ar"/>
              </w:rPr>
              <w:t>093</w:t>
            </w:r>
          </w:p>
        </w:tc>
        <w:tc>
          <w:tcPr>
            <w:tcW w:w="2081" w:type="dxa"/>
            <w:vAlign w:val="center"/>
          </w:tcPr>
          <w:p w:rsidR="000C73E5" w:rsidRPr="00A34105" w:rsidRDefault="000C73E5" w:rsidP="000C73E5">
            <w:pPr>
              <w:jc w:val="center"/>
              <w:textAlignment w:val="center"/>
              <w:rPr>
                <w:rFonts w:ascii="宋体" w:hAnsi="宋体" w:cs="宋体"/>
                <w:sz w:val="24"/>
              </w:rPr>
            </w:pPr>
            <w:r>
              <w:rPr>
                <w:rFonts w:ascii="宋体" w:hAnsi="宋体" w:cs="宋体" w:hint="eastAsia"/>
                <w:sz w:val="24"/>
              </w:rPr>
              <w:t>家电</w:t>
            </w:r>
            <w:r>
              <w:rPr>
                <w:rFonts w:ascii="宋体" w:hAnsi="宋体" w:cs="宋体"/>
                <w:sz w:val="24"/>
              </w:rPr>
              <w:t>目录详见附件</w:t>
            </w:r>
            <w:r>
              <w:rPr>
                <w:rFonts w:ascii="宋体" w:hAnsi="宋体" w:cs="宋体" w:hint="eastAsia"/>
                <w:sz w:val="24"/>
              </w:rPr>
              <w:t>2</w:t>
            </w:r>
          </w:p>
        </w:tc>
      </w:tr>
      <w:tr w:rsidR="0034262D" w:rsidTr="0034262D">
        <w:trPr>
          <w:trHeight w:hRule="exact" w:val="699"/>
          <w:jc w:val="center"/>
        </w:trPr>
        <w:tc>
          <w:tcPr>
            <w:tcW w:w="1397" w:type="dxa"/>
            <w:vMerge w:val="restart"/>
            <w:vAlign w:val="center"/>
          </w:tcPr>
          <w:p w:rsidR="0034262D" w:rsidRDefault="0034262D" w:rsidP="000C73E5">
            <w:pPr>
              <w:jc w:val="center"/>
              <w:textAlignment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家具维修</w:t>
            </w:r>
          </w:p>
        </w:tc>
        <w:tc>
          <w:tcPr>
            <w:tcW w:w="3140" w:type="dxa"/>
            <w:vAlign w:val="center"/>
          </w:tcPr>
          <w:p w:rsidR="0034262D" w:rsidRPr="0088613F" w:rsidRDefault="0034262D" w:rsidP="000C73E5">
            <w:pPr>
              <w:jc w:val="center"/>
              <w:textAlignment w:val="center"/>
              <w:rPr>
                <w:rFonts w:ascii="宋体" w:hAnsi="宋体" w:cs="宋体"/>
                <w:sz w:val="24"/>
              </w:rPr>
            </w:pPr>
            <w:r w:rsidRPr="000C73E5">
              <w:rPr>
                <w:rFonts w:ascii="宋体" w:hAnsi="宋体" w:cs="宋体" w:hint="eastAsia"/>
                <w:sz w:val="24"/>
              </w:rPr>
              <w:t>陪伴椅更换海绵及套子</w:t>
            </w:r>
          </w:p>
        </w:tc>
        <w:tc>
          <w:tcPr>
            <w:tcW w:w="1134" w:type="dxa"/>
            <w:vAlign w:val="center"/>
          </w:tcPr>
          <w:p w:rsidR="0034262D" w:rsidRPr="001C4C63" w:rsidRDefault="0034262D" w:rsidP="000C73E5">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个</w:t>
            </w:r>
          </w:p>
        </w:tc>
        <w:tc>
          <w:tcPr>
            <w:tcW w:w="1843" w:type="dxa"/>
            <w:vAlign w:val="center"/>
          </w:tcPr>
          <w:p w:rsidR="0034262D" w:rsidRDefault="0034262D"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220</w:t>
            </w:r>
          </w:p>
        </w:tc>
        <w:tc>
          <w:tcPr>
            <w:tcW w:w="2081" w:type="dxa"/>
            <w:vMerge w:val="restart"/>
            <w:vAlign w:val="center"/>
          </w:tcPr>
          <w:p w:rsidR="0034262D" w:rsidRPr="00A34105" w:rsidRDefault="0034262D" w:rsidP="00CC4317">
            <w:pPr>
              <w:jc w:val="center"/>
              <w:textAlignment w:val="center"/>
              <w:rPr>
                <w:rFonts w:ascii="宋体" w:hAnsi="宋体" w:cs="宋体"/>
                <w:sz w:val="24"/>
              </w:rPr>
            </w:pPr>
            <w:r w:rsidRPr="0034262D">
              <w:rPr>
                <w:rFonts w:ascii="宋体" w:hAnsi="宋体" w:cs="宋体" w:hint="eastAsia"/>
                <w:sz w:val="24"/>
              </w:rPr>
              <w:t>海绵厚度、弹性及套子应与原材料</w:t>
            </w:r>
            <w:r>
              <w:rPr>
                <w:rFonts w:ascii="宋体" w:hAnsi="宋体" w:cs="宋体" w:hint="eastAsia"/>
                <w:sz w:val="24"/>
              </w:rPr>
              <w:lastRenderedPageBreak/>
              <w:t>一致</w:t>
            </w:r>
            <w:r>
              <w:rPr>
                <w:rFonts w:ascii="宋体" w:hAnsi="宋体" w:cs="宋体"/>
                <w:sz w:val="24"/>
              </w:rPr>
              <w:t>，</w:t>
            </w:r>
            <w:r w:rsidRPr="0034262D">
              <w:rPr>
                <w:rFonts w:ascii="宋体" w:hAnsi="宋体" w:cs="宋体" w:hint="eastAsia"/>
                <w:sz w:val="24"/>
              </w:rPr>
              <w:t>实际维修中，未列入上表的家具维修，需与采购人</w:t>
            </w:r>
            <w:r w:rsidR="00CC4317" w:rsidRPr="00CC4317">
              <w:rPr>
                <w:rFonts w:ascii="宋体" w:hAnsi="宋体" w:cs="宋体" w:hint="eastAsia"/>
                <w:sz w:val="24"/>
              </w:rPr>
              <w:t>另行</w:t>
            </w:r>
            <w:r w:rsidRPr="0034262D">
              <w:rPr>
                <w:rFonts w:ascii="宋体" w:hAnsi="宋体" w:cs="宋体" w:hint="eastAsia"/>
                <w:sz w:val="24"/>
              </w:rPr>
              <w:t>协商</w:t>
            </w:r>
          </w:p>
        </w:tc>
      </w:tr>
      <w:tr w:rsidR="0034262D" w:rsidTr="0034262D">
        <w:trPr>
          <w:trHeight w:hRule="exact" w:val="727"/>
          <w:jc w:val="center"/>
        </w:trPr>
        <w:tc>
          <w:tcPr>
            <w:tcW w:w="1397" w:type="dxa"/>
            <w:vMerge/>
            <w:vAlign w:val="center"/>
          </w:tcPr>
          <w:p w:rsidR="0034262D" w:rsidRDefault="0034262D" w:rsidP="000C73E5">
            <w:pPr>
              <w:jc w:val="center"/>
              <w:textAlignment w:val="center"/>
              <w:rPr>
                <w:rFonts w:ascii="宋体" w:hAnsi="宋体" w:cs="宋体"/>
                <w:snapToGrid w:val="0"/>
                <w:color w:val="000000"/>
                <w:kern w:val="0"/>
                <w:sz w:val="24"/>
                <w:lang w:bidi="ar"/>
              </w:rPr>
            </w:pPr>
          </w:p>
        </w:tc>
        <w:tc>
          <w:tcPr>
            <w:tcW w:w="3140" w:type="dxa"/>
            <w:vAlign w:val="center"/>
          </w:tcPr>
          <w:p w:rsidR="0034262D" w:rsidRPr="0088613F" w:rsidRDefault="0034262D" w:rsidP="000C73E5">
            <w:pPr>
              <w:jc w:val="center"/>
              <w:textAlignment w:val="center"/>
              <w:rPr>
                <w:rFonts w:ascii="宋体" w:hAnsi="宋体" w:cs="宋体"/>
                <w:sz w:val="24"/>
              </w:rPr>
            </w:pPr>
            <w:r w:rsidRPr="000C73E5">
              <w:rPr>
                <w:rFonts w:ascii="宋体" w:hAnsi="宋体" w:cs="宋体" w:hint="eastAsia"/>
                <w:sz w:val="24"/>
              </w:rPr>
              <w:t>会议室办公椅更换海绵及套子</w:t>
            </w:r>
          </w:p>
        </w:tc>
        <w:tc>
          <w:tcPr>
            <w:tcW w:w="1134" w:type="dxa"/>
            <w:vAlign w:val="center"/>
          </w:tcPr>
          <w:p w:rsidR="0034262D" w:rsidRDefault="0034262D" w:rsidP="000C73E5">
            <w:pPr>
              <w:jc w:val="center"/>
            </w:pPr>
            <w:r w:rsidRPr="00A46539">
              <w:rPr>
                <w:rFonts w:ascii="宋体" w:hAnsi="宋体" w:cs="宋体" w:hint="eastAsia"/>
                <w:snapToGrid w:val="0"/>
                <w:color w:val="000000"/>
                <w:kern w:val="0"/>
                <w:sz w:val="24"/>
                <w:lang w:bidi="ar"/>
              </w:rPr>
              <w:t>个</w:t>
            </w:r>
          </w:p>
        </w:tc>
        <w:tc>
          <w:tcPr>
            <w:tcW w:w="1843" w:type="dxa"/>
            <w:vAlign w:val="center"/>
          </w:tcPr>
          <w:p w:rsidR="0034262D" w:rsidRDefault="0034262D"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081" w:type="dxa"/>
            <w:vMerge/>
            <w:vAlign w:val="center"/>
          </w:tcPr>
          <w:p w:rsidR="0034262D" w:rsidRPr="00A34105" w:rsidRDefault="0034262D" w:rsidP="000C73E5">
            <w:pPr>
              <w:jc w:val="center"/>
              <w:textAlignment w:val="center"/>
              <w:rPr>
                <w:rFonts w:ascii="宋体" w:hAnsi="宋体" w:cs="宋体"/>
                <w:sz w:val="24"/>
              </w:rPr>
            </w:pPr>
          </w:p>
        </w:tc>
      </w:tr>
      <w:tr w:rsidR="0034262D" w:rsidTr="0034262D">
        <w:trPr>
          <w:trHeight w:hRule="exact" w:val="861"/>
          <w:jc w:val="center"/>
        </w:trPr>
        <w:tc>
          <w:tcPr>
            <w:tcW w:w="1397" w:type="dxa"/>
            <w:vMerge/>
            <w:vAlign w:val="center"/>
          </w:tcPr>
          <w:p w:rsidR="0034262D" w:rsidRDefault="0034262D" w:rsidP="000C73E5">
            <w:pPr>
              <w:jc w:val="center"/>
              <w:textAlignment w:val="center"/>
              <w:rPr>
                <w:rFonts w:ascii="宋体" w:hAnsi="宋体" w:cs="宋体"/>
                <w:snapToGrid w:val="0"/>
                <w:color w:val="000000"/>
                <w:kern w:val="0"/>
                <w:sz w:val="24"/>
                <w:lang w:bidi="ar"/>
              </w:rPr>
            </w:pPr>
          </w:p>
        </w:tc>
        <w:tc>
          <w:tcPr>
            <w:tcW w:w="3140" w:type="dxa"/>
            <w:vAlign w:val="center"/>
          </w:tcPr>
          <w:p w:rsidR="0034262D" w:rsidRPr="0088613F" w:rsidRDefault="0034262D" w:rsidP="000C73E5">
            <w:pPr>
              <w:jc w:val="center"/>
              <w:textAlignment w:val="center"/>
              <w:rPr>
                <w:rFonts w:ascii="宋体" w:hAnsi="宋体" w:cs="宋体"/>
                <w:sz w:val="24"/>
              </w:rPr>
            </w:pPr>
            <w:r w:rsidRPr="000C73E5">
              <w:rPr>
                <w:rFonts w:ascii="宋体" w:hAnsi="宋体" w:cs="宋体" w:hint="eastAsia"/>
                <w:sz w:val="24"/>
              </w:rPr>
              <w:t>布艺沙发（3人位）更换海绵及套子</w:t>
            </w:r>
          </w:p>
        </w:tc>
        <w:tc>
          <w:tcPr>
            <w:tcW w:w="1134" w:type="dxa"/>
            <w:vAlign w:val="center"/>
          </w:tcPr>
          <w:p w:rsidR="0034262D" w:rsidRDefault="0034262D" w:rsidP="000C73E5">
            <w:pPr>
              <w:jc w:val="center"/>
            </w:pPr>
            <w:r w:rsidRPr="00A46539">
              <w:rPr>
                <w:rFonts w:ascii="宋体" w:hAnsi="宋体" w:cs="宋体" w:hint="eastAsia"/>
                <w:snapToGrid w:val="0"/>
                <w:color w:val="000000"/>
                <w:kern w:val="0"/>
                <w:sz w:val="24"/>
                <w:lang w:bidi="ar"/>
              </w:rPr>
              <w:t>个</w:t>
            </w:r>
          </w:p>
        </w:tc>
        <w:tc>
          <w:tcPr>
            <w:tcW w:w="1843" w:type="dxa"/>
            <w:vAlign w:val="center"/>
          </w:tcPr>
          <w:p w:rsidR="0034262D" w:rsidRDefault="0034262D"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400</w:t>
            </w:r>
          </w:p>
        </w:tc>
        <w:tc>
          <w:tcPr>
            <w:tcW w:w="2081" w:type="dxa"/>
            <w:vMerge/>
            <w:vAlign w:val="center"/>
          </w:tcPr>
          <w:p w:rsidR="0034262D" w:rsidRPr="00A34105" w:rsidRDefault="0034262D" w:rsidP="000C73E5">
            <w:pPr>
              <w:jc w:val="center"/>
              <w:textAlignment w:val="center"/>
              <w:rPr>
                <w:rFonts w:ascii="宋体" w:hAnsi="宋体" w:cs="宋体"/>
                <w:sz w:val="24"/>
              </w:rPr>
            </w:pPr>
          </w:p>
        </w:tc>
      </w:tr>
      <w:tr w:rsidR="0034262D" w:rsidTr="0034262D">
        <w:trPr>
          <w:trHeight w:hRule="exact" w:val="397"/>
          <w:jc w:val="center"/>
        </w:trPr>
        <w:tc>
          <w:tcPr>
            <w:tcW w:w="1397" w:type="dxa"/>
            <w:vMerge/>
            <w:vAlign w:val="center"/>
          </w:tcPr>
          <w:p w:rsidR="0034262D" w:rsidRDefault="0034262D" w:rsidP="000C73E5">
            <w:pPr>
              <w:jc w:val="center"/>
              <w:textAlignment w:val="center"/>
              <w:rPr>
                <w:rFonts w:ascii="宋体" w:hAnsi="宋体" w:cs="宋体"/>
                <w:snapToGrid w:val="0"/>
                <w:color w:val="000000"/>
                <w:kern w:val="0"/>
                <w:sz w:val="24"/>
                <w:lang w:bidi="ar"/>
              </w:rPr>
            </w:pPr>
          </w:p>
        </w:tc>
        <w:tc>
          <w:tcPr>
            <w:tcW w:w="3140" w:type="dxa"/>
            <w:vAlign w:val="center"/>
          </w:tcPr>
          <w:p w:rsidR="0034262D" w:rsidRPr="0088613F" w:rsidRDefault="0034262D" w:rsidP="000C73E5">
            <w:pPr>
              <w:jc w:val="center"/>
              <w:textAlignment w:val="center"/>
              <w:rPr>
                <w:rFonts w:ascii="宋体" w:hAnsi="宋体" w:cs="宋体"/>
                <w:sz w:val="24"/>
              </w:rPr>
            </w:pPr>
            <w:r w:rsidRPr="000C73E5">
              <w:rPr>
                <w:rFonts w:ascii="宋体" w:hAnsi="宋体" w:cs="宋体" w:hint="eastAsia"/>
                <w:sz w:val="24"/>
              </w:rPr>
              <w:t>曲木椅更换海绵及套子</w:t>
            </w:r>
          </w:p>
        </w:tc>
        <w:tc>
          <w:tcPr>
            <w:tcW w:w="1134" w:type="dxa"/>
            <w:vAlign w:val="center"/>
          </w:tcPr>
          <w:p w:rsidR="0034262D" w:rsidRDefault="0034262D" w:rsidP="000C73E5">
            <w:pPr>
              <w:jc w:val="center"/>
            </w:pPr>
            <w:r w:rsidRPr="00A46539">
              <w:rPr>
                <w:rFonts w:ascii="宋体" w:hAnsi="宋体" w:cs="宋体" w:hint="eastAsia"/>
                <w:snapToGrid w:val="0"/>
                <w:color w:val="000000"/>
                <w:kern w:val="0"/>
                <w:sz w:val="24"/>
                <w:lang w:bidi="ar"/>
              </w:rPr>
              <w:t>个</w:t>
            </w:r>
          </w:p>
        </w:tc>
        <w:tc>
          <w:tcPr>
            <w:tcW w:w="1843" w:type="dxa"/>
            <w:vAlign w:val="center"/>
          </w:tcPr>
          <w:p w:rsidR="0034262D" w:rsidRDefault="0034262D"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200</w:t>
            </w:r>
          </w:p>
        </w:tc>
        <w:tc>
          <w:tcPr>
            <w:tcW w:w="2081" w:type="dxa"/>
            <w:vMerge/>
            <w:vAlign w:val="center"/>
          </w:tcPr>
          <w:p w:rsidR="0034262D" w:rsidRPr="00A34105" w:rsidRDefault="0034262D" w:rsidP="000C73E5">
            <w:pPr>
              <w:jc w:val="center"/>
              <w:textAlignment w:val="center"/>
              <w:rPr>
                <w:rFonts w:ascii="宋体" w:hAnsi="宋体" w:cs="宋体"/>
                <w:sz w:val="24"/>
              </w:rPr>
            </w:pPr>
          </w:p>
        </w:tc>
      </w:tr>
      <w:tr w:rsidR="0034262D" w:rsidTr="0034262D">
        <w:trPr>
          <w:trHeight w:hRule="exact" w:val="923"/>
          <w:jc w:val="center"/>
        </w:trPr>
        <w:tc>
          <w:tcPr>
            <w:tcW w:w="1397" w:type="dxa"/>
            <w:vMerge/>
            <w:vAlign w:val="center"/>
          </w:tcPr>
          <w:p w:rsidR="0034262D" w:rsidRDefault="0034262D" w:rsidP="000C73E5">
            <w:pPr>
              <w:jc w:val="center"/>
              <w:textAlignment w:val="center"/>
              <w:rPr>
                <w:rFonts w:ascii="宋体" w:hAnsi="宋体" w:cs="宋体"/>
                <w:snapToGrid w:val="0"/>
                <w:color w:val="000000"/>
                <w:kern w:val="0"/>
                <w:sz w:val="24"/>
                <w:lang w:bidi="ar"/>
              </w:rPr>
            </w:pPr>
          </w:p>
        </w:tc>
        <w:tc>
          <w:tcPr>
            <w:tcW w:w="3140" w:type="dxa"/>
            <w:vAlign w:val="center"/>
          </w:tcPr>
          <w:p w:rsidR="0034262D" w:rsidRPr="0088613F" w:rsidRDefault="0034262D" w:rsidP="000C73E5">
            <w:pPr>
              <w:jc w:val="center"/>
              <w:textAlignment w:val="center"/>
              <w:rPr>
                <w:rFonts w:ascii="宋体" w:hAnsi="宋体" w:cs="宋体"/>
                <w:sz w:val="24"/>
              </w:rPr>
            </w:pPr>
            <w:r w:rsidRPr="000C73E5">
              <w:rPr>
                <w:rFonts w:ascii="宋体" w:hAnsi="宋体" w:cs="宋体" w:hint="eastAsia"/>
                <w:sz w:val="24"/>
              </w:rPr>
              <w:t>皮沙发（3人位）更换海绵及套子</w:t>
            </w:r>
          </w:p>
        </w:tc>
        <w:tc>
          <w:tcPr>
            <w:tcW w:w="1134" w:type="dxa"/>
            <w:vAlign w:val="center"/>
          </w:tcPr>
          <w:p w:rsidR="0034262D" w:rsidRDefault="0034262D" w:rsidP="000C73E5">
            <w:pPr>
              <w:jc w:val="center"/>
            </w:pPr>
            <w:r w:rsidRPr="00A46539">
              <w:rPr>
                <w:rFonts w:ascii="宋体" w:hAnsi="宋体" w:cs="宋体" w:hint="eastAsia"/>
                <w:snapToGrid w:val="0"/>
                <w:color w:val="000000"/>
                <w:kern w:val="0"/>
                <w:sz w:val="24"/>
                <w:lang w:bidi="ar"/>
              </w:rPr>
              <w:t>个</w:t>
            </w:r>
          </w:p>
        </w:tc>
        <w:tc>
          <w:tcPr>
            <w:tcW w:w="1843" w:type="dxa"/>
            <w:vAlign w:val="center"/>
          </w:tcPr>
          <w:p w:rsidR="0034262D" w:rsidRDefault="0034262D"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500</w:t>
            </w:r>
          </w:p>
        </w:tc>
        <w:tc>
          <w:tcPr>
            <w:tcW w:w="2081" w:type="dxa"/>
            <w:vMerge/>
            <w:vAlign w:val="center"/>
          </w:tcPr>
          <w:p w:rsidR="0034262D" w:rsidRPr="00A34105" w:rsidRDefault="0034262D" w:rsidP="000C73E5">
            <w:pPr>
              <w:jc w:val="center"/>
              <w:textAlignment w:val="center"/>
              <w:rPr>
                <w:rFonts w:ascii="宋体" w:hAnsi="宋体" w:cs="宋体"/>
                <w:sz w:val="24"/>
              </w:rPr>
            </w:pPr>
          </w:p>
        </w:tc>
      </w:tr>
      <w:tr w:rsidR="0034262D" w:rsidTr="0034262D">
        <w:trPr>
          <w:trHeight w:hRule="exact" w:val="397"/>
          <w:jc w:val="center"/>
        </w:trPr>
        <w:tc>
          <w:tcPr>
            <w:tcW w:w="1397" w:type="dxa"/>
            <w:vMerge/>
            <w:vAlign w:val="center"/>
          </w:tcPr>
          <w:p w:rsidR="0034262D" w:rsidRDefault="0034262D" w:rsidP="000C73E5">
            <w:pPr>
              <w:jc w:val="center"/>
              <w:textAlignment w:val="center"/>
              <w:rPr>
                <w:rFonts w:ascii="宋体" w:hAnsi="宋体" w:cs="宋体"/>
                <w:snapToGrid w:val="0"/>
                <w:color w:val="000000"/>
                <w:kern w:val="0"/>
                <w:sz w:val="24"/>
                <w:lang w:bidi="ar"/>
              </w:rPr>
            </w:pPr>
          </w:p>
        </w:tc>
        <w:tc>
          <w:tcPr>
            <w:tcW w:w="3140" w:type="dxa"/>
            <w:vAlign w:val="center"/>
          </w:tcPr>
          <w:p w:rsidR="0034262D" w:rsidRPr="0088613F" w:rsidRDefault="0034262D" w:rsidP="000C73E5">
            <w:pPr>
              <w:jc w:val="center"/>
              <w:textAlignment w:val="center"/>
              <w:rPr>
                <w:rFonts w:ascii="宋体" w:hAnsi="宋体" w:cs="宋体"/>
                <w:sz w:val="24"/>
              </w:rPr>
            </w:pPr>
            <w:r w:rsidRPr="000C73E5">
              <w:rPr>
                <w:rFonts w:ascii="宋体" w:hAnsi="宋体" w:cs="宋体" w:hint="eastAsia"/>
                <w:sz w:val="24"/>
              </w:rPr>
              <w:t>办公椅更换海绵及套子</w:t>
            </w:r>
          </w:p>
        </w:tc>
        <w:tc>
          <w:tcPr>
            <w:tcW w:w="1134" w:type="dxa"/>
            <w:vAlign w:val="center"/>
          </w:tcPr>
          <w:p w:rsidR="0034262D" w:rsidRDefault="0034262D" w:rsidP="000C73E5">
            <w:pPr>
              <w:jc w:val="center"/>
            </w:pPr>
            <w:r w:rsidRPr="00A46539">
              <w:rPr>
                <w:rFonts w:ascii="宋体" w:hAnsi="宋体" w:cs="宋体" w:hint="eastAsia"/>
                <w:snapToGrid w:val="0"/>
                <w:color w:val="000000"/>
                <w:kern w:val="0"/>
                <w:sz w:val="24"/>
                <w:lang w:bidi="ar"/>
              </w:rPr>
              <w:t>个</w:t>
            </w:r>
          </w:p>
        </w:tc>
        <w:tc>
          <w:tcPr>
            <w:tcW w:w="1843" w:type="dxa"/>
            <w:vAlign w:val="center"/>
          </w:tcPr>
          <w:p w:rsidR="0034262D" w:rsidRDefault="0034262D"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081" w:type="dxa"/>
            <w:vMerge/>
            <w:vAlign w:val="center"/>
          </w:tcPr>
          <w:p w:rsidR="0034262D" w:rsidRPr="00A34105" w:rsidRDefault="0034262D" w:rsidP="000C73E5">
            <w:pPr>
              <w:jc w:val="center"/>
              <w:textAlignment w:val="center"/>
              <w:rPr>
                <w:rFonts w:ascii="宋体" w:hAnsi="宋体" w:cs="宋体"/>
                <w:sz w:val="24"/>
              </w:rPr>
            </w:pPr>
          </w:p>
        </w:tc>
      </w:tr>
      <w:tr w:rsidR="0034262D" w:rsidTr="0034262D">
        <w:trPr>
          <w:trHeight w:hRule="exact" w:val="397"/>
          <w:jc w:val="center"/>
        </w:trPr>
        <w:tc>
          <w:tcPr>
            <w:tcW w:w="1397" w:type="dxa"/>
            <w:vMerge/>
            <w:vAlign w:val="center"/>
          </w:tcPr>
          <w:p w:rsidR="0034262D" w:rsidRDefault="0034262D" w:rsidP="000C73E5">
            <w:pPr>
              <w:jc w:val="center"/>
              <w:textAlignment w:val="center"/>
              <w:rPr>
                <w:rFonts w:ascii="宋体" w:hAnsi="宋体" w:cs="宋体"/>
                <w:snapToGrid w:val="0"/>
                <w:color w:val="000000"/>
                <w:kern w:val="0"/>
                <w:sz w:val="24"/>
                <w:lang w:bidi="ar"/>
              </w:rPr>
            </w:pPr>
          </w:p>
        </w:tc>
        <w:tc>
          <w:tcPr>
            <w:tcW w:w="3140" w:type="dxa"/>
            <w:vAlign w:val="center"/>
          </w:tcPr>
          <w:p w:rsidR="0034262D" w:rsidRPr="0088613F" w:rsidRDefault="0034262D" w:rsidP="000C73E5">
            <w:pPr>
              <w:jc w:val="center"/>
              <w:textAlignment w:val="center"/>
              <w:rPr>
                <w:rFonts w:ascii="宋体" w:hAnsi="宋体" w:cs="宋体"/>
                <w:sz w:val="24"/>
              </w:rPr>
            </w:pPr>
            <w:r w:rsidRPr="000C73E5">
              <w:rPr>
                <w:rFonts w:ascii="宋体" w:hAnsi="宋体" w:cs="宋体" w:hint="eastAsia"/>
                <w:sz w:val="24"/>
              </w:rPr>
              <w:t>实木办公椅更换海绵及套子</w:t>
            </w:r>
          </w:p>
        </w:tc>
        <w:tc>
          <w:tcPr>
            <w:tcW w:w="1134" w:type="dxa"/>
            <w:vAlign w:val="center"/>
          </w:tcPr>
          <w:p w:rsidR="0034262D" w:rsidRDefault="0034262D" w:rsidP="000C73E5">
            <w:pPr>
              <w:jc w:val="center"/>
            </w:pPr>
            <w:r w:rsidRPr="00A46539">
              <w:rPr>
                <w:rFonts w:ascii="宋体" w:hAnsi="宋体" w:cs="宋体" w:hint="eastAsia"/>
                <w:snapToGrid w:val="0"/>
                <w:color w:val="000000"/>
                <w:kern w:val="0"/>
                <w:sz w:val="24"/>
                <w:lang w:bidi="ar"/>
              </w:rPr>
              <w:t>个</w:t>
            </w:r>
          </w:p>
        </w:tc>
        <w:tc>
          <w:tcPr>
            <w:tcW w:w="1843" w:type="dxa"/>
            <w:vAlign w:val="center"/>
          </w:tcPr>
          <w:p w:rsidR="0034262D" w:rsidRDefault="0034262D" w:rsidP="000C73E5">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65</w:t>
            </w:r>
          </w:p>
        </w:tc>
        <w:tc>
          <w:tcPr>
            <w:tcW w:w="2081" w:type="dxa"/>
            <w:vMerge/>
            <w:vAlign w:val="center"/>
          </w:tcPr>
          <w:p w:rsidR="0034262D" w:rsidRPr="00A34105" w:rsidRDefault="0034262D" w:rsidP="000C73E5">
            <w:pPr>
              <w:jc w:val="center"/>
              <w:textAlignment w:val="center"/>
              <w:rPr>
                <w:rFonts w:ascii="宋体" w:hAnsi="宋体" w:cs="宋体"/>
                <w:sz w:val="24"/>
              </w:rPr>
            </w:pPr>
          </w:p>
        </w:tc>
      </w:tr>
      <w:tr w:rsidR="0034262D" w:rsidTr="0034262D">
        <w:trPr>
          <w:trHeight w:hRule="exact" w:val="397"/>
          <w:jc w:val="center"/>
        </w:trPr>
        <w:tc>
          <w:tcPr>
            <w:tcW w:w="1397" w:type="dxa"/>
            <w:vMerge/>
            <w:vAlign w:val="center"/>
          </w:tcPr>
          <w:p w:rsidR="0034262D" w:rsidRDefault="0034262D" w:rsidP="0034262D">
            <w:pPr>
              <w:jc w:val="center"/>
              <w:textAlignment w:val="center"/>
              <w:rPr>
                <w:rFonts w:ascii="宋体" w:hAnsi="宋体" w:cs="宋体"/>
                <w:snapToGrid w:val="0"/>
                <w:color w:val="000000"/>
                <w:kern w:val="0"/>
                <w:sz w:val="24"/>
                <w:lang w:bidi="ar"/>
              </w:rPr>
            </w:pPr>
          </w:p>
        </w:tc>
        <w:tc>
          <w:tcPr>
            <w:tcW w:w="3140" w:type="dxa"/>
            <w:vAlign w:val="center"/>
          </w:tcPr>
          <w:p w:rsidR="0034262D" w:rsidRPr="0034262D" w:rsidRDefault="0034262D" w:rsidP="0034262D">
            <w:pPr>
              <w:jc w:val="center"/>
              <w:textAlignment w:val="center"/>
              <w:rPr>
                <w:rFonts w:ascii="宋体" w:hAnsi="宋体" w:cs="宋体"/>
                <w:sz w:val="24"/>
              </w:rPr>
            </w:pPr>
            <w:r>
              <w:rPr>
                <w:rFonts w:ascii="宋体" w:hAnsi="宋体" w:cs="宋体" w:hint="eastAsia"/>
                <w:sz w:val="24"/>
              </w:rPr>
              <w:t>办公椅更换轮子</w:t>
            </w:r>
          </w:p>
        </w:tc>
        <w:tc>
          <w:tcPr>
            <w:tcW w:w="1134" w:type="dxa"/>
            <w:vAlign w:val="center"/>
          </w:tcPr>
          <w:p w:rsidR="0034262D" w:rsidRPr="001C4C63" w:rsidRDefault="0034262D" w:rsidP="0034262D">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个</w:t>
            </w:r>
          </w:p>
        </w:tc>
        <w:tc>
          <w:tcPr>
            <w:tcW w:w="1843" w:type="dxa"/>
            <w:vAlign w:val="center"/>
          </w:tcPr>
          <w:p w:rsidR="0034262D" w:rsidRPr="0034262D" w:rsidRDefault="0034262D" w:rsidP="0034262D">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10</w:t>
            </w:r>
          </w:p>
        </w:tc>
        <w:tc>
          <w:tcPr>
            <w:tcW w:w="2081" w:type="dxa"/>
            <w:vMerge/>
            <w:vAlign w:val="center"/>
          </w:tcPr>
          <w:p w:rsidR="0034262D" w:rsidRPr="00A34105" w:rsidRDefault="0034262D" w:rsidP="0034262D">
            <w:pPr>
              <w:jc w:val="center"/>
              <w:textAlignment w:val="center"/>
              <w:rPr>
                <w:rFonts w:ascii="宋体" w:hAnsi="宋体" w:cs="宋体"/>
                <w:sz w:val="24"/>
              </w:rPr>
            </w:pPr>
          </w:p>
        </w:tc>
      </w:tr>
      <w:tr w:rsidR="0034262D" w:rsidTr="0034262D">
        <w:trPr>
          <w:trHeight w:hRule="exact" w:val="397"/>
          <w:jc w:val="center"/>
        </w:trPr>
        <w:tc>
          <w:tcPr>
            <w:tcW w:w="1397" w:type="dxa"/>
            <w:vMerge/>
            <w:vAlign w:val="center"/>
          </w:tcPr>
          <w:p w:rsidR="0034262D" w:rsidRDefault="0034262D" w:rsidP="0034262D">
            <w:pPr>
              <w:jc w:val="center"/>
              <w:textAlignment w:val="center"/>
              <w:rPr>
                <w:rFonts w:ascii="宋体" w:hAnsi="宋体" w:cs="宋体"/>
                <w:snapToGrid w:val="0"/>
                <w:color w:val="000000"/>
                <w:kern w:val="0"/>
                <w:sz w:val="24"/>
                <w:lang w:bidi="ar"/>
              </w:rPr>
            </w:pPr>
          </w:p>
        </w:tc>
        <w:tc>
          <w:tcPr>
            <w:tcW w:w="3140" w:type="dxa"/>
            <w:vAlign w:val="center"/>
          </w:tcPr>
          <w:p w:rsidR="0034262D" w:rsidRPr="0034262D" w:rsidRDefault="0034262D" w:rsidP="0034262D">
            <w:pPr>
              <w:jc w:val="center"/>
              <w:textAlignment w:val="center"/>
              <w:rPr>
                <w:rFonts w:ascii="宋体" w:hAnsi="宋体" w:cs="宋体"/>
                <w:sz w:val="24"/>
              </w:rPr>
            </w:pPr>
            <w:r w:rsidRPr="0034262D">
              <w:rPr>
                <w:rFonts w:ascii="宋体" w:hAnsi="宋体" w:cs="宋体" w:hint="eastAsia"/>
                <w:sz w:val="24"/>
              </w:rPr>
              <w:t>升降椅更换气压杆</w:t>
            </w:r>
          </w:p>
        </w:tc>
        <w:tc>
          <w:tcPr>
            <w:tcW w:w="1134" w:type="dxa"/>
            <w:vAlign w:val="center"/>
          </w:tcPr>
          <w:p w:rsidR="0034262D" w:rsidRPr="001C4C63" w:rsidRDefault="0034262D" w:rsidP="0034262D">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支</w:t>
            </w:r>
          </w:p>
        </w:tc>
        <w:tc>
          <w:tcPr>
            <w:tcW w:w="1843" w:type="dxa"/>
            <w:vAlign w:val="center"/>
          </w:tcPr>
          <w:p w:rsidR="0034262D" w:rsidRPr="0034262D" w:rsidRDefault="0034262D" w:rsidP="0034262D">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60</w:t>
            </w:r>
          </w:p>
        </w:tc>
        <w:tc>
          <w:tcPr>
            <w:tcW w:w="2081" w:type="dxa"/>
            <w:vMerge/>
            <w:vAlign w:val="center"/>
          </w:tcPr>
          <w:p w:rsidR="0034262D" w:rsidRPr="00A34105" w:rsidRDefault="0034262D" w:rsidP="0034262D">
            <w:pPr>
              <w:jc w:val="center"/>
              <w:textAlignment w:val="center"/>
              <w:rPr>
                <w:rFonts w:ascii="宋体" w:hAnsi="宋体" w:cs="宋体"/>
                <w:sz w:val="24"/>
              </w:rPr>
            </w:pPr>
          </w:p>
        </w:tc>
      </w:tr>
      <w:tr w:rsidR="0034262D" w:rsidTr="0034262D">
        <w:trPr>
          <w:trHeight w:hRule="exact" w:val="397"/>
          <w:jc w:val="center"/>
        </w:trPr>
        <w:tc>
          <w:tcPr>
            <w:tcW w:w="1397" w:type="dxa"/>
            <w:vMerge/>
            <w:vAlign w:val="center"/>
          </w:tcPr>
          <w:p w:rsidR="0034262D" w:rsidRDefault="0034262D" w:rsidP="0034262D">
            <w:pPr>
              <w:jc w:val="center"/>
              <w:textAlignment w:val="center"/>
              <w:rPr>
                <w:rFonts w:ascii="宋体" w:hAnsi="宋体" w:cs="宋体"/>
                <w:snapToGrid w:val="0"/>
                <w:color w:val="000000"/>
                <w:kern w:val="0"/>
                <w:sz w:val="24"/>
                <w:lang w:bidi="ar"/>
              </w:rPr>
            </w:pPr>
          </w:p>
        </w:tc>
        <w:tc>
          <w:tcPr>
            <w:tcW w:w="3140" w:type="dxa"/>
            <w:vAlign w:val="center"/>
          </w:tcPr>
          <w:p w:rsidR="0034262D" w:rsidRPr="0034262D" w:rsidRDefault="0034262D" w:rsidP="0034262D">
            <w:pPr>
              <w:jc w:val="center"/>
              <w:textAlignment w:val="center"/>
              <w:rPr>
                <w:rFonts w:ascii="宋体" w:hAnsi="宋体" w:cs="宋体"/>
                <w:sz w:val="24"/>
              </w:rPr>
            </w:pPr>
            <w:r w:rsidRPr="0034262D">
              <w:rPr>
                <w:rFonts w:ascii="宋体" w:hAnsi="宋体" w:cs="宋体" w:hint="eastAsia"/>
                <w:sz w:val="24"/>
              </w:rPr>
              <w:t>实木书柜维修加固</w:t>
            </w:r>
          </w:p>
        </w:tc>
        <w:tc>
          <w:tcPr>
            <w:tcW w:w="1134" w:type="dxa"/>
            <w:vAlign w:val="center"/>
          </w:tcPr>
          <w:p w:rsidR="0034262D" w:rsidRPr="001C4C63" w:rsidRDefault="0034262D" w:rsidP="0034262D">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组</w:t>
            </w:r>
          </w:p>
        </w:tc>
        <w:tc>
          <w:tcPr>
            <w:tcW w:w="1843" w:type="dxa"/>
            <w:vAlign w:val="center"/>
          </w:tcPr>
          <w:p w:rsidR="0034262D" w:rsidRPr="0034262D" w:rsidRDefault="0034262D" w:rsidP="0034262D">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180</w:t>
            </w:r>
          </w:p>
        </w:tc>
        <w:tc>
          <w:tcPr>
            <w:tcW w:w="2081" w:type="dxa"/>
            <w:vMerge/>
            <w:vAlign w:val="center"/>
          </w:tcPr>
          <w:p w:rsidR="0034262D" w:rsidRPr="00A34105" w:rsidRDefault="0034262D" w:rsidP="0034262D">
            <w:pPr>
              <w:jc w:val="center"/>
              <w:textAlignment w:val="center"/>
              <w:rPr>
                <w:rFonts w:ascii="宋体" w:hAnsi="宋体" w:cs="宋体"/>
                <w:sz w:val="24"/>
              </w:rPr>
            </w:pPr>
          </w:p>
        </w:tc>
      </w:tr>
      <w:tr w:rsidR="0034262D" w:rsidTr="0034262D">
        <w:trPr>
          <w:trHeight w:hRule="exact" w:val="397"/>
          <w:jc w:val="center"/>
        </w:trPr>
        <w:tc>
          <w:tcPr>
            <w:tcW w:w="1397" w:type="dxa"/>
            <w:vMerge/>
            <w:vAlign w:val="center"/>
          </w:tcPr>
          <w:p w:rsidR="0034262D" w:rsidRDefault="0034262D" w:rsidP="0034262D">
            <w:pPr>
              <w:jc w:val="center"/>
              <w:textAlignment w:val="center"/>
              <w:rPr>
                <w:rFonts w:ascii="宋体" w:hAnsi="宋体" w:cs="宋体"/>
                <w:snapToGrid w:val="0"/>
                <w:color w:val="000000"/>
                <w:kern w:val="0"/>
                <w:sz w:val="24"/>
                <w:lang w:bidi="ar"/>
              </w:rPr>
            </w:pPr>
          </w:p>
        </w:tc>
        <w:tc>
          <w:tcPr>
            <w:tcW w:w="3140" w:type="dxa"/>
            <w:vAlign w:val="center"/>
          </w:tcPr>
          <w:p w:rsidR="0034262D" w:rsidRPr="0034262D" w:rsidRDefault="0034262D" w:rsidP="0034262D">
            <w:pPr>
              <w:jc w:val="center"/>
              <w:textAlignment w:val="center"/>
              <w:rPr>
                <w:rFonts w:ascii="宋体" w:hAnsi="宋体" w:cs="宋体"/>
                <w:sz w:val="24"/>
              </w:rPr>
            </w:pPr>
            <w:r w:rsidRPr="0034262D">
              <w:rPr>
                <w:rFonts w:ascii="宋体" w:hAnsi="宋体" w:cs="宋体" w:hint="eastAsia"/>
                <w:sz w:val="24"/>
              </w:rPr>
              <w:t>不锈钢沙发脚</w:t>
            </w:r>
          </w:p>
        </w:tc>
        <w:tc>
          <w:tcPr>
            <w:tcW w:w="1134" w:type="dxa"/>
            <w:vAlign w:val="center"/>
          </w:tcPr>
          <w:p w:rsidR="0034262D" w:rsidRPr="001C4C63" w:rsidRDefault="0034262D" w:rsidP="0034262D">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个</w:t>
            </w:r>
          </w:p>
        </w:tc>
        <w:tc>
          <w:tcPr>
            <w:tcW w:w="1843" w:type="dxa"/>
            <w:vAlign w:val="center"/>
          </w:tcPr>
          <w:p w:rsidR="0034262D" w:rsidRPr="0034262D" w:rsidRDefault="0034262D" w:rsidP="0034262D">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20</w:t>
            </w:r>
          </w:p>
        </w:tc>
        <w:tc>
          <w:tcPr>
            <w:tcW w:w="2081" w:type="dxa"/>
            <w:vMerge/>
            <w:vAlign w:val="center"/>
          </w:tcPr>
          <w:p w:rsidR="0034262D" w:rsidRPr="00A34105" w:rsidRDefault="0034262D" w:rsidP="0034262D">
            <w:pPr>
              <w:jc w:val="center"/>
              <w:textAlignment w:val="center"/>
              <w:rPr>
                <w:rFonts w:ascii="宋体" w:hAnsi="宋体" w:cs="宋体"/>
                <w:sz w:val="24"/>
              </w:rPr>
            </w:pP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F41FEE">
        <w:rPr>
          <w:rFonts w:ascii="宋体" w:hAnsi="宋体"/>
          <w:bCs/>
          <w:kern w:val="0"/>
          <w:sz w:val="24"/>
        </w:rPr>
        <w:t>6</w:t>
      </w:r>
      <w:r>
        <w:rPr>
          <w:rFonts w:ascii="宋体" w:hAnsi="宋体" w:hint="eastAsia"/>
          <w:bCs/>
          <w:kern w:val="0"/>
          <w:sz w:val="24"/>
        </w:rPr>
        <w:t>本项目不允许联合体参加。</w:t>
      </w:r>
    </w:p>
    <w:p w:rsidR="00172713" w:rsidRDefault="00172713" w:rsidP="00172713">
      <w:pPr>
        <w:pStyle w:val="a0"/>
      </w:pPr>
      <w:r>
        <w:t>5.7</w:t>
      </w:r>
      <w:r w:rsidRPr="00172713">
        <w:rPr>
          <w:rFonts w:hint="eastAsia"/>
        </w:rPr>
        <w:t>营业执照经营范围须同时包括：家用电器维修、家具安装和维修服务等相关内容。</w:t>
      </w:r>
    </w:p>
    <w:p w:rsidR="00172713" w:rsidRPr="00172713" w:rsidRDefault="00172713" w:rsidP="00172713">
      <w:pPr>
        <w:pStyle w:val="a0"/>
      </w:pPr>
      <w:r>
        <w:rPr>
          <w:rFonts w:hint="eastAsia"/>
        </w:rPr>
        <w:t>5.8</w:t>
      </w:r>
      <w:r w:rsidRPr="00172713">
        <w:rPr>
          <w:rFonts w:hint="eastAsia"/>
        </w:rPr>
        <w:t>提供</w:t>
      </w:r>
      <w:r>
        <w:rPr>
          <w:rFonts w:hint="eastAsia"/>
        </w:rPr>
        <w:t>项目</w:t>
      </w:r>
      <w:r>
        <w:t>投入人员</w:t>
      </w:r>
      <w:r w:rsidRPr="00172713">
        <w:rPr>
          <w:rFonts w:hint="eastAsia"/>
        </w:rPr>
        <w:t>焊工作业资格相关证书</w:t>
      </w:r>
      <w:r>
        <w:rPr>
          <w:rFonts w:hint="eastAsia"/>
        </w:rPr>
        <w:t>。</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w:t>
      </w:r>
      <w:r>
        <w:rPr>
          <w:rFonts w:ascii="宋体" w:hAnsi="宋体" w:hint="eastAsia"/>
          <w:bCs/>
          <w:kern w:val="0"/>
          <w:sz w:val="24"/>
        </w:rPr>
        <w:lastRenderedPageBreak/>
        <w:t>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92A79" w:rsidRDefault="00192A79" w:rsidP="00192A79">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92A79" w:rsidRDefault="00192A79" w:rsidP="00192A7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Pr>
          <w:rFonts w:ascii="宋体" w:hAnsi="宋体"/>
          <w:kern w:val="0"/>
          <w:sz w:val="24"/>
        </w:rPr>
        <w:t>5</w:t>
      </w:r>
      <w:r>
        <w:rPr>
          <w:rFonts w:ascii="宋体" w:hAnsi="宋体" w:hint="eastAsia"/>
          <w:kern w:val="0"/>
          <w:sz w:val="24"/>
        </w:rPr>
        <w:t>月23日至202</w:t>
      </w:r>
      <w:r>
        <w:rPr>
          <w:rFonts w:ascii="宋体" w:hAnsi="宋体"/>
          <w:kern w:val="0"/>
          <w:sz w:val="24"/>
        </w:rPr>
        <w:t>4</w:t>
      </w:r>
      <w:r>
        <w:rPr>
          <w:rFonts w:ascii="宋体" w:hAnsi="宋体" w:hint="eastAsia"/>
          <w:kern w:val="0"/>
          <w:sz w:val="24"/>
        </w:rPr>
        <w:t>年</w:t>
      </w:r>
      <w:r>
        <w:rPr>
          <w:rFonts w:ascii="宋体" w:hAnsi="宋体"/>
          <w:kern w:val="0"/>
          <w:sz w:val="24"/>
        </w:rPr>
        <w:t>5</w:t>
      </w:r>
      <w:r>
        <w:rPr>
          <w:rFonts w:ascii="宋体" w:hAnsi="宋体" w:hint="eastAsia"/>
          <w:kern w:val="0"/>
          <w:sz w:val="24"/>
        </w:rPr>
        <w:t>月</w:t>
      </w:r>
      <w:r>
        <w:rPr>
          <w:rFonts w:ascii="宋体" w:hAnsi="宋体"/>
          <w:kern w:val="0"/>
          <w:sz w:val="24"/>
        </w:rPr>
        <w:t>27</w:t>
      </w:r>
      <w:r>
        <w:rPr>
          <w:rFonts w:ascii="宋体" w:hAnsi="宋体" w:hint="eastAsia"/>
          <w:kern w:val="0"/>
          <w:sz w:val="24"/>
        </w:rPr>
        <w:t>日（</w:t>
      </w:r>
      <w:r>
        <w:rPr>
          <w:rFonts w:ascii="宋体" w:hAnsi="宋体"/>
          <w:kern w:val="0"/>
          <w:sz w:val="24"/>
        </w:rPr>
        <w:t>3</w:t>
      </w:r>
      <w:r>
        <w:rPr>
          <w:rFonts w:ascii="宋体" w:hAnsi="宋体" w:hint="eastAsia"/>
          <w:kern w:val="0"/>
          <w:sz w:val="24"/>
        </w:rPr>
        <w:t>个工作日，每天上午8:00-12:00，下午14:30-18:00）（北京时间，法定节假日除外）。</w:t>
      </w:r>
    </w:p>
    <w:p w:rsidR="00192A79" w:rsidRDefault="00192A79" w:rsidP="00192A7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192A79" w:rsidRDefault="00192A79" w:rsidP="00192A79">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192A79" w:rsidRDefault="00192A79" w:rsidP="00192A79">
      <w:pPr>
        <w:spacing w:line="360" w:lineRule="auto"/>
        <w:rPr>
          <w:rFonts w:ascii="宋体" w:hAnsi="宋体"/>
          <w:b/>
          <w:bCs/>
          <w:sz w:val="24"/>
        </w:rPr>
      </w:pPr>
      <w:r>
        <w:rPr>
          <w:rFonts w:ascii="宋体" w:hAnsi="宋体" w:hint="eastAsia"/>
          <w:b/>
          <w:bCs/>
          <w:sz w:val="24"/>
        </w:rPr>
        <w:t>八、递交采购申请文件的时间及地点</w:t>
      </w:r>
    </w:p>
    <w:p w:rsidR="00192A79" w:rsidRDefault="00192A79" w:rsidP="00192A79">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4</w:t>
      </w:r>
      <w:r>
        <w:rPr>
          <w:rFonts w:ascii="宋体" w:hAnsi="宋体" w:hint="eastAsia"/>
          <w:kern w:val="0"/>
          <w:sz w:val="24"/>
          <w:u w:val="single"/>
        </w:rPr>
        <w:t>年</w:t>
      </w:r>
      <w:r>
        <w:rPr>
          <w:rFonts w:ascii="宋体" w:hAnsi="宋体"/>
          <w:kern w:val="0"/>
          <w:sz w:val="24"/>
          <w:u w:val="single"/>
        </w:rPr>
        <w:t>5</w:t>
      </w:r>
      <w:r>
        <w:rPr>
          <w:rFonts w:ascii="宋体" w:hAnsi="宋体" w:hint="eastAsia"/>
          <w:kern w:val="0"/>
          <w:sz w:val="24"/>
          <w:u w:val="single"/>
        </w:rPr>
        <w:t>月</w:t>
      </w:r>
      <w:r>
        <w:rPr>
          <w:rFonts w:ascii="宋体" w:hAnsi="宋体"/>
          <w:kern w:val="0"/>
          <w:sz w:val="24"/>
          <w:u w:val="single"/>
        </w:rPr>
        <w:t>28</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192A79" w:rsidRPr="00FB6E8B" w:rsidRDefault="00192A79" w:rsidP="00192A79">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192A79" w:rsidRDefault="00192A79" w:rsidP="00192A79">
      <w:pPr>
        <w:spacing w:line="360" w:lineRule="auto"/>
        <w:rPr>
          <w:rFonts w:ascii="宋体" w:hAnsi="宋体"/>
          <w:b/>
          <w:bCs/>
          <w:sz w:val="24"/>
        </w:rPr>
      </w:pPr>
      <w:r>
        <w:rPr>
          <w:rFonts w:ascii="宋体" w:hAnsi="宋体" w:hint="eastAsia"/>
          <w:b/>
          <w:bCs/>
          <w:sz w:val="24"/>
        </w:rPr>
        <w:t>九、本项目公告将在《广安市人民医院官网》上发布。</w:t>
      </w:r>
    </w:p>
    <w:p w:rsidR="00192A79" w:rsidRDefault="00192A79" w:rsidP="00192A79">
      <w:pPr>
        <w:spacing w:line="360" w:lineRule="auto"/>
        <w:rPr>
          <w:rFonts w:ascii="宋体" w:hAnsi="宋体"/>
          <w:b/>
          <w:bCs/>
          <w:sz w:val="24"/>
        </w:rPr>
      </w:pPr>
      <w:r>
        <w:rPr>
          <w:rFonts w:ascii="宋体" w:hAnsi="宋体" w:hint="eastAsia"/>
          <w:b/>
          <w:bCs/>
          <w:sz w:val="24"/>
        </w:rPr>
        <w:t>十、联系方式</w:t>
      </w:r>
    </w:p>
    <w:p w:rsidR="00192A79" w:rsidRDefault="00192A79" w:rsidP="00192A79">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192A79" w:rsidRDefault="00192A79" w:rsidP="00192A79">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192A79" w:rsidRDefault="00192A79" w:rsidP="00192A7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192A79" w:rsidRDefault="00192A79" w:rsidP="00192A7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Pr>
          <w:rFonts w:ascii="宋体" w:hAnsi="宋体"/>
          <w:kern w:val="0"/>
          <w:sz w:val="24"/>
        </w:rPr>
        <w:t xml:space="preserve">  13982609112</w:t>
      </w:r>
    </w:p>
    <w:p w:rsidR="00192A79" w:rsidRPr="000F172D" w:rsidRDefault="00192A79" w:rsidP="00192A79">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项目相关咨询联系人：唐老师(后勤</w:t>
      </w:r>
      <w:r w:rsidRPr="000F172D">
        <w:rPr>
          <w:rFonts w:ascii="宋体" w:hAnsi="宋体"/>
          <w:kern w:val="0"/>
          <w:sz w:val="24"/>
        </w:rPr>
        <w:t>管理科</w:t>
      </w:r>
      <w:r w:rsidRPr="000F172D">
        <w:rPr>
          <w:rFonts w:ascii="宋体" w:hAnsi="宋体" w:hint="eastAsia"/>
          <w:kern w:val="0"/>
          <w:sz w:val="24"/>
        </w:rPr>
        <w:t>)</w:t>
      </w:r>
    </w:p>
    <w:p w:rsidR="00D65BAF" w:rsidRPr="000F172D" w:rsidRDefault="00192A79" w:rsidP="00192A79">
      <w:pPr>
        <w:pStyle w:val="a0"/>
      </w:pPr>
      <w:r w:rsidRPr="000F172D">
        <w:rPr>
          <w:rFonts w:hint="eastAsia"/>
          <w:kern w:val="0"/>
        </w:rPr>
        <w:t>项目相关咨询联系电话：0826-2600</w:t>
      </w:r>
      <w:r>
        <w:rPr>
          <w:kern w:val="0"/>
        </w:rPr>
        <w:t>169</w:t>
      </w:r>
    </w:p>
    <w:p w:rsidR="00C83ED7" w:rsidRDefault="009B325B">
      <w:pPr>
        <w:pStyle w:val="afd"/>
      </w:pPr>
      <w:r>
        <w:rPr>
          <w:rFonts w:ascii="宋体" w:hAnsi="宋体"/>
        </w:rPr>
        <w:br w:type="page"/>
      </w:r>
      <w:bookmarkStart w:id="5" w:name="_Toc149573261"/>
      <w:r>
        <w:rPr>
          <w:rFonts w:hint="eastAsia"/>
        </w:rPr>
        <w:lastRenderedPageBreak/>
        <w:t>第二章</w:t>
      </w:r>
      <w:r>
        <w:rPr>
          <w:rFonts w:hint="eastAsia"/>
        </w:rPr>
        <w:t xml:space="preserve">  </w:t>
      </w:r>
      <w:r>
        <w:rPr>
          <w:rFonts w:hint="eastAsia"/>
        </w:rPr>
        <w:t>采购须知</w:t>
      </w:r>
      <w:bookmarkEnd w:id="0"/>
      <w:bookmarkEnd w:id="5"/>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A34105" w:rsidP="00D65BAF">
            <w:pPr>
              <w:spacing w:line="360" w:lineRule="auto"/>
              <w:jc w:val="left"/>
              <w:rPr>
                <w:rFonts w:ascii="宋体"/>
                <w:szCs w:val="21"/>
              </w:rPr>
            </w:pPr>
            <w:r w:rsidRPr="00A34105">
              <w:rPr>
                <w:rFonts w:ascii="宋体" w:hint="eastAsia"/>
                <w:szCs w:val="21"/>
              </w:rPr>
              <w:t>广安市人民医院/四川大学华西医院广安医院</w:t>
            </w:r>
            <w:r w:rsidR="00876BE9">
              <w:rPr>
                <w:rFonts w:ascii="宋体" w:hint="eastAsia"/>
                <w:szCs w:val="21"/>
              </w:rPr>
              <w:t>家具维修及焊接服务、家电维保服务</w:t>
            </w:r>
            <w:r w:rsidRPr="00A34105">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6" w:name="_Toc365040661"/>
            <w:r>
              <w:rPr>
                <w:rFonts w:ascii="宋体" w:hint="eastAsia"/>
                <w:szCs w:val="21"/>
              </w:rPr>
              <w:t>否</w:t>
            </w:r>
            <w:bookmarkEnd w:id="6"/>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D65BAF">
            <w:pPr>
              <w:spacing w:line="360" w:lineRule="auto"/>
              <w:rPr>
                <w:rFonts w:ascii="宋体"/>
                <w:szCs w:val="21"/>
              </w:rPr>
            </w:pPr>
            <w:r>
              <w:rPr>
                <w:rFonts w:ascii="宋体" w:hint="eastAsia"/>
                <w:szCs w:val="21"/>
              </w:rPr>
              <w:t>本项目不收取</w:t>
            </w:r>
            <w:r w:rsidRPr="00D65BAF">
              <w:rPr>
                <w:rFonts w:ascii="宋体" w:hint="eastAsia"/>
                <w:szCs w:val="21"/>
              </w:rPr>
              <w:t>履约保证金</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C1107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C1107B">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0A6693" w:rsidRPr="00C1107B" w:rsidRDefault="009B325B" w:rsidP="00C1107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C83ED7" w:rsidRDefault="009B325B">
      <w:pPr>
        <w:pStyle w:val="5"/>
        <w:numPr>
          <w:ilvl w:val="0"/>
          <w:numId w:val="3"/>
        </w:numPr>
        <w:ind w:firstLine="0"/>
        <w:rPr>
          <w:bCs/>
          <w:szCs w:val="24"/>
        </w:rPr>
      </w:pPr>
      <w:r>
        <w:rPr>
          <w:rFonts w:hint="eastAsia"/>
          <w:bCs/>
          <w:szCs w:val="24"/>
        </w:rPr>
        <w:lastRenderedPageBreak/>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C1107B" w:rsidRPr="00C1107B">
        <w:rPr>
          <w:rFonts w:ascii="宋体" w:hAnsi="宋体" w:hint="eastAsia"/>
          <w:sz w:val="24"/>
        </w:rPr>
        <w:t>《广安市人民医院供应商黑名单管理办法》</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4</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5</w:t>
      </w:r>
      <w:r>
        <w:rPr>
          <w:rFonts w:ascii="宋体" w:hAnsi="宋体" w:hint="eastAsia"/>
          <w:sz w:val="24"/>
        </w:rPr>
        <w:t>）采购申请人认为需要提供的文件和资料。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rsidP="00C1107B">
      <w:pPr>
        <w:tabs>
          <w:tab w:val="left" w:pos="720"/>
        </w:tabs>
        <w:spacing w:beforeLines="50" w:before="156" w:afterLines="50" w:after="156" w:line="500" w:lineRule="exact"/>
        <w:rPr>
          <w:rFonts w:ascii="宋体" w:hAnsi="宋体"/>
          <w:sz w:val="24"/>
        </w:rPr>
      </w:pPr>
      <w:r>
        <w:rPr>
          <w:rFonts w:ascii="宋体" w:hAnsi="宋体" w:hint="eastAsia"/>
          <w:sz w:val="24"/>
        </w:rPr>
        <w:t>（1）</w:t>
      </w:r>
      <w:r w:rsidR="00E93E3A">
        <w:rPr>
          <w:rFonts w:ascii="宋体" w:hAnsi="宋体" w:hint="eastAsia"/>
          <w:sz w:val="24"/>
        </w:rPr>
        <w:t>满足</w:t>
      </w:r>
      <w:r w:rsidR="00C1107B">
        <w:rPr>
          <w:rFonts w:ascii="宋体" w:hAnsi="宋体" w:hint="eastAsia"/>
          <w:sz w:val="24"/>
        </w:rPr>
        <w:t>本项目</w:t>
      </w:r>
      <w:r w:rsidR="00C1107B">
        <w:rPr>
          <w:rFonts w:ascii="宋体" w:hAnsi="宋体"/>
          <w:sz w:val="24"/>
        </w:rPr>
        <w:t>售后服务要求的服务承诺</w:t>
      </w:r>
      <w:r w:rsidR="00E93E3A">
        <w:rPr>
          <w:rFonts w:ascii="宋体" w:hAnsi="宋体" w:hint="eastAsia"/>
          <w:sz w:val="24"/>
        </w:rPr>
        <w:t>。</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9C31EA">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C83ED7" w:rsidRDefault="009B325B">
      <w:pPr>
        <w:tabs>
          <w:tab w:val="left" w:pos="720"/>
        </w:tabs>
        <w:spacing w:line="360" w:lineRule="auto"/>
        <w:rPr>
          <w:rFonts w:ascii="宋体" w:hAnsi="宋体"/>
          <w:sz w:val="24"/>
        </w:rPr>
      </w:pPr>
      <w:r>
        <w:rPr>
          <w:rFonts w:ascii="宋体" w:hAnsi="宋体" w:hint="eastAsia"/>
          <w:sz w:val="24"/>
        </w:rPr>
        <w:lastRenderedPageBreak/>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0" w:name="_Toc217446065"/>
      <w:bookmarkStart w:id="11"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0"/>
      <w:bookmarkEnd w:id="11"/>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w:t>
      </w:r>
      <w:r>
        <w:rPr>
          <w:rFonts w:ascii="宋体" w:hint="eastAsia"/>
          <w:sz w:val="24"/>
        </w:rPr>
        <w:lastRenderedPageBreak/>
        <w:t>不予退还，也将不予支付项目合同资金。</w:t>
      </w:r>
    </w:p>
    <w:p w:rsidR="00C83ED7" w:rsidRDefault="009B325B">
      <w:pPr>
        <w:pStyle w:val="afd"/>
      </w:pPr>
      <w:r>
        <w:rPr>
          <w:rFonts w:ascii="宋体" w:hAnsi="宋体"/>
          <w:sz w:val="24"/>
        </w:rPr>
        <w:br w:type="page"/>
      </w:r>
      <w:bookmarkStart w:id="16" w:name="_Toc146532506"/>
      <w:bookmarkStart w:id="17" w:name="_Toc150831011"/>
      <w:bookmarkStart w:id="18" w:name="_Toc149573262"/>
      <w:r>
        <w:rPr>
          <w:rFonts w:hint="eastAsia"/>
        </w:rPr>
        <w:lastRenderedPageBreak/>
        <w:t>第三章</w:t>
      </w:r>
      <w:r>
        <w:rPr>
          <w:rFonts w:hint="eastAsia"/>
        </w:rPr>
        <w:t xml:space="preserve">  </w:t>
      </w:r>
      <w:r>
        <w:rPr>
          <w:rFonts w:hint="eastAsia"/>
        </w:rPr>
        <w:t>采购申请文件格式</w:t>
      </w:r>
      <w:bookmarkEnd w:id="16"/>
      <w:bookmarkEnd w:id="17"/>
      <w:bookmarkEnd w:id="18"/>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C83ED7" w:rsidRDefault="009B325B">
      <w:pPr>
        <w:spacing w:line="360" w:lineRule="auto"/>
        <w:jc w:val="center"/>
        <w:rPr>
          <w:rFonts w:ascii="黑体" w:eastAsia="黑体" w:hAnsi="黑体"/>
          <w:b/>
          <w:bCs/>
          <w:sz w:val="28"/>
          <w:szCs w:val="28"/>
        </w:rPr>
      </w:pPr>
      <w:bookmarkStart w:id="20" w:name="_Toc453578485"/>
      <w:bookmarkStart w:id="21" w:name="_Toc325028467"/>
      <w:bookmarkStart w:id="22" w:name="_Toc476736016"/>
      <w:r>
        <w:rPr>
          <w:rFonts w:ascii="黑体" w:eastAsia="黑体" w:hAnsi="黑体" w:hint="eastAsia"/>
          <w:b/>
          <w:bCs/>
          <w:sz w:val="28"/>
          <w:szCs w:val="28"/>
        </w:rPr>
        <w:lastRenderedPageBreak/>
        <w:t>格式一、采购申请函</w:t>
      </w:r>
      <w:bookmarkEnd w:id="20"/>
      <w:bookmarkEnd w:id="21"/>
      <w:bookmarkEnd w:id="22"/>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321598257"/>
      <w:bookmarkStart w:id="27" w:name="_Toc300303160"/>
      <w:bookmarkStart w:id="28" w:name="_Toc280877425"/>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63753600"/>
      <w:bookmarkStart w:id="30" w:name="_Toc263768864"/>
      <w:bookmarkStart w:id="31" w:name="_Toc297204985"/>
      <w:bookmarkStart w:id="32" w:name="_Toc237145385"/>
      <w:bookmarkStart w:id="33" w:name="_Toc250041691"/>
      <w:bookmarkStart w:id="34" w:name="_Toc256175382"/>
      <w:bookmarkEnd w:id="29"/>
      <w:bookmarkEnd w:id="30"/>
      <w:bookmarkEnd w:id="31"/>
      <w:bookmarkEnd w:id="32"/>
      <w:bookmarkEnd w:id="33"/>
      <w:bookmarkEnd w:id="34"/>
    </w:p>
    <w:p w:rsidR="00C83ED7" w:rsidRDefault="009B325B">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p w:rsidR="00876BE9" w:rsidRPr="00876BE9" w:rsidRDefault="00876BE9" w:rsidP="00876BE9">
      <w:pPr>
        <w:rPr>
          <w:rFonts w:cs="宋体"/>
          <w:sz w:val="24"/>
          <w:szCs w:val="22"/>
        </w:rPr>
      </w:pPr>
      <w:r w:rsidRPr="00876BE9">
        <w:rPr>
          <w:rFonts w:cs="宋体" w:hint="eastAsia"/>
          <w:sz w:val="24"/>
          <w:szCs w:val="22"/>
        </w:rPr>
        <w:t>项目名称：</w:t>
      </w:r>
    </w:p>
    <w:p w:rsidR="00876BE9" w:rsidRPr="00876BE9" w:rsidRDefault="00876BE9" w:rsidP="00876BE9">
      <w:pPr>
        <w:rPr>
          <w:rFonts w:cs="宋体"/>
          <w:szCs w:val="21"/>
        </w:rPr>
      </w:pPr>
      <w:r w:rsidRPr="00876BE9">
        <w:rPr>
          <w:rFonts w:cs="宋体" w:hint="eastAsia"/>
          <w:sz w:val="24"/>
          <w:szCs w:val="22"/>
        </w:rPr>
        <w:t>项目编号：</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876BE9" w:rsidRPr="00876BE9" w:rsidTr="00876BE9">
        <w:trPr>
          <w:trHeight w:val="818"/>
          <w:jc w:val="center"/>
        </w:trPr>
        <w:tc>
          <w:tcPr>
            <w:tcW w:w="1850" w:type="dxa"/>
            <w:vAlign w:val="center"/>
          </w:tcPr>
          <w:p w:rsidR="00876BE9" w:rsidRPr="00876BE9" w:rsidRDefault="00876BE9" w:rsidP="00876BE9">
            <w:pPr>
              <w:spacing w:line="400" w:lineRule="exact"/>
              <w:jc w:val="center"/>
              <w:rPr>
                <w:rFonts w:cs="宋体"/>
                <w:sz w:val="24"/>
              </w:rPr>
            </w:pPr>
            <w:r w:rsidRPr="00876BE9">
              <w:rPr>
                <w:rFonts w:cs="宋体" w:hint="eastAsia"/>
                <w:sz w:val="24"/>
              </w:rPr>
              <w:t>响应总报价</w:t>
            </w:r>
          </w:p>
        </w:tc>
        <w:tc>
          <w:tcPr>
            <w:tcW w:w="7380" w:type="dxa"/>
            <w:vAlign w:val="center"/>
          </w:tcPr>
          <w:p w:rsidR="00876BE9" w:rsidRPr="00876BE9" w:rsidRDefault="00876BE9" w:rsidP="00876BE9">
            <w:pPr>
              <w:spacing w:line="400" w:lineRule="exact"/>
              <w:rPr>
                <w:rFonts w:cs="宋体"/>
                <w:sz w:val="24"/>
              </w:rPr>
            </w:pPr>
            <w:r w:rsidRPr="00876BE9">
              <w:rPr>
                <w:rFonts w:cs="宋体" w:hint="eastAsia"/>
                <w:sz w:val="24"/>
              </w:rPr>
              <w:t>下浮率</w:t>
            </w:r>
            <w:r w:rsidRPr="00876BE9">
              <w:rPr>
                <w:rFonts w:cs="宋体" w:hint="eastAsia"/>
                <w:sz w:val="24"/>
                <w:u w:val="single"/>
              </w:rPr>
              <w:t xml:space="preserve">  </w:t>
            </w:r>
            <w:r w:rsidRPr="00876BE9">
              <w:rPr>
                <w:rFonts w:cs="宋体" w:hint="eastAsia"/>
                <w:sz w:val="24"/>
              </w:rPr>
              <w:t>%</w:t>
            </w:r>
          </w:p>
        </w:tc>
      </w:tr>
    </w:tbl>
    <w:p w:rsidR="00876BE9" w:rsidRPr="00876BE9" w:rsidRDefault="00876BE9" w:rsidP="00876BE9">
      <w:pPr>
        <w:spacing w:line="360" w:lineRule="auto"/>
        <w:rPr>
          <w:rFonts w:cs="宋体"/>
          <w:szCs w:val="21"/>
        </w:rPr>
      </w:pPr>
    </w:p>
    <w:p w:rsidR="00876BE9" w:rsidRPr="00876BE9" w:rsidRDefault="00876BE9" w:rsidP="00876BE9">
      <w:pPr>
        <w:spacing w:line="440" w:lineRule="exact"/>
        <w:ind w:firstLineChars="200" w:firstLine="480"/>
        <w:rPr>
          <w:rFonts w:cs="宋体"/>
          <w:bCs/>
          <w:sz w:val="24"/>
        </w:rPr>
      </w:pPr>
      <w:r w:rsidRPr="00876BE9">
        <w:rPr>
          <w:rFonts w:cs="宋体" w:hint="eastAsia"/>
          <w:bCs/>
          <w:sz w:val="24"/>
        </w:rPr>
        <w:t>注：</w:t>
      </w:r>
    </w:p>
    <w:p w:rsidR="00876BE9" w:rsidRPr="00876BE9" w:rsidRDefault="00876BE9" w:rsidP="00876BE9">
      <w:pPr>
        <w:spacing w:line="440" w:lineRule="exact"/>
        <w:ind w:firstLineChars="200" w:firstLine="482"/>
        <w:rPr>
          <w:rFonts w:cs="宋体"/>
          <w:b/>
          <w:bCs/>
          <w:sz w:val="24"/>
        </w:rPr>
      </w:pPr>
      <w:r w:rsidRPr="00876BE9">
        <w:rPr>
          <w:rFonts w:cs="宋体" w:hint="eastAsia"/>
          <w:b/>
          <w:bCs/>
          <w:sz w:val="24"/>
        </w:rPr>
        <w:t>1.</w:t>
      </w:r>
      <w:r w:rsidRPr="00876BE9">
        <w:rPr>
          <w:rFonts w:cs="宋体" w:hint="eastAsia"/>
          <w:b/>
          <w:bCs/>
          <w:sz w:val="24"/>
        </w:rPr>
        <w:t>各项单价成交结算</w:t>
      </w:r>
      <w:r w:rsidRPr="00876BE9">
        <w:rPr>
          <w:rFonts w:cs="宋体"/>
          <w:b/>
          <w:bCs/>
          <w:sz w:val="24"/>
        </w:rPr>
        <w:t>价按照</w:t>
      </w:r>
      <w:r w:rsidRPr="00876BE9">
        <w:rPr>
          <w:rFonts w:cs="宋体" w:hint="eastAsia"/>
          <w:b/>
          <w:bCs/>
          <w:sz w:val="24"/>
        </w:rPr>
        <w:t>（</w:t>
      </w:r>
      <w:r w:rsidRPr="00876BE9">
        <w:rPr>
          <w:rFonts w:cs="宋体" w:hint="eastAsia"/>
          <w:b/>
          <w:bCs/>
          <w:sz w:val="24"/>
        </w:rPr>
        <w:t>1-</w:t>
      </w:r>
      <w:r w:rsidRPr="00876BE9">
        <w:rPr>
          <w:rFonts w:cs="宋体" w:hint="eastAsia"/>
          <w:b/>
          <w:bCs/>
          <w:sz w:val="24"/>
        </w:rPr>
        <w:t>下浮率）</w:t>
      </w:r>
      <w:r w:rsidRPr="00876BE9">
        <w:rPr>
          <w:rFonts w:cs="宋体" w:hint="eastAsia"/>
          <w:b/>
          <w:bCs/>
          <w:sz w:val="24"/>
        </w:rPr>
        <w:t>*</w:t>
      </w:r>
      <w:r w:rsidRPr="00876BE9">
        <w:rPr>
          <w:rFonts w:cs="宋体" w:hint="eastAsia"/>
          <w:b/>
          <w:bCs/>
          <w:sz w:val="24"/>
        </w:rPr>
        <w:t>各项</w:t>
      </w:r>
      <w:r w:rsidRPr="00876BE9">
        <w:rPr>
          <w:rFonts w:cs="宋体"/>
          <w:b/>
          <w:bCs/>
          <w:sz w:val="24"/>
        </w:rPr>
        <w:t>单价限价</w:t>
      </w:r>
    </w:p>
    <w:p w:rsidR="00876BE9" w:rsidRPr="00876BE9" w:rsidRDefault="00876BE9" w:rsidP="00876BE9">
      <w:pPr>
        <w:spacing w:line="440" w:lineRule="exact"/>
        <w:ind w:firstLineChars="200" w:firstLine="482"/>
        <w:rPr>
          <w:rFonts w:cs="宋体"/>
          <w:b/>
          <w:sz w:val="24"/>
          <w:u w:val="single"/>
        </w:rPr>
      </w:pPr>
      <w:r w:rsidRPr="00876BE9">
        <w:rPr>
          <w:rFonts w:cs="宋体"/>
          <w:b/>
          <w:sz w:val="24"/>
          <w:u w:val="single"/>
        </w:rPr>
        <w:t>2</w:t>
      </w:r>
      <w:r w:rsidRPr="00876BE9">
        <w:rPr>
          <w:rFonts w:cs="宋体" w:hint="eastAsia"/>
          <w:b/>
          <w:sz w:val="24"/>
          <w:u w:val="single"/>
        </w:rPr>
        <w:t>.</w:t>
      </w:r>
      <w:r w:rsidRPr="00876BE9">
        <w:rPr>
          <w:rFonts w:cs="宋体" w:hint="eastAsia"/>
          <w:b/>
          <w:sz w:val="24"/>
          <w:u w:val="single"/>
        </w:rPr>
        <w:t>此“报价表”装订入采购申请文件中，供应商不得在现场进行报价。</w:t>
      </w:r>
    </w:p>
    <w:p w:rsidR="00876BE9" w:rsidRPr="00876BE9" w:rsidRDefault="00876BE9" w:rsidP="00876BE9">
      <w:pPr>
        <w:spacing w:after="120"/>
        <w:ind w:firstLineChars="200" w:firstLine="420"/>
        <w:rPr>
          <w:rFonts w:ascii="Times New Roman" w:cs="宋体"/>
        </w:rPr>
      </w:pPr>
    </w:p>
    <w:p w:rsidR="00876BE9" w:rsidRPr="00876BE9" w:rsidRDefault="00876BE9" w:rsidP="00876BE9"/>
    <w:p w:rsidR="00876BE9" w:rsidRPr="00876BE9" w:rsidRDefault="00876BE9" w:rsidP="00876BE9">
      <w:pPr>
        <w:spacing w:line="360" w:lineRule="auto"/>
        <w:ind w:firstLineChars="200" w:firstLine="480"/>
        <w:rPr>
          <w:rFonts w:cs="宋体"/>
          <w:sz w:val="24"/>
          <w:szCs w:val="22"/>
        </w:rPr>
      </w:pPr>
      <w:r w:rsidRPr="00876BE9">
        <w:rPr>
          <w:rFonts w:cs="宋体" w:hint="eastAsia"/>
          <w:sz w:val="24"/>
          <w:szCs w:val="22"/>
        </w:rPr>
        <w:t>供应商名称：</w:t>
      </w:r>
      <w:r w:rsidRPr="00876BE9">
        <w:rPr>
          <w:rFonts w:cs="宋体" w:hint="eastAsia"/>
          <w:sz w:val="24"/>
          <w:szCs w:val="22"/>
          <w:u w:val="single"/>
        </w:rPr>
        <w:t xml:space="preserve">                        </w:t>
      </w:r>
      <w:r w:rsidRPr="00876BE9">
        <w:rPr>
          <w:rFonts w:cs="宋体" w:hint="eastAsia"/>
          <w:sz w:val="24"/>
          <w:szCs w:val="22"/>
        </w:rPr>
        <w:t>（盖单位公章）</w:t>
      </w:r>
    </w:p>
    <w:p w:rsidR="00876BE9" w:rsidRPr="00876BE9" w:rsidRDefault="00876BE9" w:rsidP="00876BE9">
      <w:pPr>
        <w:spacing w:line="360" w:lineRule="auto"/>
        <w:ind w:firstLineChars="200" w:firstLine="480"/>
        <w:rPr>
          <w:rFonts w:cs="宋体"/>
          <w:bCs/>
          <w:sz w:val="24"/>
          <w:szCs w:val="22"/>
          <w:u w:val="single"/>
        </w:rPr>
      </w:pPr>
      <w:r w:rsidRPr="00876BE9">
        <w:rPr>
          <w:rFonts w:cs="宋体" w:hint="eastAsia"/>
          <w:bCs/>
          <w:sz w:val="24"/>
          <w:szCs w:val="22"/>
        </w:rPr>
        <w:t>法定代表人或授权代表（签字或盖章）：</w:t>
      </w:r>
      <w:r w:rsidRPr="00876BE9">
        <w:rPr>
          <w:rFonts w:cs="宋体" w:hint="eastAsia"/>
          <w:bCs/>
          <w:sz w:val="24"/>
          <w:szCs w:val="22"/>
          <w:u w:val="single"/>
        </w:rPr>
        <w:t xml:space="preserve">              </w:t>
      </w:r>
    </w:p>
    <w:p w:rsidR="00C83ED7" w:rsidRDefault="00876BE9" w:rsidP="00876BE9">
      <w:pPr>
        <w:rPr>
          <w:rFonts w:ascii="宋体" w:hAnsi="宋体" w:cs="宋体"/>
          <w:sz w:val="24"/>
        </w:rPr>
      </w:pPr>
      <w:r w:rsidRPr="00876BE9">
        <w:rPr>
          <w:rFonts w:cs="宋体" w:hint="eastAsia"/>
          <w:bCs/>
          <w:sz w:val="24"/>
          <w:szCs w:val="22"/>
        </w:rPr>
        <w:t>日</w:t>
      </w:r>
      <w:r w:rsidRPr="00876BE9">
        <w:rPr>
          <w:rFonts w:cs="宋体" w:hint="eastAsia"/>
          <w:bCs/>
          <w:sz w:val="24"/>
          <w:szCs w:val="22"/>
        </w:rPr>
        <w:t xml:space="preserve">  </w:t>
      </w:r>
      <w:r w:rsidRPr="00876BE9">
        <w:rPr>
          <w:rFonts w:cs="宋体" w:hint="eastAsia"/>
          <w:bCs/>
          <w:sz w:val="24"/>
          <w:szCs w:val="22"/>
        </w:rPr>
        <w:t>期：</w:t>
      </w:r>
      <w:r w:rsidRPr="00876BE9">
        <w:rPr>
          <w:rFonts w:cs="宋体" w:hint="eastAsia"/>
          <w:bCs/>
          <w:sz w:val="24"/>
          <w:szCs w:val="22"/>
          <w:u w:val="single"/>
        </w:rPr>
        <w:t xml:space="preserve">       </w:t>
      </w:r>
      <w:r w:rsidRPr="00876BE9">
        <w:rPr>
          <w:rFonts w:cs="宋体" w:hint="eastAsia"/>
          <w:bCs/>
          <w:sz w:val="24"/>
          <w:szCs w:val="22"/>
        </w:rPr>
        <w:t>年</w:t>
      </w:r>
      <w:r w:rsidRPr="00876BE9">
        <w:rPr>
          <w:rFonts w:cs="宋体" w:hint="eastAsia"/>
          <w:bCs/>
          <w:sz w:val="24"/>
          <w:szCs w:val="22"/>
          <w:u w:val="single"/>
        </w:rPr>
        <w:t xml:space="preserve">     </w:t>
      </w:r>
      <w:r w:rsidRPr="00876BE9">
        <w:rPr>
          <w:rFonts w:cs="宋体" w:hint="eastAsia"/>
          <w:bCs/>
          <w:sz w:val="24"/>
          <w:szCs w:val="22"/>
        </w:rPr>
        <w:t>月</w:t>
      </w:r>
      <w:r w:rsidRPr="00876BE9">
        <w:rPr>
          <w:rFonts w:cs="宋体" w:hint="eastAsia"/>
          <w:bCs/>
          <w:sz w:val="24"/>
          <w:szCs w:val="22"/>
          <w:u w:val="single"/>
        </w:rPr>
        <w:t xml:space="preserve">      </w:t>
      </w:r>
      <w:r w:rsidRPr="00876BE9">
        <w:rPr>
          <w:rFonts w:cs="宋体" w:hint="eastAsia"/>
          <w:bCs/>
          <w:sz w:val="24"/>
          <w:szCs w:val="22"/>
        </w:rPr>
        <w:t>日</w:t>
      </w:r>
    </w:p>
    <w:p w:rsidR="00446882" w:rsidRDefault="00446882">
      <w:pPr>
        <w:rPr>
          <w:rFonts w:ascii="宋体" w:hAnsi="宋体" w:cs="宋体"/>
          <w:sz w:val="24"/>
        </w:rPr>
        <w:sectPr w:rsidR="00446882" w:rsidSect="00876BE9">
          <w:footerReference w:type="default" r:id="rId15"/>
          <w:pgSz w:w="11906" w:h="16838"/>
          <w:pgMar w:top="1219" w:right="1055" w:bottom="1140" w:left="1191" w:header="567" w:footer="567" w:gutter="0"/>
          <w:cols w:space="0"/>
          <w:docGrid w:type="lines" w:linePitch="483" w:charSpace="1959"/>
        </w:sectPr>
      </w:pP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6"/>
    </w:p>
    <w:p w:rsidR="00C83ED7" w:rsidRDefault="009B325B">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325028475"/>
      <w:bookmarkStart w:id="45" w:name="_Toc476736028"/>
      <w:bookmarkStart w:id="46" w:name="_Toc453578492"/>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3"/>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2268"/>
        <w:gridCol w:w="2829"/>
        <w:gridCol w:w="1614"/>
        <w:gridCol w:w="1452"/>
      </w:tblGrid>
      <w:tr w:rsidR="007F34A6" w:rsidTr="007F34A6">
        <w:trPr>
          <w:jc w:val="center"/>
        </w:trPr>
        <w:tc>
          <w:tcPr>
            <w:tcW w:w="969" w:type="dxa"/>
            <w:vAlign w:val="center"/>
          </w:tcPr>
          <w:p w:rsidR="007F34A6" w:rsidRDefault="007F34A6">
            <w:pPr>
              <w:widowControl/>
              <w:spacing w:line="360" w:lineRule="atLeast"/>
              <w:jc w:val="center"/>
              <w:rPr>
                <w:rFonts w:ascii="宋体"/>
                <w:sz w:val="24"/>
              </w:rPr>
            </w:pPr>
            <w:r>
              <w:rPr>
                <w:rFonts w:ascii="宋体" w:hint="eastAsia"/>
                <w:sz w:val="24"/>
              </w:rPr>
              <w:t>序号</w:t>
            </w:r>
          </w:p>
        </w:tc>
        <w:tc>
          <w:tcPr>
            <w:tcW w:w="2268" w:type="dxa"/>
            <w:vAlign w:val="center"/>
          </w:tcPr>
          <w:p w:rsidR="007F34A6" w:rsidRDefault="007F34A6">
            <w:pPr>
              <w:widowControl/>
              <w:spacing w:line="360" w:lineRule="atLeast"/>
              <w:jc w:val="center"/>
              <w:rPr>
                <w:rFonts w:ascii="宋体"/>
                <w:sz w:val="24"/>
              </w:rPr>
            </w:pPr>
            <w:r>
              <w:rPr>
                <w:rFonts w:ascii="宋体" w:hint="eastAsia"/>
                <w:sz w:val="24"/>
              </w:rPr>
              <w:t>采购文件要求</w:t>
            </w:r>
          </w:p>
        </w:tc>
        <w:tc>
          <w:tcPr>
            <w:tcW w:w="2829" w:type="dxa"/>
            <w:vAlign w:val="center"/>
          </w:tcPr>
          <w:p w:rsidR="007F34A6" w:rsidRDefault="007F34A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7F34A6" w:rsidRDefault="007F34A6">
            <w:pPr>
              <w:widowControl/>
              <w:spacing w:line="360" w:lineRule="atLeast"/>
              <w:jc w:val="center"/>
              <w:rPr>
                <w:rFonts w:ascii="宋体"/>
                <w:sz w:val="24"/>
              </w:rPr>
            </w:pPr>
            <w:r>
              <w:rPr>
                <w:rFonts w:ascii="宋体" w:hint="eastAsia"/>
                <w:sz w:val="24"/>
              </w:rPr>
              <w:t>满足/不满足</w:t>
            </w:r>
          </w:p>
        </w:tc>
        <w:tc>
          <w:tcPr>
            <w:tcW w:w="1452" w:type="dxa"/>
            <w:vAlign w:val="center"/>
          </w:tcPr>
          <w:p w:rsidR="007F34A6" w:rsidRDefault="007F34A6">
            <w:pPr>
              <w:widowControl/>
              <w:spacing w:line="360" w:lineRule="atLeast"/>
              <w:jc w:val="center"/>
              <w:rPr>
                <w:rFonts w:ascii="宋体"/>
                <w:sz w:val="24"/>
              </w:rPr>
            </w:pPr>
            <w:r>
              <w:rPr>
                <w:rFonts w:ascii="宋体" w:hint="eastAsia"/>
                <w:sz w:val="24"/>
              </w:rPr>
              <w:t>详见页码</w:t>
            </w: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r w:rsidR="007F34A6" w:rsidTr="007F34A6">
        <w:trPr>
          <w:jc w:val="center"/>
        </w:trPr>
        <w:tc>
          <w:tcPr>
            <w:tcW w:w="969" w:type="dxa"/>
          </w:tcPr>
          <w:p w:rsidR="007F34A6" w:rsidRDefault="007F34A6">
            <w:pPr>
              <w:widowControl/>
              <w:spacing w:line="360" w:lineRule="atLeast"/>
              <w:ind w:firstLineChars="196" w:firstLine="489"/>
              <w:jc w:val="left"/>
              <w:rPr>
                <w:rFonts w:ascii="宋体"/>
                <w:sz w:val="24"/>
              </w:rPr>
            </w:pPr>
          </w:p>
        </w:tc>
        <w:tc>
          <w:tcPr>
            <w:tcW w:w="2268" w:type="dxa"/>
          </w:tcPr>
          <w:p w:rsidR="007F34A6" w:rsidRDefault="007F34A6">
            <w:pPr>
              <w:widowControl/>
              <w:spacing w:line="360" w:lineRule="atLeast"/>
              <w:ind w:firstLineChars="196" w:firstLine="489"/>
              <w:jc w:val="left"/>
              <w:rPr>
                <w:rFonts w:ascii="宋体"/>
                <w:sz w:val="24"/>
              </w:rPr>
            </w:pPr>
          </w:p>
        </w:tc>
        <w:tc>
          <w:tcPr>
            <w:tcW w:w="2829" w:type="dxa"/>
          </w:tcPr>
          <w:p w:rsidR="007F34A6" w:rsidRDefault="007F34A6">
            <w:pPr>
              <w:widowControl/>
              <w:spacing w:line="360" w:lineRule="atLeast"/>
              <w:ind w:firstLineChars="196" w:firstLine="489"/>
              <w:jc w:val="left"/>
              <w:rPr>
                <w:rFonts w:ascii="宋体"/>
                <w:sz w:val="24"/>
              </w:rPr>
            </w:pPr>
          </w:p>
        </w:tc>
        <w:tc>
          <w:tcPr>
            <w:tcW w:w="1614" w:type="dxa"/>
          </w:tcPr>
          <w:p w:rsidR="007F34A6" w:rsidRDefault="007F34A6">
            <w:pPr>
              <w:widowControl/>
              <w:spacing w:line="360" w:lineRule="atLeast"/>
              <w:ind w:firstLineChars="196" w:firstLine="489"/>
              <w:jc w:val="left"/>
              <w:rPr>
                <w:rFonts w:ascii="宋体"/>
                <w:sz w:val="24"/>
              </w:rPr>
            </w:pPr>
          </w:p>
        </w:tc>
        <w:tc>
          <w:tcPr>
            <w:tcW w:w="1452" w:type="dxa"/>
          </w:tcPr>
          <w:p w:rsidR="007F34A6" w:rsidRDefault="007F34A6">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53578493"/>
      <w:bookmarkStart w:id="49" w:name="_Toc476736029"/>
      <w:bookmarkStart w:id="50" w:name="_Toc325028476"/>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rsidP="00E93E3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1" w:name="_Toc149573263"/>
      <w:r>
        <w:rPr>
          <w:rFonts w:hint="eastAsia"/>
        </w:rPr>
        <w:lastRenderedPageBreak/>
        <w:t>第四章</w:t>
      </w:r>
      <w:r>
        <w:rPr>
          <w:rFonts w:hint="eastAsia"/>
        </w:rPr>
        <w:t xml:space="preserve">  </w:t>
      </w:r>
      <w:r>
        <w:rPr>
          <w:rFonts w:hint="eastAsia"/>
        </w:rPr>
        <w:t>采购需求</w:t>
      </w:r>
      <w:bookmarkEnd w:id="51"/>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3A13C9" w:rsidRPr="00C9772A" w:rsidRDefault="009B325B" w:rsidP="00C9772A">
      <w:pPr>
        <w:pStyle w:val="afff4"/>
        <w:numPr>
          <w:ilvl w:val="0"/>
          <w:numId w:val="13"/>
        </w:numPr>
        <w:ind w:firstLineChars="0"/>
        <w:rPr>
          <w:b/>
          <w:bCs/>
          <w:sz w:val="28"/>
          <w:szCs w:val="28"/>
        </w:rPr>
      </w:pPr>
      <w:r w:rsidRPr="003A13C9">
        <w:rPr>
          <w:rFonts w:hint="eastAsia"/>
          <w:b/>
          <w:bCs/>
          <w:sz w:val="28"/>
          <w:szCs w:val="28"/>
        </w:rPr>
        <w:t>项目概况</w:t>
      </w:r>
    </w:p>
    <w:tbl>
      <w:tblPr>
        <w:tblStyle w:val="aff3"/>
        <w:tblW w:w="10039" w:type="dxa"/>
        <w:jc w:val="center"/>
        <w:tblLook w:val="04A0" w:firstRow="1" w:lastRow="0" w:firstColumn="1" w:lastColumn="0" w:noHBand="0" w:noVBand="1"/>
      </w:tblPr>
      <w:tblGrid>
        <w:gridCol w:w="1397"/>
        <w:gridCol w:w="3140"/>
        <w:gridCol w:w="1134"/>
        <w:gridCol w:w="1843"/>
        <w:gridCol w:w="2525"/>
      </w:tblGrid>
      <w:tr w:rsidR="00CC4317" w:rsidTr="00CC4317">
        <w:trPr>
          <w:trHeight w:val="560"/>
          <w:jc w:val="center"/>
        </w:trPr>
        <w:tc>
          <w:tcPr>
            <w:tcW w:w="1397" w:type="dxa"/>
            <w:vAlign w:val="center"/>
          </w:tcPr>
          <w:p w:rsidR="00CC4317" w:rsidRPr="00A34105" w:rsidRDefault="00CC4317" w:rsidP="001E1AE0">
            <w:pPr>
              <w:autoSpaceDE w:val="0"/>
              <w:autoSpaceDN w:val="0"/>
              <w:adjustRightInd w:val="0"/>
              <w:spacing w:line="360" w:lineRule="auto"/>
              <w:jc w:val="center"/>
              <w:rPr>
                <w:rFonts w:ascii="宋体" w:hAnsi="宋体"/>
                <w:kern w:val="0"/>
                <w:sz w:val="24"/>
              </w:rPr>
            </w:pPr>
            <w:r>
              <w:rPr>
                <w:rFonts w:ascii="宋体" w:hAnsi="宋体" w:hint="eastAsia"/>
                <w:kern w:val="0"/>
                <w:sz w:val="24"/>
              </w:rPr>
              <w:t>类别</w:t>
            </w:r>
          </w:p>
        </w:tc>
        <w:tc>
          <w:tcPr>
            <w:tcW w:w="3140" w:type="dxa"/>
            <w:vAlign w:val="center"/>
          </w:tcPr>
          <w:p w:rsidR="00CC4317" w:rsidRPr="00A34105" w:rsidRDefault="00CC4317" w:rsidP="001E1AE0">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名称</w:t>
            </w:r>
          </w:p>
        </w:tc>
        <w:tc>
          <w:tcPr>
            <w:tcW w:w="1134" w:type="dxa"/>
            <w:vAlign w:val="center"/>
          </w:tcPr>
          <w:p w:rsidR="00CC4317" w:rsidRPr="00A34105" w:rsidRDefault="00CC4317" w:rsidP="001E1AE0">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单位</w:t>
            </w:r>
          </w:p>
        </w:tc>
        <w:tc>
          <w:tcPr>
            <w:tcW w:w="1843" w:type="dxa"/>
            <w:vAlign w:val="center"/>
          </w:tcPr>
          <w:p w:rsidR="00CC4317" w:rsidRPr="00A34105" w:rsidRDefault="00CC4317" w:rsidP="001E1AE0">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单价限价（元）</w:t>
            </w:r>
          </w:p>
        </w:tc>
        <w:tc>
          <w:tcPr>
            <w:tcW w:w="2525" w:type="dxa"/>
            <w:vAlign w:val="center"/>
          </w:tcPr>
          <w:p w:rsidR="00CC4317" w:rsidRPr="00A34105" w:rsidRDefault="00CC4317" w:rsidP="001E1AE0">
            <w:pPr>
              <w:autoSpaceDE w:val="0"/>
              <w:autoSpaceDN w:val="0"/>
              <w:adjustRightInd w:val="0"/>
              <w:spacing w:line="360" w:lineRule="auto"/>
              <w:jc w:val="center"/>
              <w:rPr>
                <w:rFonts w:ascii="宋体" w:hAnsi="宋体"/>
                <w:kern w:val="0"/>
                <w:sz w:val="24"/>
              </w:rPr>
            </w:pPr>
            <w:r>
              <w:rPr>
                <w:rFonts w:ascii="宋体" w:hAnsi="宋体" w:hint="eastAsia"/>
                <w:kern w:val="0"/>
                <w:sz w:val="24"/>
              </w:rPr>
              <w:t>备注</w:t>
            </w:r>
          </w:p>
        </w:tc>
      </w:tr>
      <w:tr w:rsidR="00CC4317" w:rsidTr="00CC4317">
        <w:trPr>
          <w:trHeight w:hRule="exact" w:val="397"/>
          <w:jc w:val="center"/>
        </w:trPr>
        <w:tc>
          <w:tcPr>
            <w:tcW w:w="1397" w:type="dxa"/>
            <w:vMerge w:val="restart"/>
            <w:vAlign w:val="center"/>
          </w:tcPr>
          <w:p w:rsidR="00CC4317" w:rsidRPr="00A34105" w:rsidRDefault="00CC4317" w:rsidP="001E1AE0">
            <w:pPr>
              <w:jc w:val="center"/>
              <w:textAlignment w:val="center"/>
              <w:rPr>
                <w:rFonts w:ascii="宋体" w:hAnsi="宋体" w:cs="宋体"/>
                <w:snapToGrid w:val="0"/>
                <w:color w:val="000000"/>
                <w:kern w:val="0"/>
                <w:sz w:val="24"/>
                <w:lang w:bidi="ar"/>
              </w:rPr>
            </w:pPr>
            <w:r w:rsidRPr="0088613F">
              <w:rPr>
                <w:rFonts w:ascii="宋体" w:hAnsi="宋体" w:cs="宋体" w:hint="eastAsia"/>
                <w:snapToGrid w:val="0"/>
                <w:color w:val="000000"/>
                <w:kern w:val="0"/>
                <w:sz w:val="24"/>
                <w:lang w:bidi="ar"/>
              </w:rPr>
              <w:t>病床等焊接维修</w:t>
            </w: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病床</w:t>
            </w:r>
            <w:r>
              <w:rPr>
                <w:rFonts w:ascii="宋体" w:hAnsi="宋体" w:cs="宋体" w:hint="eastAsia"/>
                <w:sz w:val="24"/>
              </w:rPr>
              <w:t>（1处）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Default="00CC4317" w:rsidP="001E1AE0">
            <w:pPr>
              <w:jc w:val="center"/>
              <w:rPr>
                <w:rFonts w:ascii="宋体" w:hAnsi="宋体" w:cs="宋体"/>
                <w:color w:val="000000"/>
                <w:sz w:val="22"/>
                <w:szCs w:val="22"/>
              </w:rPr>
            </w:pPr>
            <w:r>
              <w:rPr>
                <w:rFonts w:ascii="宋体" w:hAnsi="宋体" w:cs="宋体" w:hint="eastAsia"/>
                <w:color w:val="000000"/>
                <w:sz w:val="22"/>
                <w:szCs w:val="22"/>
              </w:rPr>
              <w:t>50</w:t>
            </w:r>
          </w:p>
        </w:tc>
        <w:tc>
          <w:tcPr>
            <w:tcW w:w="2525" w:type="dxa"/>
            <w:vMerge w:val="restart"/>
            <w:vAlign w:val="center"/>
          </w:tcPr>
          <w:p w:rsidR="00CC4317" w:rsidRDefault="00CC4317" w:rsidP="001E1AE0">
            <w:pPr>
              <w:jc w:val="left"/>
              <w:textAlignment w:val="center"/>
              <w:rPr>
                <w:rFonts w:ascii="宋体" w:hAnsi="宋体" w:cs="宋体"/>
                <w:color w:val="000000"/>
                <w:sz w:val="22"/>
                <w:szCs w:val="22"/>
              </w:rPr>
            </w:pPr>
            <w:r w:rsidRPr="0088613F">
              <w:rPr>
                <w:rFonts w:ascii="宋体" w:hAnsi="宋体" w:cs="宋体" w:hint="eastAsia"/>
                <w:snapToGrid w:val="0"/>
                <w:color w:val="000000"/>
                <w:kern w:val="0"/>
                <w:sz w:val="24"/>
                <w:lang w:bidi="ar"/>
              </w:rPr>
              <w:t>1、报价单位中“1处”是指本次维修只有一个物品的一个处需要焊接维修服务；“2处”是指本次维修一个物品有两处或2处以上需焊接维修服务。2、未列入上表的物品焊接维修，需与采购人协商定价。</w:t>
            </w:r>
          </w:p>
        </w:tc>
      </w:tr>
      <w:tr w:rsidR="00CC4317" w:rsidTr="00CC4317">
        <w:trPr>
          <w:trHeight w:hRule="exact" w:val="397"/>
          <w:jc w:val="center"/>
        </w:trPr>
        <w:tc>
          <w:tcPr>
            <w:tcW w:w="1397" w:type="dxa"/>
            <w:vMerge/>
            <w:vAlign w:val="center"/>
          </w:tcPr>
          <w:p w:rsidR="00CC4317" w:rsidRPr="00A34105"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病床（</w:t>
            </w:r>
            <w:r>
              <w:rPr>
                <w:rFonts w:ascii="宋体" w:hAnsi="宋体" w:cs="宋体"/>
                <w:sz w:val="24"/>
              </w:rPr>
              <w:t>2</w:t>
            </w:r>
            <w:r w:rsidRPr="0088613F">
              <w:rPr>
                <w:rFonts w:ascii="宋体" w:hAnsi="宋体" w:cs="宋体" w:hint="eastAsia"/>
                <w:sz w:val="24"/>
              </w:rPr>
              <w:t>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Pr="00A34105"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陪护椅（1处）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z w:val="24"/>
              </w:rPr>
            </w:pPr>
            <w:r>
              <w:rPr>
                <w:rFonts w:ascii="宋体" w:hAnsi="宋体" w:cs="宋体" w:hint="eastAsia"/>
                <w:sz w:val="24"/>
              </w:rPr>
              <w:t>40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Pr="00A34105"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陪护椅（</w:t>
            </w:r>
            <w:r>
              <w:rPr>
                <w:rFonts w:ascii="宋体" w:hAnsi="宋体" w:cs="宋体"/>
                <w:sz w:val="24"/>
              </w:rPr>
              <w:t>2</w:t>
            </w:r>
            <w:r w:rsidRPr="0088613F">
              <w:rPr>
                <w:rFonts w:ascii="宋体" w:hAnsi="宋体" w:cs="宋体" w:hint="eastAsia"/>
                <w:sz w:val="24"/>
              </w:rPr>
              <w:t>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Pr="00A34105"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机场椅（1处）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z w:val="24"/>
              </w:rPr>
            </w:pPr>
            <w:r>
              <w:rPr>
                <w:rFonts w:ascii="宋体" w:hAnsi="宋体" w:cs="宋体" w:hint="eastAsia"/>
                <w:sz w:val="24"/>
              </w:rPr>
              <w:t>45</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机场椅（</w:t>
            </w:r>
            <w:r>
              <w:rPr>
                <w:rFonts w:ascii="宋体" w:hAnsi="宋体" w:cs="宋体"/>
                <w:sz w:val="24"/>
              </w:rPr>
              <w:t>2</w:t>
            </w:r>
            <w:r w:rsidRPr="0088613F">
              <w:rPr>
                <w:rFonts w:ascii="宋体" w:hAnsi="宋体" w:cs="宋体" w:hint="eastAsia"/>
                <w:sz w:val="24"/>
              </w:rPr>
              <w:t>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83620C"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55</w:t>
            </w:r>
          </w:p>
        </w:tc>
        <w:tc>
          <w:tcPr>
            <w:tcW w:w="2525"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r>
      <w:tr w:rsidR="00CC4317" w:rsidTr="00CC4317">
        <w:trPr>
          <w:trHeight w:hRule="exact" w:val="397"/>
          <w:jc w:val="center"/>
        </w:trPr>
        <w:tc>
          <w:tcPr>
            <w:tcW w:w="1397"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婴儿床（1处）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83620C"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40</w:t>
            </w:r>
          </w:p>
        </w:tc>
        <w:tc>
          <w:tcPr>
            <w:tcW w:w="2525"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r>
      <w:tr w:rsidR="00CC4317" w:rsidTr="00CC4317">
        <w:trPr>
          <w:trHeight w:hRule="exact" w:val="397"/>
          <w:jc w:val="center"/>
        </w:trPr>
        <w:tc>
          <w:tcPr>
            <w:tcW w:w="1397"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婴儿床（</w:t>
            </w:r>
            <w:r>
              <w:rPr>
                <w:rFonts w:ascii="宋体" w:hAnsi="宋体" w:cs="宋体"/>
                <w:sz w:val="24"/>
              </w:rPr>
              <w:t>2</w:t>
            </w:r>
            <w:r w:rsidRPr="0088613F">
              <w:rPr>
                <w:rFonts w:ascii="宋体" w:hAnsi="宋体" w:cs="宋体" w:hint="eastAsia"/>
                <w:sz w:val="24"/>
              </w:rPr>
              <w:t>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83620C"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525"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r>
      <w:tr w:rsidR="00CC4317" w:rsidTr="00CC4317">
        <w:trPr>
          <w:trHeight w:hRule="exact" w:val="397"/>
          <w:jc w:val="center"/>
        </w:trPr>
        <w:tc>
          <w:tcPr>
            <w:tcW w:w="1397"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推车（1处）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83620C"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40</w:t>
            </w:r>
          </w:p>
        </w:tc>
        <w:tc>
          <w:tcPr>
            <w:tcW w:w="2525" w:type="dxa"/>
            <w:vMerge/>
            <w:vAlign w:val="center"/>
          </w:tcPr>
          <w:p w:rsidR="00CC4317" w:rsidRPr="0083620C" w:rsidRDefault="00CC4317" w:rsidP="001E1AE0">
            <w:pPr>
              <w:jc w:val="center"/>
              <w:textAlignment w:val="center"/>
              <w:rPr>
                <w:rFonts w:ascii="宋体" w:hAnsi="宋体" w:cs="宋体"/>
                <w:snapToGrid w:val="0"/>
                <w:color w:val="000000"/>
                <w:kern w:val="0"/>
                <w:sz w:val="24"/>
                <w:lang w:bidi="ar"/>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推车（</w:t>
            </w:r>
            <w:r>
              <w:rPr>
                <w:rFonts w:ascii="宋体" w:hAnsi="宋体" w:cs="宋体"/>
                <w:sz w:val="24"/>
              </w:rPr>
              <w:t>2</w:t>
            </w:r>
            <w:r w:rsidRPr="0088613F">
              <w:rPr>
                <w:rFonts w:ascii="宋体" w:hAnsi="宋体" w:cs="宋体" w:hint="eastAsia"/>
                <w:sz w:val="24"/>
              </w:rPr>
              <w:t>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Pr="00A34105"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货架（1处）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z w:val="24"/>
              </w:rPr>
            </w:pPr>
            <w:r>
              <w:rPr>
                <w:rFonts w:ascii="宋体" w:hAnsi="宋体" w:cs="宋体" w:hint="eastAsia"/>
                <w:sz w:val="24"/>
              </w:rPr>
              <w:t>50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货架（</w:t>
            </w:r>
            <w:r>
              <w:rPr>
                <w:rFonts w:ascii="宋体" w:hAnsi="宋体" w:cs="宋体"/>
                <w:sz w:val="24"/>
              </w:rPr>
              <w:t>2</w:t>
            </w:r>
            <w:r w:rsidRPr="0088613F">
              <w:rPr>
                <w:rFonts w:ascii="宋体" w:hAnsi="宋体" w:cs="宋体" w:hint="eastAsia"/>
                <w:sz w:val="24"/>
              </w:rPr>
              <w:t>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Pr="00A34105"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文件柜（1处）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z w:val="24"/>
              </w:rPr>
            </w:pPr>
            <w:r>
              <w:rPr>
                <w:rFonts w:ascii="宋体" w:hAnsi="宋体" w:cs="宋体" w:hint="eastAsia"/>
                <w:sz w:val="24"/>
              </w:rPr>
              <w:t>50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88613F">
              <w:rPr>
                <w:rFonts w:ascii="宋体" w:hAnsi="宋体" w:cs="宋体" w:hint="eastAsia"/>
                <w:sz w:val="24"/>
              </w:rPr>
              <w:t>文件柜（</w:t>
            </w:r>
            <w:r>
              <w:rPr>
                <w:rFonts w:ascii="宋体" w:hAnsi="宋体" w:cs="宋体"/>
                <w:sz w:val="24"/>
              </w:rPr>
              <w:t>2</w:t>
            </w:r>
            <w:r w:rsidRPr="0088613F">
              <w:rPr>
                <w:rFonts w:ascii="宋体" w:hAnsi="宋体" w:cs="宋体" w:hint="eastAsia"/>
                <w:sz w:val="24"/>
              </w:rPr>
              <w:t>处）</w:t>
            </w:r>
          </w:p>
        </w:tc>
        <w:tc>
          <w:tcPr>
            <w:tcW w:w="1134" w:type="dxa"/>
            <w:vAlign w:val="center"/>
          </w:tcPr>
          <w:p w:rsidR="00CC4317" w:rsidRDefault="00CC4317" w:rsidP="001E1AE0">
            <w:pPr>
              <w:jc w:val="center"/>
            </w:pPr>
            <w:r w:rsidRPr="001C4C63">
              <w:rPr>
                <w:rFonts w:ascii="宋体" w:hAnsi="宋体" w:cs="宋体" w:hint="eastAsia"/>
                <w:snapToGrid w:val="0"/>
                <w:color w:val="000000"/>
                <w:kern w:val="0"/>
                <w:sz w:val="24"/>
                <w:lang w:bidi="ar"/>
              </w:rPr>
              <w:t>次</w:t>
            </w:r>
          </w:p>
        </w:tc>
        <w:tc>
          <w:tcPr>
            <w:tcW w:w="1843" w:type="dxa"/>
            <w:vAlign w:val="center"/>
          </w:tcPr>
          <w:p w:rsidR="00CC4317" w:rsidRPr="00A34105"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620"/>
          <w:jc w:val="center"/>
        </w:trPr>
        <w:tc>
          <w:tcPr>
            <w:tcW w:w="1397" w:type="dxa"/>
            <w:vMerge w:val="restart"/>
            <w:vAlign w:val="center"/>
          </w:tcPr>
          <w:p w:rsidR="00CC4317" w:rsidRDefault="00CC4317" w:rsidP="001E1AE0">
            <w:pPr>
              <w:jc w:val="center"/>
              <w:textAlignment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病床等焊接维修材料</w:t>
            </w:r>
          </w:p>
        </w:tc>
        <w:tc>
          <w:tcPr>
            <w:tcW w:w="3140" w:type="dxa"/>
            <w:vAlign w:val="center"/>
          </w:tcPr>
          <w:p w:rsidR="00CC4317" w:rsidRPr="000C73E5" w:rsidRDefault="00CC4317" w:rsidP="001E1AE0">
            <w:pPr>
              <w:jc w:val="center"/>
              <w:textAlignment w:val="center"/>
              <w:rPr>
                <w:rFonts w:ascii="宋体" w:hAnsi="宋体" w:cs="宋体"/>
                <w:sz w:val="24"/>
              </w:rPr>
            </w:pPr>
            <w:r w:rsidRPr="000C73E5">
              <w:rPr>
                <w:rFonts w:ascii="宋体" w:hAnsi="宋体" w:cs="宋体" w:hint="eastAsia"/>
                <w:sz w:val="24"/>
              </w:rPr>
              <w:t>三角板</w:t>
            </w:r>
            <w:r>
              <w:rPr>
                <w:rFonts w:ascii="宋体" w:hAnsi="宋体" w:cs="宋体" w:hint="eastAsia"/>
                <w:sz w:val="24"/>
              </w:rPr>
              <w:t>（</w:t>
            </w:r>
            <w:r w:rsidRPr="000C73E5">
              <w:rPr>
                <w:rFonts w:ascii="宋体" w:hAnsi="宋体" w:cs="宋体" w:hint="eastAsia"/>
                <w:sz w:val="24"/>
              </w:rPr>
              <w:t>4*2.5*12矩管</w:t>
            </w:r>
            <w:r>
              <w:rPr>
                <w:rFonts w:ascii="宋体" w:hAnsi="宋体" w:cs="宋体" w:hint="eastAsia"/>
                <w:sz w:val="24"/>
              </w:rPr>
              <w:t>）</w:t>
            </w:r>
          </w:p>
        </w:tc>
        <w:tc>
          <w:tcPr>
            <w:tcW w:w="1134" w:type="dxa"/>
            <w:vAlign w:val="center"/>
          </w:tcPr>
          <w:p w:rsidR="00CC4317" w:rsidRPr="000C73E5" w:rsidRDefault="00CC4317" w:rsidP="001E1AE0">
            <w:pPr>
              <w:jc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10</w:t>
            </w:r>
          </w:p>
        </w:tc>
        <w:tc>
          <w:tcPr>
            <w:tcW w:w="2525" w:type="dxa"/>
            <w:vMerge w:val="restart"/>
            <w:vAlign w:val="center"/>
          </w:tcPr>
          <w:p w:rsidR="00CC4317" w:rsidRPr="00A34105" w:rsidRDefault="00CC4317" w:rsidP="001E1AE0">
            <w:pPr>
              <w:jc w:val="left"/>
              <w:textAlignment w:val="center"/>
              <w:rPr>
                <w:rFonts w:ascii="宋体" w:hAnsi="宋体" w:cs="宋体"/>
                <w:sz w:val="24"/>
              </w:rPr>
            </w:pPr>
            <w:r w:rsidRPr="000C73E5">
              <w:rPr>
                <w:rFonts w:ascii="宋体" w:hAnsi="宋体" w:cs="宋体" w:hint="eastAsia"/>
                <w:sz w:val="24"/>
              </w:rPr>
              <w:t>实际维修中，未列入上表的维修材料，需与采购人协商定价</w:t>
            </w:r>
          </w:p>
        </w:tc>
      </w:tr>
      <w:tr w:rsidR="00CC4317" w:rsidTr="00CC4317">
        <w:trPr>
          <w:trHeight w:hRule="exact" w:val="653"/>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0C73E5" w:rsidRDefault="00CC4317" w:rsidP="001E1AE0">
            <w:pPr>
              <w:jc w:val="center"/>
              <w:textAlignment w:val="center"/>
              <w:rPr>
                <w:rFonts w:ascii="宋体" w:hAnsi="宋体" w:cs="宋体"/>
                <w:sz w:val="24"/>
              </w:rPr>
            </w:pPr>
            <w:r w:rsidRPr="000C73E5">
              <w:rPr>
                <w:rFonts w:ascii="宋体" w:hAnsi="宋体" w:cs="宋体" w:hint="eastAsia"/>
                <w:sz w:val="24"/>
              </w:rPr>
              <w:t>脚板</w:t>
            </w:r>
            <w:r>
              <w:rPr>
                <w:rFonts w:ascii="宋体" w:hAnsi="宋体" w:cs="宋体" w:hint="eastAsia"/>
                <w:sz w:val="24"/>
              </w:rPr>
              <w:t>（</w:t>
            </w:r>
            <w:r w:rsidRPr="000C73E5">
              <w:rPr>
                <w:rFonts w:ascii="宋体" w:hAnsi="宋体" w:cs="宋体" w:hint="eastAsia"/>
                <w:sz w:val="24"/>
              </w:rPr>
              <w:t>4*5*5钢板附螺丝</w:t>
            </w:r>
            <w:r>
              <w:rPr>
                <w:rFonts w:ascii="宋体" w:hAnsi="宋体" w:cs="宋体" w:hint="eastAsia"/>
                <w:sz w:val="24"/>
              </w:rPr>
              <w:t>）</w:t>
            </w:r>
          </w:p>
        </w:tc>
        <w:tc>
          <w:tcPr>
            <w:tcW w:w="1134" w:type="dxa"/>
            <w:vAlign w:val="center"/>
          </w:tcPr>
          <w:p w:rsidR="00CC4317" w:rsidRPr="000C73E5" w:rsidRDefault="00CC4317" w:rsidP="001E1AE0">
            <w:pPr>
              <w:jc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624"/>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0C73E5" w:rsidRDefault="00CC4317" w:rsidP="001E1AE0">
            <w:pPr>
              <w:jc w:val="center"/>
              <w:textAlignment w:val="center"/>
              <w:rPr>
                <w:rFonts w:ascii="宋体" w:hAnsi="宋体" w:cs="宋体"/>
                <w:sz w:val="24"/>
              </w:rPr>
            </w:pPr>
            <w:r w:rsidRPr="000C73E5">
              <w:rPr>
                <w:rFonts w:ascii="宋体" w:hAnsi="宋体" w:cs="宋体" w:hint="eastAsia"/>
                <w:sz w:val="24"/>
              </w:rPr>
              <w:t>横档</w:t>
            </w:r>
            <w:r>
              <w:rPr>
                <w:rFonts w:ascii="宋体" w:hAnsi="宋体" w:cs="宋体" w:hint="eastAsia"/>
                <w:sz w:val="24"/>
              </w:rPr>
              <w:t>（</w:t>
            </w:r>
            <w:r w:rsidRPr="000C73E5">
              <w:rPr>
                <w:rFonts w:ascii="宋体" w:hAnsi="宋体" w:cs="宋体" w:hint="eastAsia"/>
                <w:sz w:val="24"/>
              </w:rPr>
              <w:t>4*6*120矩管</w:t>
            </w:r>
            <w:r>
              <w:rPr>
                <w:rFonts w:ascii="宋体" w:hAnsi="宋体" w:cs="宋体" w:hint="eastAsia"/>
                <w:sz w:val="24"/>
              </w:rPr>
              <w:t>）</w:t>
            </w:r>
          </w:p>
        </w:tc>
        <w:tc>
          <w:tcPr>
            <w:tcW w:w="1134" w:type="dxa"/>
            <w:vAlign w:val="center"/>
          </w:tcPr>
          <w:p w:rsidR="00CC4317" w:rsidRPr="000C73E5" w:rsidRDefault="00CC4317" w:rsidP="001E1AE0">
            <w:pPr>
              <w:jc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704"/>
          <w:jc w:val="center"/>
        </w:trPr>
        <w:tc>
          <w:tcPr>
            <w:tcW w:w="1397" w:type="dxa"/>
            <w:vAlign w:val="center"/>
          </w:tcPr>
          <w:p w:rsidR="00CC4317" w:rsidRDefault="00CC4317" w:rsidP="001E1AE0">
            <w:pPr>
              <w:jc w:val="center"/>
              <w:textAlignment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家电维保</w:t>
            </w: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家电维保</w:t>
            </w:r>
          </w:p>
        </w:tc>
        <w:tc>
          <w:tcPr>
            <w:tcW w:w="1134" w:type="dxa"/>
            <w:vAlign w:val="center"/>
          </w:tcPr>
          <w:p w:rsidR="00CC4317" w:rsidRPr="001C4C63" w:rsidRDefault="00CC4317" w:rsidP="001E1AE0">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年</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38</w:t>
            </w:r>
            <w:r>
              <w:rPr>
                <w:rFonts w:ascii="宋体" w:hAnsi="宋体" w:cs="宋体"/>
                <w:snapToGrid w:val="0"/>
                <w:color w:val="000000"/>
                <w:kern w:val="0"/>
                <w:sz w:val="24"/>
                <w:lang w:bidi="ar"/>
              </w:rPr>
              <w:t>093</w:t>
            </w:r>
          </w:p>
        </w:tc>
        <w:tc>
          <w:tcPr>
            <w:tcW w:w="2525" w:type="dxa"/>
            <w:vAlign w:val="center"/>
          </w:tcPr>
          <w:p w:rsidR="00CC4317" w:rsidRPr="00A34105" w:rsidRDefault="00CC4317" w:rsidP="001E1AE0">
            <w:pPr>
              <w:jc w:val="center"/>
              <w:textAlignment w:val="center"/>
              <w:rPr>
                <w:rFonts w:ascii="宋体" w:hAnsi="宋体" w:cs="宋体"/>
                <w:sz w:val="24"/>
              </w:rPr>
            </w:pPr>
            <w:r>
              <w:rPr>
                <w:rFonts w:ascii="宋体" w:hAnsi="宋体" w:cs="宋体" w:hint="eastAsia"/>
                <w:sz w:val="24"/>
              </w:rPr>
              <w:t>家电</w:t>
            </w:r>
            <w:r>
              <w:rPr>
                <w:rFonts w:ascii="宋体" w:hAnsi="宋体" w:cs="宋体"/>
                <w:sz w:val="24"/>
              </w:rPr>
              <w:t>目录详见附件</w:t>
            </w:r>
            <w:r>
              <w:rPr>
                <w:rFonts w:ascii="宋体" w:hAnsi="宋体" w:cs="宋体" w:hint="eastAsia"/>
                <w:sz w:val="24"/>
              </w:rPr>
              <w:t>2</w:t>
            </w:r>
          </w:p>
        </w:tc>
      </w:tr>
      <w:tr w:rsidR="00CC4317" w:rsidTr="00CC4317">
        <w:trPr>
          <w:trHeight w:hRule="exact" w:val="699"/>
          <w:jc w:val="center"/>
        </w:trPr>
        <w:tc>
          <w:tcPr>
            <w:tcW w:w="1397" w:type="dxa"/>
            <w:vMerge w:val="restart"/>
            <w:vAlign w:val="center"/>
          </w:tcPr>
          <w:p w:rsidR="00CC4317" w:rsidRDefault="00CC4317" w:rsidP="001E1AE0">
            <w:pPr>
              <w:jc w:val="center"/>
              <w:textAlignment w:val="center"/>
              <w:rPr>
                <w:rFonts w:ascii="宋体" w:hAnsi="宋体" w:cs="宋体"/>
                <w:snapToGrid w:val="0"/>
                <w:color w:val="000000"/>
                <w:kern w:val="0"/>
                <w:sz w:val="24"/>
                <w:lang w:bidi="ar"/>
              </w:rPr>
            </w:pPr>
            <w:r w:rsidRPr="000C73E5">
              <w:rPr>
                <w:rFonts w:ascii="宋体" w:hAnsi="宋体" w:cs="宋体" w:hint="eastAsia"/>
                <w:snapToGrid w:val="0"/>
                <w:color w:val="000000"/>
                <w:kern w:val="0"/>
                <w:sz w:val="24"/>
                <w:lang w:bidi="ar"/>
              </w:rPr>
              <w:t>家具维修</w:t>
            </w: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陪伴椅更换海绵及套子</w:t>
            </w:r>
          </w:p>
        </w:tc>
        <w:tc>
          <w:tcPr>
            <w:tcW w:w="1134" w:type="dxa"/>
            <w:vAlign w:val="center"/>
          </w:tcPr>
          <w:p w:rsidR="00CC4317" w:rsidRPr="001C4C63" w:rsidRDefault="00CC4317" w:rsidP="001E1AE0">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220</w:t>
            </w:r>
          </w:p>
        </w:tc>
        <w:tc>
          <w:tcPr>
            <w:tcW w:w="2525" w:type="dxa"/>
            <w:vMerge w:val="restart"/>
            <w:vAlign w:val="center"/>
          </w:tcPr>
          <w:p w:rsidR="00CC4317" w:rsidRPr="00A34105" w:rsidRDefault="00CC4317" w:rsidP="001E1AE0">
            <w:pPr>
              <w:jc w:val="center"/>
              <w:textAlignment w:val="center"/>
              <w:rPr>
                <w:rFonts w:ascii="宋体" w:hAnsi="宋体" w:cs="宋体"/>
                <w:sz w:val="24"/>
              </w:rPr>
            </w:pPr>
            <w:r w:rsidRPr="0034262D">
              <w:rPr>
                <w:rFonts w:ascii="宋体" w:hAnsi="宋体" w:cs="宋体" w:hint="eastAsia"/>
                <w:sz w:val="24"/>
              </w:rPr>
              <w:t>海绵厚度、弹性及套子应与原材料</w:t>
            </w:r>
            <w:r>
              <w:rPr>
                <w:rFonts w:ascii="宋体" w:hAnsi="宋体" w:cs="宋体" w:hint="eastAsia"/>
                <w:sz w:val="24"/>
              </w:rPr>
              <w:t>一致</w:t>
            </w:r>
            <w:r>
              <w:rPr>
                <w:rFonts w:ascii="宋体" w:hAnsi="宋体" w:cs="宋体"/>
                <w:sz w:val="24"/>
              </w:rPr>
              <w:t>，</w:t>
            </w:r>
            <w:r w:rsidRPr="0034262D">
              <w:rPr>
                <w:rFonts w:ascii="宋体" w:hAnsi="宋体" w:cs="宋体" w:hint="eastAsia"/>
                <w:sz w:val="24"/>
              </w:rPr>
              <w:t>实际维修中，未列入上表的家具维修，需与采购人协商定价</w:t>
            </w:r>
          </w:p>
        </w:tc>
      </w:tr>
      <w:tr w:rsidR="00CC4317" w:rsidTr="00CC4317">
        <w:trPr>
          <w:trHeight w:hRule="exact" w:val="100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会议室办公椅更换海绵及套子</w:t>
            </w:r>
          </w:p>
        </w:tc>
        <w:tc>
          <w:tcPr>
            <w:tcW w:w="1134" w:type="dxa"/>
            <w:vAlign w:val="center"/>
          </w:tcPr>
          <w:p w:rsidR="00CC4317" w:rsidRDefault="00CC4317" w:rsidP="001E1AE0">
            <w:pPr>
              <w:jc w:val="center"/>
            </w:pPr>
            <w:r w:rsidRPr="00A46539">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861"/>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布艺沙发（3人位）更换海绵及套子</w:t>
            </w:r>
          </w:p>
        </w:tc>
        <w:tc>
          <w:tcPr>
            <w:tcW w:w="1134" w:type="dxa"/>
            <w:vAlign w:val="center"/>
          </w:tcPr>
          <w:p w:rsidR="00CC4317" w:rsidRDefault="00CC4317" w:rsidP="001E1AE0">
            <w:pPr>
              <w:jc w:val="center"/>
            </w:pPr>
            <w:r w:rsidRPr="00A46539">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400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833"/>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曲木椅更换海绵及套子</w:t>
            </w:r>
          </w:p>
        </w:tc>
        <w:tc>
          <w:tcPr>
            <w:tcW w:w="1134" w:type="dxa"/>
            <w:vAlign w:val="center"/>
          </w:tcPr>
          <w:p w:rsidR="00CC4317" w:rsidRDefault="00CC4317" w:rsidP="001E1AE0">
            <w:pPr>
              <w:jc w:val="center"/>
            </w:pPr>
            <w:r w:rsidRPr="00A46539">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200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923"/>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皮沙发（3人位）更换海绵及套子</w:t>
            </w:r>
          </w:p>
        </w:tc>
        <w:tc>
          <w:tcPr>
            <w:tcW w:w="1134" w:type="dxa"/>
            <w:vAlign w:val="center"/>
          </w:tcPr>
          <w:p w:rsidR="00CC4317" w:rsidRDefault="00CC4317" w:rsidP="001E1AE0">
            <w:pPr>
              <w:jc w:val="center"/>
            </w:pPr>
            <w:r w:rsidRPr="00A46539">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500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办公椅更换海绵及套子</w:t>
            </w:r>
          </w:p>
        </w:tc>
        <w:tc>
          <w:tcPr>
            <w:tcW w:w="1134" w:type="dxa"/>
            <w:vAlign w:val="center"/>
          </w:tcPr>
          <w:p w:rsidR="00CC4317" w:rsidRDefault="00CC4317" w:rsidP="001E1AE0">
            <w:pPr>
              <w:jc w:val="center"/>
            </w:pPr>
            <w:r w:rsidRPr="00A46539">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88613F" w:rsidRDefault="00CC4317" w:rsidP="001E1AE0">
            <w:pPr>
              <w:jc w:val="center"/>
              <w:textAlignment w:val="center"/>
              <w:rPr>
                <w:rFonts w:ascii="宋体" w:hAnsi="宋体" w:cs="宋体"/>
                <w:sz w:val="24"/>
              </w:rPr>
            </w:pPr>
            <w:r w:rsidRPr="000C73E5">
              <w:rPr>
                <w:rFonts w:ascii="宋体" w:hAnsi="宋体" w:cs="宋体" w:hint="eastAsia"/>
                <w:sz w:val="24"/>
              </w:rPr>
              <w:t>实木办公椅更换海绵及套子</w:t>
            </w:r>
          </w:p>
        </w:tc>
        <w:tc>
          <w:tcPr>
            <w:tcW w:w="1134" w:type="dxa"/>
            <w:vAlign w:val="center"/>
          </w:tcPr>
          <w:p w:rsidR="00CC4317" w:rsidRDefault="00CC4317" w:rsidP="001E1AE0">
            <w:pPr>
              <w:jc w:val="center"/>
            </w:pPr>
            <w:r w:rsidRPr="00A46539">
              <w:rPr>
                <w:rFonts w:ascii="宋体" w:hAnsi="宋体" w:cs="宋体" w:hint="eastAsia"/>
                <w:snapToGrid w:val="0"/>
                <w:color w:val="000000"/>
                <w:kern w:val="0"/>
                <w:sz w:val="24"/>
                <w:lang w:bidi="ar"/>
              </w:rPr>
              <w:t>个</w:t>
            </w:r>
          </w:p>
        </w:tc>
        <w:tc>
          <w:tcPr>
            <w:tcW w:w="1843" w:type="dxa"/>
            <w:vAlign w:val="center"/>
          </w:tcPr>
          <w:p w:rsidR="00CC4317" w:rsidRDefault="00CC4317" w:rsidP="001E1AE0">
            <w:pPr>
              <w:jc w:val="center"/>
              <w:textAlignment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65</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34262D" w:rsidRDefault="00CC4317" w:rsidP="001E1AE0">
            <w:pPr>
              <w:jc w:val="center"/>
              <w:textAlignment w:val="center"/>
              <w:rPr>
                <w:rFonts w:ascii="宋体" w:hAnsi="宋体" w:cs="宋体"/>
                <w:sz w:val="24"/>
              </w:rPr>
            </w:pPr>
            <w:r>
              <w:rPr>
                <w:rFonts w:ascii="宋体" w:hAnsi="宋体" w:cs="宋体" w:hint="eastAsia"/>
                <w:sz w:val="24"/>
              </w:rPr>
              <w:t>办公椅更换轮子</w:t>
            </w:r>
          </w:p>
        </w:tc>
        <w:tc>
          <w:tcPr>
            <w:tcW w:w="1134" w:type="dxa"/>
            <w:vAlign w:val="center"/>
          </w:tcPr>
          <w:p w:rsidR="00CC4317" w:rsidRPr="001C4C63" w:rsidRDefault="00CC4317" w:rsidP="001E1AE0">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个</w:t>
            </w:r>
          </w:p>
        </w:tc>
        <w:tc>
          <w:tcPr>
            <w:tcW w:w="1843" w:type="dxa"/>
            <w:vAlign w:val="center"/>
          </w:tcPr>
          <w:p w:rsidR="00CC4317" w:rsidRPr="0034262D" w:rsidRDefault="00CC4317" w:rsidP="001E1AE0">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10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34262D" w:rsidRDefault="00CC4317" w:rsidP="001E1AE0">
            <w:pPr>
              <w:jc w:val="center"/>
              <w:textAlignment w:val="center"/>
              <w:rPr>
                <w:rFonts w:ascii="宋体" w:hAnsi="宋体" w:cs="宋体"/>
                <w:sz w:val="24"/>
              </w:rPr>
            </w:pPr>
            <w:r w:rsidRPr="0034262D">
              <w:rPr>
                <w:rFonts w:ascii="宋体" w:hAnsi="宋体" w:cs="宋体" w:hint="eastAsia"/>
                <w:sz w:val="24"/>
              </w:rPr>
              <w:t>升降椅更换气压杆</w:t>
            </w:r>
          </w:p>
        </w:tc>
        <w:tc>
          <w:tcPr>
            <w:tcW w:w="1134" w:type="dxa"/>
            <w:vAlign w:val="center"/>
          </w:tcPr>
          <w:p w:rsidR="00CC4317" w:rsidRPr="001C4C63" w:rsidRDefault="00CC4317" w:rsidP="001E1AE0">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支</w:t>
            </w:r>
          </w:p>
        </w:tc>
        <w:tc>
          <w:tcPr>
            <w:tcW w:w="1843" w:type="dxa"/>
            <w:vAlign w:val="center"/>
          </w:tcPr>
          <w:p w:rsidR="00CC4317" w:rsidRPr="0034262D" w:rsidRDefault="00CC4317" w:rsidP="001E1AE0">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60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34262D" w:rsidRDefault="00CC4317" w:rsidP="001E1AE0">
            <w:pPr>
              <w:jc w:val="center"/>
              <w:textAlignment w:val="center"/>
              <w:rPr>
                <w:rFonts w:ascii="宋体" w:hAnsi="宋体" w:cs="宋体"/>
                <w:sz w:val="24"/>
              </w:rPr>
            </w:pPr>
            <w:r w:rsidRPr="0034262D">
              <w:rPr>
                <w:rFonts w:ascii="宋体" w:hAnsi="宋体" w:cs="宋体" w:hint="eastAsia"/>
                <w:sz w:val="24"/>
              </w:rPr>
              <w:t>实木书柜维修加固</w:t>
            </w:r>
          </w:p>
        </w:tc>
        <w:tc>
          <w:tcPr>
            <w:tcW w:w="1134" w:type="dxa"/>
            <w:vAlign w:val="center"/>
          </w:tcPr>
          <w:p w:rsidR="00CC4317" w:rsidRPr="001C4C63" w:rsidRDefault="00CC4317" w:rsidP="001E1AE0">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组</w:t>
            </w:r>
          </w:p>
        </w:tc>
        <w:tc>
          <w:tcPr>
            <w:tcW w:w="1843" w:type="dxa"/>
            <w:vAlign w:val="center"/>
          </w:tcPr>
          <w:p w:rsidR="00CC4317" w:rsidRPr="0034262D" w:rsidRDefault="00CC4317" w:rsidP="001E1AE0">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180</w:t>
            </w:r>
          </w:p>
        </w:tc>
        <w:tc>
          <w:tcPr>
            <w:tcW w:w="2525" w:type="dxa"/>
            <w:vMerge/>
            <w:vAlign w:val="center"/>
          </w:tcPr>
          <w:p w:rsidR="00CC4317" w:rsidRPr="00A34105" w:rsidRDefault="00CC4317" w:rsidP="001E1AE0">
            <w:pPr>
              <w:jc w:val="center"/>
              <w:textAlignment w:val="center"/>
              <w:rPr>
                <w:rFonts w:ascii="宋体" w:hAnsi="宋体" w:cs="宋体"/>
                <w:sz w:val="24"/>
              </w:rPr>
            </w:pPr>
          </w:p>
        </w:tc>
      </w:tr>
      <w:tr w:rsidR="00CC4317" w:rsidTr="00CC4317">
        <w:trPr>
          <w:trHeight w:hRule="exact" w:val="397"/>
          <w:jc w:val="center"/>
        </w:trPr>
        <w:tc>
          <w:tcPr>
            <w:tcW w:w="1397" w:type="dxa"/>
            <w:vMerge/>
            <w:vAlign w:val="center"/>
          </w:tcPr>
          <w:p w:rsidR="00CC4317" w:rsidRDefault="00CC4317" w:rsidP="001E1AE0">
            <w:pPr>
              <w:jc w:val="center"/>
              <w:textAlignment w:val="center"/>
              <w:rPr>
                <w:rFonts w:ascii="宋体" w:hAnsi="宋体" w:cs="宋体"/>
                <w:snapToGrid w:val="0"/>
                <w:color w:val="000000"/>
                <w:kern w:val="0"/>
                <w:sz w:val="24"/>
                <w:lang w:bidi="ar"/>
              </w:rPr>
            </w:pPr>
          </w:p>
        </w:tc>
        <w:tc>
          <w:tcPr>
            <w:tcW w:w="3140" w:type="dxa"/>
            <w:vAlign w:val="center"/>
          </w:tcPr>
          <w:p w:rsidR="00CC4317" w:rsidRPr="0034262D" w:rsidRDefault="00CC4317" w:rsidP="001E1AE0">
            <w:pPr>
              <w:jc w:val="center"/>
              <w:textAlignment w:val="center"/>
              <w:rPr>
                <w:rFonts w:ascii="宋体" w:hAnsi="宋体" w:cs="宋体"/>
                <w:sz w:val="24"/>
              </w:rPr>
            </w:pPr>
            <w:r w:rsidRPr="0034262D">
              <w:rPr>
                <w:rFonts w:ascii="宋体" w:hAnsi="宋体" w:cs="宋体" w:hint="eastAsia"/>
                <w:sz w:val="24"/>
              </w:rPr>
              <w:t>不锈钢沙发脚</w:t>
            </w:r>
          </w:p>
        </w:tc>
        <w:tc>
          <w:tcPr>
            <w:tcW w:w="1134" w:type="dxa"/>
            <w:vAlign w:val="center"/>
          </w:tcPr>
          <w:p w:rsidR="00CC4317" w:rsidRPr="001C4C63" w:rsidRDefault="00CC4317" w:rsidP="001E1AE0">
            <w:pPr>
              <w:jc w:val="center"/>
              <w:rPr>
                <w:rFonts w:ascii="宋体" w:hAnsi="宋体" w:cs="宋体"/>
                <w:snapToGrid w:val="0"/>
                <w:color w:val="000000"/>
                <w:kern w:val="0"/>
                <w:sz w:val="24"/>
                <w:lang w:bidi="ar"/>
              </w:rPr>
            </w:pPr>
            <w:r>
              <w:rPr>
                <w:rFonts w:ascii="宋体" w:hAnsi="宋体" w:cs="宋体" w:hint="eastAsia"/>
                <w:snapToGrid w:val="0"/>
                <w:color w:val="000000"/>
                <w:kern w:val="0"/>
                <w:sz w:val="24"/>
                <w:lang w:bidi="ar"/>
              </w:rPr>
              <w:t>个</w:t>
            </w:r>
          </w:p>
        </w:tc>
        <w:tc>
          <w:tcPr>
            <w:tcW w:w="1843" w:type="dxa"/>
            <w:vAlign w:val="center"/>
          </w:tcPr>
          <w:p w:rsidR="00CC4317" w:rsidRPr="0034262D" w:rsidRDefault="00CC4317" w:rsidP="001E1AE0">
            <w:pPr>
              <w:jc w:val="center"/>
              <w:textAlignment w:val="center"/>
              <w:rPr>
                <w:rFonts w:ascii="宋体" w:hAnsi="宋体" w:cs="宋体"/>
                <w:snapToGrid w:val="0"/>
                <w:color w:val="000000"/>
                <w:kern w:val="0"/>
                <w:sz w:val="24"/>
                <w:lang w:bidi="ar"/>
              </w:rPr>
            </w:pPr>
            <w:r w:rsidRPr="0034262D">
              <w:rPr>
                <w:rFonts w:ascii="宋体" w:hAnsi="宋体" w:cs="宋体" w:hint="eastAsia"/>
                <w:snapToGrid w:val="0"/>
                <w:color w:val="000000"/>
                <w:kern w:val="0"/>
                <w:sz w:val="24"/>
                <w:lang w:bidi="ar"/>
              </w:rPr>
              <w:t>20</w:t>
            </w:r>
          </w:p>
        </w:tc>
        <w:tc>
          <w:tcPr>
            <w:tcW w:w="2525" w:type="dxa"/>
            <w:vMerge/>
            <w:vAlign w:val="center"/>
          </w:tcPr>
          <w:p w:rsidR="00CC4317" w:rsidRPr="00A34105" w:rsidRDefault="00CC4317" w:rsidP="001E1AE0">
            <w:pPr>
              <w:jc w:val="center"/>
              <w:textAlignment w:val="center"/>
              <w:rPr>
                <w:rFonts w:ascii="宋体" w:hAnsi="宋体" w:cs="宋体"/>
                <w:sz w:val="24"/>
              </w:rPr>
            </w:pPr>
          </w:p>
        </w:tc>
      </w:tr>
    </w:tbl>
    <w:p w:rsidR="003A13C9" w:rsidRPr="003A13C9" w:rsidRDefault="00CA7242" w:rsidP="003A13C9">
      <w:pPr>
        <w:pStyle w:val="a0"/>
        <w:rPr>
          <w:rFonts w:hint="eastAsia"/>
          <w:sz w:val="21"/>
          <w:szCs w:val="21"/>
        </w:rPr>
      </w:pPr>
      <w:r>
        <w:rPr>
          <w:rFonts w:hint="eastAsia"/>
          <w:sz w:val="21"/>
          <w:szCs w:val="21"/>
        </w:rPr>
        <w:t>该项目总</w:t>
      </w:r>
      <w:r>
        <w:rPr>
          <w:sz w:val="21"/>
          <w:szCs w:val="21"/>
        </w:rPr>
        <w:t>预算</w:t>
      </w:r>
      <w:r>
        <w:rPr>
          <w:rFonts w:hint="eastAsia"/>
          <w:sz w:val="21"/>
          <w:szCs w:val="21"/>
        </w:rPr>
        <w:t>17.3万元/年</w:t>
      </w:r>
      <w:bookmarkStart w:id="52" w:name="_GoBack"/>
      <w:bookmarkEnd w:id="52"/>
    </w:p>
    <w:p w:rsidR="00C83ED7" w:rsidRDefault="009B325B">
      <w:pPr>
        <w:rPr>
          <w:b/>
          <w:bCs/>
          <w:sz w:val="28"/>
          <w:szCs w:val="28"/>
        </w:rPr>
      </w:pPr>
      <w:r>
        <w:rPr>
          <w:rFonts w:hint="eastAsia"/>
          <w:b/>
          <w:bCs/>
          <w:sz w:val="28"/>
          <w:szCs w:val="28"/>
        </w:rPr>
        <w:t>★二、商务要求</w:t>
      </w:r>
    </w:p>
    <w:p w:rsidR="006E38A7" w:rsidRDefault="003A13C9" w:rsidP="00172713">
      <w:pPr>
        <w:spacing w:beforeLines="50" w:before="241" w:afterLines="50" w:after="241"/>
        <w:ind w:left="122" w:right="46" w:firstLine="497"/>
        <w:rPr>
          <w:rFonts w:ascii="宋体" w:hAnsi="宋体" w:cs="宋体"/>
          <w:spacing w:val="9"/>
          <w:sz w:val="24"/>
        </w:rPr>
      </w:pPr>
      <w:r w:rsidRPr="003A13C9">
        <w:rPr>
          <w:rFonts w:ascii="宋体" w:hAnsi="宋体" w:cs="宋体"/>
          <w:spacing w:val="9"/>
          <w:sz w:val="24"/>
        </w:rPr>
        <w:t>1.</w:t>
      </w:r>
      <w:r w:rsidR="00172713">
        <w:rPr>
          <w:rFonts w:ascii="宋体" w:hAnsi="宋体" w:cs="宋体" w:hint="eastAsia"/>
          <w:spacing w:val="9"/>
          <w:sz w:val="24"/>
        </w:rPr>
        <w:t>服务</w:t>
      </w:r>
      <w:r w:rsidR="00172713">
        <w:rPr>
          <w:rFonts w:ascii="宋体" w:hAnsi="宋体" w:cs="宋体"/>
          <w:spacing w:val="9"/>
          <w:sz w:val="24"/>
        </w:rPr>
        <w:t>期限</w:t>
      </w:r>
      <w:r w:rsidR="00172713">
        <w:rPr>
          <w:rFonts w:ascii="宋体" w:hAnsi="宋体" w:cs="宋体" w:hint="eastAsia"/>
          <w:spacing w:val="9"/>
          <w:sz w:val="24"/>
        </w:rPr>
        <w:t>:3年,合同</w:t>
      </w:r>
      <w:r w:rsidR="00172713">
        <w:rPr>
          <w:rFonts w:ascii="宋体" w:hAnsi="宋体" w:cs="宋体"/>
          <w:spacing w:val="9"/>
          <w:sz w:val="24"/>
        </w:rPr>
        <w:t>一年一</w:t>
      </w:r>
      <w:r w:rsidR="00172713">
        <w:rPr>
          <w:rFonts w:ascii="宋体" w:hAnsi="宋体" w:cs="宋体" w:hint="eastAsia"/>
          <w:spacing w:val="9"/>
          <w:sz w:val="24"/>
        </w:rPr>
        <w:t>签。</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2.</w:t>
      </w:r>
      <w:r w:rsidRPr="00172713">
        <w:rPr>
          <w:rFonts w:ascii="宋体" w:hAnsi="宋体" w:cs="宋体" w:hint="eastAsia"/>
          <w:spacing w:val="9"/>
          <w:sz w:val="24"/>
        </w:rPr>
        <w:t>成交供应商应保持电话24小时畅通，家具及家电在接到维修通知后</w:t>
      </w:r>
      <w:r w:rsidR="000313B2">
        <w:rPr>
          <w:rFonts w:ascii="宋体" w:hAnsi="宋体" w:cs="宋体"/>
          <w:spacing w:val="9"/>
          <w:sz w:val="24"/>
        </w:rPr>
        <w:t>6</w:t>
      </w:r>
      <w:r w:rsidRPr="00172713">
        <w:rPr>
          <w:rFonts w:ascii="宋体" w:hAnsi="宋体" w:cs="宋体" w:hint="eastAsia"/>
          <w:spacing w:val="9"/>
          <w:sz w:val="24"/>
        </w:rPr>
        <w:t>小时内到场维修，病床、陪伴椅等焊接维修接到维修电话后应根据实际情况确定维修时间，原则上不超过24小时。</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spacing w:val="9"/>
          <w:sz w:val="24"/>
        </w:rPr>
        <w:t>3.</w:t>
      </w:r>
      <w:r>
        <w:rPr>
          <w:rFonts w:ascii="宋体" w:hAnsi="宋体" w:cs="宋体" w:hint="eastAsia"/>
          <w:spacing w:val="9"/>
          <w:sz w:val="24"/>
        </w:rPr>
        <w:t>支付方式</w:t>
      </w:r>
      <w:r w:rsidRPr="00172713">
        <w:rPr>
          <w:rFonts w:ascii="宋体" w:hAnsi="宋体" w:cs="宋体" w:hint="eastAsia"/>
          <w:spacing w:val="9"/>
          <w:sz w:val="24"/>
        </w:rPr>
        <w:t>：签订合同后，家电维保费每年合同履行完后由供应商交票按流程支付（且应附有当年科室签字的家电维修清单）。家具维修及病床等焊接维修原则上每季度</w:t>
      </w:r>
      <w:r>
        <w:rPr>
          <w:rFonts w:ascii="宋体" w:hAnsi="宋体" w:cs="宋体" w:hint="eastAsia"/>
          <w:spacing w:val="9"/>
          <w:sz w:val="24"/>
        </w:rPr>
        <w:t>提交</w:t>
      </w:r>
      <w:r w:rsidRPr="00172713">
        <w:rPr>
          <w:rFonts w:ascii="宋体" w:hAnsi="宋体" w:cs="宋体" w:hint="eastAsia"/>
          <w:spacing w:val="9"/>
          <w:sz w:val="24"/>
        </w:rPr>
        <w:t>一次</w:t>
      </w:r>
      <w:r>
        <w:rPr>
          <w:rFonts w:ascii="宋体" w:hAnsi="宋体" w:cs="宋体" w:hint="eastAsia"/>
          <w:spacing w:val="9"/>
          <w:sz w:val="24"/>
        </w:rPr>
        <w:t>发</w:t>
      </w:r>
      <w:r w:rsidRPr="00172713">
        <w:rPr>
          <w:rFonts w:ascii="宋体" w:hAnsi="宋体" w:cs="宋体" w:hint="eastAsia"/>
          <w:spacing w:val="9"/>
          <w:sz w:val="24"/>
        </w:rPr>
        <w:t>票进行据实结算（且应附有科室签字的维修清单）。</w:t>
      </w:r>
    </w:p>
    <w:p w:rsidR="002D0860" w:rsidRPr="002D0860" w:rsidRDefault="002D0860" w:rsidP="002D0860">
      <w:pPr>
        <w:widowControl/>
        <w:jc w:val="left"/>
        <w:rPr>
          <w:rFonts w:ascii="宋体" w:hAnsi="宋体"/>
          <w:sz w:val="24"/>
        </w:rPr>
      </w:pPr>
      <w:r>
        <w:br w:type="page"/>
      </w:r>
    </w:p>
    <w:p w:rsidR="00C83ED7" w:rsidRDefault="003A13C9">
      <w:pPr>
        <w:rPr>
          <w:b/>
          <w:bCs/>
          <w:sz w:val="28"/>
          <w:szCs w:val="28"/>
        </w:rPr>
      </w:pPr>
      <w:r w:rsidRPr="003A13C9">
        <w:rPr>
          <w:rFonts w:hint="eastAsia"/>
          <w:b/>
          <w:bCs/>
          <w:sz w:val="28"/>
          <w:szCs w:val="28"/>
        </w:rPr>
        <w:lastRenderedPageBreak/>
        <w:t>★</w:t>
      </w:r>
      <w:r w:rsidR="009B325B">
        <w:rPr>
          <w:rFonts w:hint="eastAsia"/>
          <w:b/>
          <w:bCs/>
          <w:sz w:val="28"/>
          <w:szCs w:val="28"/>
        </w:rPr>
        <w:t>三、技术要求</w:t>
      </w:r>
    </w:p>
    <w:p w:rsid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b/>
          <w:bCs/>
          <w:spacing w:val="9"/>
          <w:sz w:val="24"/>
        </w:rPr>
        <w:t>1.</w:t>
      </w:r>
      <w:r w:rsidRPr="00172713">
        <w:rPr>
          <w:rFonts w:ascii="宋体" w:hAnsi="宋体" w:cs="宋体" w:hint="eastAsia"/>
          <w:b/>
          <w:bCs/>
          <w:spacing w:val="9"/>
          <w:sz w:val="24"/>
        </w:rPr>
        <w:t>焊接要求</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spacing w:val="9"/>
          <w:sz w:val="24"/>
        </w:rPr>
        <w:t>1.</w:t>
      </w:r>
      <w:r>
        <w:rPr>
          <w:rFonts w:ascii="宋体" w:hAnsi="宋体" w:cs="宋体" w:hint="eastAsia"/>
          <w:spacing w:val="9"/>
          <w:sz w:val="24"/>
        </w:rPr>
        <w:t>1</w:t>
      </w:r>
      <w:r>
        <w:rPr>
          <w:rFonts w:ascii="宋体" w:hAnsi="宋体" w:cs="宋体"/>
          <w:spacing w:val="9"/>
          <w:sz w:val="24"/>
        </w:rPr>
        <w:t>.</w:t>
      </w:r>
      <w:r w:rsidRPr="00172713">
        <w:rPr>
          <w:rFonts w:ascii="宋体" w:hAnsi="宋体" w:cs="宋体" w:hint="eastAsia"/>
          <w:spacing w:val="9"/>
          <w:sz w:val="24"/>
        </w:rPr>
        <w:t>焊接操作规范：在焊接前，需要确保焊接接头清洁，坡口两侧30mm范围内的毛刺、油污、水锈脏物、氧化皮必须清洁干净。在焊接过程中，需要采取相应的防护措施，如戴手套、护目镜等，以保护操作人员的人身安全。</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spacing w:val="9"/>
          <w:sz w:val="24"/>
        </w:rPr>
        <w:t>1.</w:t>
      </w:r>
      <w:r>
        <w:rPr>
          <w:rFonts w:ascii="宋体" w:hAnsi="宋体" w:cs="宋体" w:hint="eastAsia"/>
          <w:spacing w:val="9"/>
          <w:sz w:val="24"/>
        </w:rPr>
        <w:t>2</w:t>
      </w:r>
      <w:r>
        <w:rPr>
          <w:rFonts w:ascii="宋体" w:hAnsi="宋体" w:cs="宋体"/>
          <w:spacing w:val="9"/>
          <w:sz w:val="24"/>
        </w:rPr>
        <w:t>.</w:t>
      </w:r>
      <w:r w:rsidRPr="00172713">
        <w:rPr>
          <w:rFonts w:ascii="宋体" w:hAnsi="宋体" w:cs="宋体" w:hint="eastAsia"/>
          <w:spacing w:val="9"/>
          <w:sz w:val="24"/>
        </w:rPr>
        <w:t>焊接质量要求：焊接完成后，需要确保焊接质量可靠，焊缝表面平整、光滑，无裂缝、咬边、豁口、烧穿等缺陷。夹渣、气孔、焊瘤、凹坑等缺陷应尽可能消除，焊后应清除焊渣、飞溅等杂质。</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spacing w:val="9"/>
          <w:sz w:val="24"/>
        </w:rPr>
        <w:t>1.</w:t>
      </w:r>
      <w:r>
        <w:rPr>
          <w:rFonts w:ascii="宋体" w:hAnsi="宋体" w:cs="宋体" w:hint="eastAsia"/>
          <w:spacing w:val="9"/>
          <w:sz w:val="24"/>
        </w:rPr>
        <w:t>3</w:t>
      </w:r>
      <w:r>
        <w:rPr>
          <w:rFonts w:ascii="宋体" w:hAnsi="宋体" w:cs="宋体"/>
          <w:spacing w:val="9"/>
          <w:sz w:val="24"/>
        </w:rPr>
        <w:t>.</w:t>
      </w:r>
      <w:r w:rsidRPr="00172713">
        <w:rPr>
          <w:rFonts w:ascii="宋体" w:hAnsi="宋体" w:cs="宋体" w:hint="eastAsia"/>
          <w:spacing w:val="9"/>
          <w:sz w:val="24"/>
        </w:rPr>
        <w:t>焊接变形控制：焊接时需要采取相应的工艺措施，如采用夹具固定、对称焊接等，以控制焊接变形。焊接完成后，需要进行校正和修整，以确保工件的外形尺寸符合要求。</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spacing w:val="9"/>
          <w:sz w:val="24"/>
        </w:rPr>
        <w:t>1.</w:t>
      </w:r>
      <w:r>
        <w:rPr>
          <w:rFonts w:ascii="宋体" w:hAnsi="宋体" w:cs="宋体" w:hint="eastAsia"/>
          <w:spacing w:val="9"/>
          <w:sz w:val="24"/>
        </w:rPr>
        <w:t>4</w:t>
      </w:r>
      <w:r>
        <w:rPr>
          <w:rFonts w:ascii="宋体" w:hAnsi="宋体" w:cs="宋体"/>
          <w:spacing w:val="9"/>
          <w:sz w:val="24"/>
        </w:rPr>
        <w:t>.</w:t>
      </w:r>
      <w:r w:rsidRPr="00172713">
        <w:rPr>
          <w:rFonts w:ascii="宋体" w:hAnsi="宋体" w:cs="宋体" w:hint="eastAsia"/>
          <w:spacing w:val="9"/>
          <w:sz w:val="24"/>
        </w:rPr>
        <w:t>焊接应力消除：焊接完成后，需要采取相应的工艺措施，如热处理、振动消除等，以消除焊接应力，防止工件产生变形和裂纹。</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spacing w:val="9"/>
          <w:sz w:val="24"/>
        </w:rPr>
        <w:t>1.</w:t>
      </w:r>
      <w:r>
        <w:rPr>
          <w:rFonts w:ascii="宋体" w:hAnsi="宋体" w:cs="宋体" w:hint="eastAsia"/>
          <w:spacing w:val="9"/>
          <w:sz w:val="24"/>
        </w:rPr>
        <w:t>5</w:t>
      </w:r>
      <w:r>
        <w:rPr>
          <w:rFonts w:ascii="宋体" w:hAnsi="宋体" w:cs="宋体"/>
          <w:spacing w:val="9"/>
          <w:sz w:val="24"/>
        </w:rPr>
        <w:t>.</w:t>
      </w:r>
      <w:r w:rsidRPr="00172713">
        <w:rPr>
          <w:rFonts w:ascii="宋体" w:hAnsi="宋体" w:cs="宋体" w:hint="eastAsia"/>
          <w:spacing w:val="9"/>
          <w:sz w:val="24"/>
        </w:rPr>
        <w:t>焊材选择与使用：根据不同的材料和焊接要求，需要选择合适的焊材，并按照说明书的要求进行使用和保管。</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spacing w:val="9"/>
          <w:sz w:val="24"/>
        </w:rPr>
        <w:t>1.</w:t>
      </w:r>
      <w:r>
        <w:rPr>
          <w:rFonts w:ascii="宋体" w:hAnsi="宋体" w:cs="宋体" w:hint="eastAsia"/>
          <w:spacing w:val="9"/>
          <w:sz w:val="24"/>
        </w:rPr>
        <w:t>6</w:t>
      </w:r>
      <w:r>
        <w:rPr>
          <w:rFonts w:ascii="宋体" w:hAnsi="宋体" w:cs="宋体"/>
          <w:spacing w:val="9"/>
          <w:sz w:val="24"/>
        </w:rPr>
        <w:t>.</w:t>
      </w:r>
      <w:r w:rsidRPr="00172713">
        <w:rPr>
          <w:rFonts w:ascii="宋体" w:hAnsi="宋体" w:cs="宋体" w:hint="eastAsia"/>
          <w:spacing w:val="9"/>
          <w:sz w:val="24"/>
        </w:rPr>
        <w:t>焊接安全：操作人员需要接受相关的安全培训和教育，以确保工作安全。在焊接操作过程中，需要采取相应的安全措施，如戴防护眼镜、手套、避免触电等，焊接时用铁皮等阻燃材质进行打围，作业场所四周安全距离内应无可燃易燃物，同时应在作业现场配备灭火器。</w:t>
      </w:r>
    </w:p>
    <w:p w:rsidR="00172713" w:rsidRDefault="00172713" w:rsidP="00172713">
      <w:pPr>
        <w:spacing w:beforeLines="50" w:before="241" w:afterLines="50" w:after="241"/>
        <w:ind w:left="122" w:right="46" w:firstLine="497"/>
        <w:rPr>
          <w:rFonts w:ascii="宋体" w:hAnsi="宋体" w:cs="宋体"/>
          <w:bCs/>
          <w:spacing w:val="9"/>
          <w:sz w:val="24"/>
        </w:rPr>
      </w:pPr>
      <w:r>
        <w:rPr>
          <w:rFonts w:ascii="宋体" w:hAnsi="宋体" w:cs="宋体" w:hint="eastAsia"/>
          <w:b/>
          <w:spacing w:val="9"/>
          <w:sz w:val="24"/>
        </w:rPr>
        <w:t>2.</w:t>
      </w:r>
      <w:r w:rsidRPr="00172713">
        <w:rPr>
          <w:rFonts w:ascii="宋体" w:hAnsi="宋体" w:cs="宋体" w:hint="eastAsia"/>
          <w:b/>
          <w:spacing w:val="9"/>
          <w:sz w:val="24"/>
        </w:rPr>
        <w:t>家电维保要求</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bCs/>
          <w:spacing w:val="9"/>
          <w:sz w:val="24"/>
        </w:rPr>
        <w:t>2.1.</w:t>
      </w:r>
      <w:r w:rsidRPr="00172713">
        <w:rPr>
          <w:rFonts w:ascii="宋体" w:hAnsi="宋体" w:cs="宋体" w:hint="eastAsia"/>
          <w:bCs/>
          <w:spacing w:val="9"/>
          <w:sz w:val="24"/>
        </w:rPr>
        <w:t>成交供应商对全院所有非医疗设备电器进行维保（包括但不限于附件</w:t>
      </w:r>
      <w:r w:rsidR="0015281D">
        <w:rPr>
          <w:rFonts w:ascii="宋体" w:hAnsi="宋体" w:cs="宋体" w:hint="eastAsia"/>
          <w:bCs/>
          <w:spacing w:val="9"/>
          <w:sz w:val="24"/>
        </w:rPr>
        <w:t>2</w:t>
      </w:r>
      <w:r w:rsidRPr="00172713">
        <w:rPr>
          <w:rFonts w:ascii="宋体" w:hAnsi="宋体" w:cs="宋体" w:hint="eastAsia"/>
          <w:bCs/>
          <w:spacing w:val="9"/>
          <w:sz w:val="24"/>
        </w:rPr>
        <w:t>所列电器，履约期间不再增加任何原因导致的合同外经费）。质保期内的电器，供应商可协助采购人联系厂家售后进行维修。</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bCs/>
          <w:spacing w:val="9"/>
          <w:sz w:val="24"/>
        </w:rPr>
        <w:t>2.2.</w:t>
      </w:r>
      <w:r w:rsidRPr="00172713">
        <w:rPr>
          <w:rFonts w:ascii="宋体" w:hAnsi="宋体" w:cs="宋体" w:hint="eastAsia"/>
          <w:bCs/>
          <w:spacing w:val="9"/>
          <w:sz w:val="24"/>
        </w:rPr>
        <w:t>维修前应先断开电源，并确保电器处于安全状态。</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bCs/>
          <w:spacing w:val="9"/>
          <w:sz w:val="24"/>
        </w:rPr>
        <w:lastRenderedPageBreak/>
        <w:t>2.3.</w:t>
      </w:r>
      <w:r w:rsidRPr="00172713">
        <w:rPr>
          <w:rFonts w:ascii="宋体" w:hAnsi="宋体" w:cs="宋体" w:hint="eastAsia"/>
          <w:bCs/>
          <w:spacing w:val="9"/>
          <w:sz w:val="24"/>
        </w:rPr>
        <w:t>使用的工具和设备应符合安全标准和规定，避免因使用不良工具或设备导致事故。</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bCs/>
          <w:spacing w:val="9"/>
          <w:sz w:val="24"/>
        </w:rPr>
        <w:t>2.4.</w:t>
      </w:r>
      <w:r w:rsidRPr="00172713">
        <w:rPr>
          <w:rFonts w:ascii="宋体" w:hAnsi="宋体" w:cs="宋体" w:hint="eastAsia"/>
          <w:bCs/>
          <w:spacing w:val="9"/>
          <w:sz w:val="24"/>
        </w:rPr>
        <w:t>更换部件时，应选择与厂家原装部件相同的部件，以确保维修质量和安全性。</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bCs/>
          <w:spacing w:val="9"/>
          <w:sz w:val="24"/>
        </w:rPr>
        <w:t>2.5.</w:t>
      </w:r>
      <w:r w:rsidRPr="00172713">
        <w:rPr>
          <w:rFonts w:ascii="宋体" w:hAnsi="宋体" w:cs="宋体" w:hint="eastAsia"/>
          <w:bCs/>
          <w:spacing w:val="9"/>
          <w:sz w:val="24"/>
        </w:rPr>
        <w:t>维修后应进行检验和测试，确保电器能够正常工作，并记录维修过程和结果。</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bCs/>
          <w:spacing w:val="9"/>
          <w:sz w:val="24"/>
        </w:rPr>
        <w:t>2.6.</w:t>
      </w:r>
      <w:r w:rsidRPr="00172713">
        <w:rPr>
          <w:rFonts w:ascii="宋体" w:hAnsi="宋体" w:cs="宋体" w:hint="eastAsia"/>
          <w:bCs/>
          <w:spacing w:val="9"/>
          <w:sz w:val="24"/>
        </w:rPr>
        <w:t>做好安全防护措施，在维修家电时，需要做好安全防护措施，如佩戴绝缘手套、绝缘鞋等，以避免因工作失误引发的安全问题。</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bCs/>
          <w:spacing w:val="9"/>
          <w:sz w:val="24"/>
        </w:rPr>
        <w:t>2.7.</w:t>
      </w:r>
      <w:r w:rsidRPr="00172713">
        <w:rPr>
          <w:rFonts w:ascii="宋体" w:hAnsi="宋体" w:cs="宋体" w:hint="eastAsia"/>
          <w:bCs/>
          <w:spacing w:val="9"/>
          <w:sz w:val="24"/>
        </w:rPr>
        <w:t>遵守相关法律法规，在维修家电时，需要遵守相关法律法规，如环保要求、安全规定等。</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2</w:t>
      </w:r>
      <w:r>
        <w:rPr>
          <w:rFonts w:ascii="宋体" w:hAnsi="宋体" w:cs="宋体"/>
          <w:spacing w:val="9"/>
          <w:sz w:val="24"/>
        </w:rPr>
        <w:t>.8.</w:t>
      </w:r>
      <w:r w:rsidRPr="00172713">
        <w:rPr>
          <w:rFonts w:ascii="宋体" w:hAnsi="宋体" w:cs="宋体" w:hint="eastAsia"/>
          <w:spacing w:val="9"/>
          <w:sz w:val="24"/>
        </w:rPr>
        <w:t>供应商负责提供所有必要的维护保养材料和配件。</w:t>
      </w:r>
    </w:p>
    <w:p w:rsidR="00172713" w:rsidRPr="00172713" w:rsidRDefault="00172713" w:rsidP="00172713">
      <w:pPr>
        <w:spacing w:beforeLines="50" w:before="241" w:afterLines="50" w:after="241"/>
        <w:ind w:left="122" w:right="46" w:firstLine="497"/>
        <w:rPr>
          <w:rFonts w:ascii="宋体" w:hAnsi="宋体" w:cs="宋体"/>
          <w:b/>
          <w:bCs/>
          <w:spacing w:val="9"/>
          <w:sz w:val="24"/>
        </w:rPr>
      </w:pPr>
      <w:r>
        <w:rPr>
          <w:rFonts w:ascii="宋体" w:hAnsi="宋体" w:cs="宋体" w:hint="eastAsia"/>
          <w:b/>
          <w:bCs/>
          <w:spacing w:val="9"/>
          <w:sz w:val="24"/>
        </w:rPr>
        <w:t>3</w:t>
      </w:r>
      <w:r>
        <w:rPr>
          <w:rFonts w:ascii="宋体" w:hAnsi="宋体" w:cs="宋体"/>
          <w:b/>
          <w:bCs/>
          <w:spacing w:val="9"/>
          <w:sz w:val="24"/>
        </w:rPr>
        <w:t>.</w:t>
      </w:r>
      <w:r w:rsidRPr="00172713">
        <w:rPr>
          <w:rFonts w:ascii="宋体" w:hAnsi="宋体" w:cs="宋体" w:hint="eastAsia"/>
          <w:b/>
          <w:bCs/>
          <w:spacing w:val="9"/>
          <w:sz w:val="24"/>
        </w:rPr>
        <w:t>家具维修要求</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3</w:t>
      </w:r>
      <w:r>
        <w:rPr>
          <w:rFonts w:ascii="宋体" w:hAnsi="宋体" w:cs="宋体"/>
          <w:spacing w:val="9"/>
          <w:sz w:val="24"/>
        </w:rPr>
        <w:t>.1.</w:t>
      </w:r>
      <w:r w:rsidRPr="00172713">
        <w:rPr>
          <w:rFonts w:ascii="宋体" w:hAnsi="宋体" w:cs="宋体" w:hint="eastAsia"/>
          <w:spacing w:val="9"/>
          <w:sz w:val="24"/>
        </w:rPr>
        <w:t>修复表面：家具的表面应该被修复到原始状态，包括颜色、纹理和光泽度等。修复后的表面不应该有明显的色差、瑕疵或痕迹。</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3</w:t>
      </w:r>
      <w:r>
        <w:rPr>
          <w:rFonts w:ascii="宋体" w:hAnsi="宋体" w:cs="宋体"/>
          <w:spacing w:val="9"/>
          <w:sz w:val="24"/>
        </w:rPr>
        <w:t>.2.</w:t>
      </w:r>
      <w:r w:rsidRPr="00172713">
        <w:rPr>
          <w:rFonts w:ascii="宋体" w:hAnsi="宋体" w:cs="宋体" w:hint="eastAsia"/>
          <w:spacing w:val="9"/>
          <w:sz w:val="24"/>
        </w:rPr>
        <w:t>结构稳定性：维修后的家具应该具有与原始家具相同的结构稳定性。所有修复的部分应该与原始部分相匹配，以确保整体的稳定性和承重能力。</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3</w:t>
      </w:r>
      <w:r>
        <w:rPr>
          <w:rFonts w:ascii="宋体" w:hAnsi="宋体" w:cs="宋体"/>
          <w:spacing w:val="9"/>
          <w:sz w:val="24"/>
        </w:rPr>
        <w:t>.3.</w:t>
      </w:r>
      <w:r w:rsidRPr="00172713">
        <w:rPr>
          <w:rFonts w:ascii="宋体" w:hAnsi="宋体" w:cs="宋体" w:hint="eastAsia"/>
          <w:spacing w:val="9"/>
          <w:sz w:val="24"/>
        </w:rPr>
        <w:t>材料一致性：如果维修涉及到替换部件或修复材料，那么这些部件或材料应该与原始部件或材料一致。</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3</w:t>
      </w:r>
      <w:r>
        <w:rPr>
          <w:rFonts w:ascii="宋体" w:hAnsi="宋体" w:cs="宋体"/>
          <w:spacing w:val="9"/>
          <w:sz w:val="24"/>
        </w:rPr>
        <w:t>.4.</w:t>
      </w:r>
      <w:r w:rsidRPr="00172713">
        <w:rPr>
          <w:rFonts w:ascii="宋体" w:hAnsi="宋体" w:cs="宋体" w:hint="eastAsia"/>
          <w:spacing w:val="9"/>
          <w:sz w:val="24"/>
        </w:rPr>
        <w:t>耐用性：维修后的家具应该具有与原始家具相同的耐用性。修复的部分应该能够承受日常使用和自然老化的考验。</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3</w:t>
      </w:r>
      <w:r>
        <w:rPr>
          <w:rFonts w:ascii="宋体" w:hAnsi="宋体" w:cs="宋体"/>
          <w:spacing w:val="9"/>
          <w:sz w:val="24"/>
        </w:rPr>
        <w:t>.5.</w:t>
      </w:r>
      <w:r w:rsidRPr="00172713">
        <w:rPr>
          <w:rFonts w:ascii="宋体" w:hAnsi="宋体" w:cs="宋体" w:hint="eastAsia"/>
          <w:spacing w:val="9"/>
          <w:sz w:val="24"/>
        </w:rPr>
        <w:t>安全性：维修后的家具不应该对用户造成任何安全风险。所有修复的部分应该牢固、稳定，不会在使用过程中脱落或断裂。</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3</w:t>
      </w:r>
      <w:r>
        <w:rPr>
          <w:rFonts w:ascii="宋体" w:hAnsi="宋体" w:cs="宋体"/>
          <w:spacing w:val="9"/>
          <w:sz w:val="24"/>
        </w:rPr>
        <w:t>.6.</w:t>
      </w:r>
      <w:r w:rsidRPr="00172713">
        <w:rPr>
          <w:rFonts w:ascii="宋体" w:hAnsi="宋体" w:cs="宋体" w:hint="eastAsia"/>
          <w:spacing w:val="9"/>
          <w:sz w:val="24"/>
        </w:rPr>
        <w:t>外观美观：维修后的家具应该能够达到与原始家具相同的外观美观度。修</w:t>
      </w:r>
      <w:r w:rsidRPr="00172713">
        <w:rPr>
          <w:rFonts w:ascii="宋体" w:hAnsi="宋体" w:cs="宋体" w:hint="eastAsia"/>
          <w:spacing w:val="9"/>
          <w:sz w:val="24"/>
        </w:rPr>
        <w:lastRenderedPageBreak/>
        <w:t>复的部分应该尽可能地与周围的环境相融合，以避免明显的突兀感。</w:t>
      </w:r>
    </w:p>
    <w:p w:rsidR="00172713" w:rsidRPr="00172713" w:rsidRDefault="00172713" w:rsidP="00172713">
      <w:pPr>
        <w:spacing w:beforeLines="50" w:before="241" w:afterLines="50" w:after="241"/>
        <w:ind w:left="122" w:right="46" w:firstLine="497"/>
        <w:rPr>
          <w:rFonts w:ascii="宋体" w:hAnsi="宋体" w:cs="宋体"/>
          <w:spacing w:val="9"/>
          <w:sz w:val="24"/>
        </w:rPr>
      </w:pPr>
      <w:r>
        <w:rPr>
          <w:rFonts w:ascii="宋体" w:hAnsi="宋体" w:cs="宋体" w:hint="eastAsia"/>
          <w:spacing w:val="9"/>
          <w:sz w:val="24"/>
        </w:rPr>
        <w:t>3</w:t>
      </w:r>
      <w:r>
        <w:rPr>
          <w:rFonts w:ascii="宋体" w:hAnsi="宋体" w:cs="宋体"/>
          <w:spacing w:val="9"/>
          <w:sz w:val="24"/>
        </w:rPr>
        <w:t>.7.</w:t>
      </w:r>
      <w:r w:rsidRPr="00172713">
        <w:rPr>
          <w:rFonts w:ascii="宋体" w:hAnsi="宋体" w:cs="宋体" w:hint="eastAsia"/>
          <w:spacing w:val="9"/>
          <w:sz w:val="24"/>
        </w:rPr>
        <w:t>注意安全操作：在维修家具时，需要注意安全操作规范，以避免受伤。</w:t>
      </w:r>
    </w:p>
    <w:p w:rsidR="002D0860" w:rsidRDefault="002D0860">
      <w:pPr>
        <w:widowControl/>
        <w:jc w:val="left"/>
      </w:pPr>
      <w:r>
        <w:br w:type="page"/>
      </w:r>
    </w:p>
    <w:p w:rsidR="002D0860" w:rsidRPr="002D0860" w:rsidRDefault="002D0860" w:rsidP="002D0860"/>
    <w:p w:rsidR="00C83ED7" w:rsidRDefault="009B325B">
      <w:pPr>
        <w:pStyle w:val="afd"/>
      </w:pPr>
      <w:bookmarkStart w:id="53" w:name="_Toc149573264"/>
      <w:r>
        <w:rPr>
          <w:rFonts w:hint="eastAsia"/>
        </w:rPr>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523A89">
        <w:trPr>
          <w:trHeight w:val="567"/>
          <w:jc w:val="center"/>
        </w:trPr>
        <w:tc>
          <w:tcPr>
            <w:tcW w:w="675" w:type="dxa"/>
            <w:vAlign w:val="center"/>
          </w:tcPr>
          <w:p w:rsidR="00523A89" w:rsidRDefault="00523A89">
            <w:pPr>
              <w:jc w:val="center"/>
              <w:rPr>
                <w:sz w:val="24"/>
              </w:rPr>
            </w:pPr>
            <w:r>
              <w:rPr>
                <w:rFonts w:hint="eastAsia"/>
                <w:sz w:val="24"/>
              </w:rPr>
              <w:t>6</w:t>
            </w:r>
          </w:p>
        </w:tc>
        <w:tc>
          <w:tcPr>
            <w:tcW w:w="7117" w:type="dxa"/>
            <w:vAlign w:val="center"/>
          </w:tcPr>
          <w:p w:rsidR="00523A89" w:rsidRDefault="00523A89">
            <w:pPr>
              <w:rPr>
                <w:sz w:val="24"/>
              </w:rPr>
            </w:pPr>
            <w:r>
              <w:rPr>
                <w:rFonts w:hint="eastAsia"/>
                <w:sz w:val="24"/>
              </w:rPr>
              <w:t>样品</w:t>
            </w:r>
            <w:r>
              <w:rPr>
                <w:sz w:val="24"/>
              </w:rPr>
              <w:t>是否符合采购需求</w:t>
            </w:r>
          </w:p>
        </w:tc>
        <w:tc>
          <w:tcPr>
            <w:tcW w:w="850" w:type="dxa"/>
            <w:vAlign w:val="center"/>
          </w:tcPr>
          <w:p w:rsidR="00523A89" w:rsidRDefault="00523A89">
            <w:pPr>
              <w:rPr>
                <w:sz w:val="24"/>
              </w:rPr>
            </w:pPr>
          </w:p>
        </w:tc>
        <w:tc>
          <w:tcPr>
            <w:tcW w:w="992" w:type="dxa"/>
            <w:vAlign w:val="center"/>
          </w:tcPr>
          <w:p w:rsidR="00523A89" w:rsidRDefault="00523A89">
            <w:pPr>
              <w:rPr>
                <w:sz w:val="24"/>
              </w:rPr>
            </w:pPr>
          </w:p>
        </w:tc>
      </w:tr>
      <w:tr w:rsidR="00C83ED7">
        <w:trPr>
          <w:trHeight w:val="567"/>
          <w:jc w:val="center"/>
        </w:trPr>
        <w:tc>
          <w:tcPr>
            <w:tcW w:w="675" w:type="dxa"/>
            <w:vAlign w:val="center"/>
          </w:tcPr>
          <w:p w:rsidR="00C83ED7" w:rsidRDefault="00523A89">
            <w:pPr>
              <w:jc w:val="center"/>
              <w:rPr>
                <w:sz w:val="24"/>
              </w:rPr>
            </w:pPr>
            <w:r>
              <w:rPr>
                <w:sz w:val="24"/>
              </w:rPr>
              <w:t>7</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w:t>
      </w:r>
      <w:r w:rsidR="00B73DC6">
        <w:rPr>
          <w:rFonts w:hAnsi="宋体" w:hint="eastAsia"/>
          <w:sz w:val="24"/>
        </w:rPr>
        <w:t>（下浮率</w:t>
      </w:r>
      <w:r w:rsidR="00B73DC6">
        <w:rPr>
          <w:rFonts w:hAnsi="宋体"/>
          <w:sz w:val="24"/>
        </w:rPr>
        <w:t>由高到低</w:t>
      </w:r>
      <w:r w:rsidR="00B73DC6">
        <w:rPr>
          <w:rFonts w:hAnsi="宋体" w:hint="eastAsia"/>
          <w:sz w:val="24"/>
        </w:rPr>
        <w:t>）</w:t>
      </w:r>
      <w:r>
        <w:rPr>
          <w:rFonts w:hAnsi="宋体" w:hint="eastAsia"/>
          <w:sz w:val="24"/>
        </w:rPr>
        <w:t>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B73DC6">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w:t>
      </w:r>
      <w:r w:rsidR="00B73DC6" w:rsidRPr="00B73DC6">
        <w:rPr>
          <w:rFonts w:hAnsi="宋体" w:hint="eastAsia"/>
          <w:sz w:val="24"/>
        </w:rPr>
        <w:t>（下浮率由高到低）</w:t>
      </w:r>
      <w:r>
        <w:rPr>
          <w:rFonts w:hAnsi="宋体" w:hint="eastAsia"/>
          <w:sz w:val="24"/>
        </w:rPr>
        <w:t>，并推荐成交候选人。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lastRenderedPageBreak/>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41256A" w:rsidRDefault="009B325B" w:rsidP="0041256A">
      <w:pPr>
        <w:pStyle w:val="afd"/>
      </w:pPr>
      <w:r>
        <w:rPr>
          <w:rFonts w:ascii="宋体" w:hAnsi="宋体" w:hint="eastAsia"/>
          <w:szCs w:val="36"/>
        </w:rPr>
        <w:br w:type="page"/>
      </w:r>
    </w:p>
    <w:p w:rsidR="00C83ED7" w:rsidRDefault="009B325B">
      <w:pPr>
        <w:pStyle w:val="afd"/>
      </w:pPr>
      <w:bookmarkStart w:id="67" w:name="_Toc149573265"/>
      <w:r>
        <w:rPr>
          <w:rFonts w:hint="eastAsia"/>
        </w:rPr>
        <w:lastRenderedPageBreak/>
        <w:t>第</w:t>
      </w:r>
      <w:r w:rsidR="0041256A">
        <w:rPr>
          <w:rFonts w:hint="eastAsia"/>
        </w:rPr>
        <w:t>六</w:t>
      </w:r>
      <w:r>
        <w:rPr>
          <w:rFonts w:hint="eastAsia"/>
        </w:rPr>
        <w:t>章</w:t>
      </w:r>
      <w:r>
        <w:rPr>
          <w:rFonts w:hint="eastAsia"/>
        </w:rPr>
        <w:t xml:space="preserve">  </w:t>
      </w:r>
      <w:r>
        <w:rPr>
          <w:rFonts w:hint="eastAsia"/>
        </w:rPr>
        <w:t>广安市人民医院供应商黑名单管理办法</w:t>
      </w:r>
      <w:bookmarkEnd w:id="67"/>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rsidSect="00446882">
      <w:pgSz w:w="11906" w:h="16838"/>
      <w:pgMar w:top="1219" w:right="1055"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F1" w:rsidRDefault="00FE20F1">
      <w:r>
        <w:separator/>
      </w:r>
    </w:p>
  </w:endnote>
  <w:endnote w:type="continuationSeparator" w:id="0">
    <w:p w:rsidR="00FE20F1" w:rsidRDefault="00FE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9" w:rsidRDefault="00876BE9">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CA7242">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9" w:rsidRDefault="00876BE9">
    <w:pPr>
      <w:pStyle w:val="af4"/>
      <w:framePr w:wrap="around" w:vAnchor="text" w:hAnchor="margin" w:xAlign="right" w:y="1"/>
      <w:rPr>
        <w:rStyle w:val="aff5"/>
      </w:rPr>
    </w:pPr>
    <w:r>
      <w:fldChar w:fldCharType="begin"/>
    </w:r>
    <w:r>
      <w:rPr>
        <w:rStyle w:val="aff5"/>
      </w:rPr>
      <w:instrText xml:space="preserve">PAGE  </w:instrText>
    </w:r>
    <w:r>
      <w:fldChar w:fldCharType="end"/>
    </w:r>
  </w:p>
  <w:p w:rsidR="00876BE9" w:rsidRDefault="00876BE9">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9" w:rsidRDefault="00876BE9">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CA724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9" w:rsidRDefault="00876BE9">
    <w:pPr>
      <w:pStyle w:val="af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76BE9" w:rsidRDefault="00876BE9">
                          <w:pPr>
                            <w:pStyle w:val="af4"/>
                          </w:pPr>
                          <w:r>
                            <w:rPr>
                              <w:rFonts w:hint="eastAsia"/>
                            </w:rPr>
                            <w:fldChar w:fldCharType="begin"/>
                          </w:r>
                          <w:r>
                            <w:rPr>
                              <w:rFonts w:hint="eastAsia"/>
                            </w:rPr>
                            <w:instrText xml:space="preserve"> PAGE  \* MERGEFORMAT </w:instrText>
                          </w:r>
                          <w:r>
                            <w:rPr>
                              <w:rFonts w:hint="eastAsia"/>
                            </w:rPr>
                            <w:fldChar w:fldCharType="separate"/>
                          </w:r>
                          <w:r w:rsidR="00CA7242">
                            <w:rPr>
                              <w:noProof/>
                            </w:rPr>
                            <w:t>30</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76BE9" w:rsidRDefault="00876BE9">
                    <w:pPr>
                      <w:pStyle w:val="af4"/>
                    </w:pPr>
                    <w:r>
                      <w:rPr>
                        <w:rFonts w:hint="eastAsia"/>
                      </w:rPr>
                      <w:fldChar w:fldCharType="begin"/>
                    </w:r>
                    <w:r>
                      <w:rPr>
                        <w:rFonts w:hint="eastAsia"/>
                      </w:rPr>
                      <w:instrText xml:space="preserve"> PAGE  \* MERGEFORMAT </w:instrText>
                    </w:r>
                    <w:r>
                      <w:rPr>
                        <w:rFonts w:hint="eastAsia"/>
                      </w:rPr>
                      <w:fldChar w:fldCharType="separate"/>
                    </w:r>
                    <w:r w:rsidR="00CA7242">
                      <w:rPr>
                        <w:noProof/>
                      </w:rPr>
                      <w:t>30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F1" w:rsidRDefault="00FE20F1">
      <w:r>
        <w:separator/>
      </w:r>
    </w:p>
  </w:footnote>
  <w:footnote w:type="continuationSeparator" w:id="0">
    <w:p w:rsidR="00FE20F1" w:rsidRDefault="00FE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9" w:rsidRDefault="00876BE9">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9" w:rsidRDefault="00876BE9">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E9" w:rsidRDefault="00876BE9"/>
  <w:p w:rsidR="00876BE9" w:rsidRDefault="00876B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3C1E5F"/>
    <w:multiLevelType w:val="singleLevel"/>
    <w:tmpl w:val="913C1E5F"/>
    <w:lvl w:ilvl="0">
      <w:start w:val="1"/>
      <w:numFmt w:val="decimal"/>
      <w:suff w:val="nothing"/>
      <w:lvlText w:val="%1、"/>
      <w:lvlJc w:val="left"/>
    </w:lvl>
  </w:abstractNum>
  <w:abstractNum w:abstractNumId="1" w15:restartNumberingAfterBreak="0">
    <w:nsid w:val="9A23206F"/>
    <w:multiLevelType w:val="singleLevel"/>
    <w:tmpl w:val="9A23206F"/>
    <w:lvl w:ilvl="0">
      <w:start w:val="3"/>
      <w:numFmt w:val="decimal"/>
      <w:suff w:val="space"/>
      <w:lvlText w:val="%1."/>
      <w:lvlJc w:val="left"/>
    </w:lvl>
  </w:abstractNum>
  <w:abstractNum w:abstractNumId="2" w15:restartNumberingAfterBreak="0">
    <w:nsid w:val="A95AA765"/>
    <w:multiLevelType w:val="singleLevel"/>
    <w:tmpl w:val="A95AA765"/>
    <w:lvl w:ilvl="0">
      <w:start w:val="7"/>
      <w:numFmt w:val="decimal"/>
      <w:suff w:val="space"/>
      <w:lvlText w:val="%1."/>
      <w:lvlJc w:val="left"/>
    </w:lvl>
  </w:abstractNum>
  <w:abstractNum w:abstractNumId="3" w15:restartNumberingAfterBreak="0">
    <w:nsid w:val="B03C14E8"/>
    <w:multiLevelType w:val="singleLevel"/>
    <w:tmpl w:val="B03C14E8"/>
    <w:lvl w:ilvl="0">
      <w:start w:val="2"/>
      <w:numFmt w:val="upperLetter"/>
      <w:suff w:val="space"/>
      <w:lvlText w:val="%1."/>
      <w:lvlJc w:val="left"/>
    </w:lvl>
  </w:abstractNum>
  <w:abstractNum w:abstractNumId="4" w15:restartNumberingAfterBreak="0">
    <w:nsid w:val="B79827A6"/>
    <w:multiLevelType w:val="singleLevel"/>
    <w:tmpl w:val="B79827A6"/>
    <w:lvl w:ilvl="0">
      <w:start w:val="10"/>
      <w:numFmt w:val="decimal"/>
      <w:suff w:val="space"/>
      <w:lvlText w:val="%1."/>
      <w:lvlJc w:val="left"/>
    </w:lvl>
  </w:abstractNum>
  <w:abstractNum w:abstractNumId="5" w15:restartNumberingAfterBreak="0">
    <w:nsid w:val="0409F870"/>
    <w:multiLevelType w:val="singleLevel"/>
    <w:tmpl w:val="0409F870"/>
    <w:lvl w:ilvl="0">
      <w:start w:val="12"/>
      <w:numFmt w:val="decimal"/>
      <w:suff w:val="space"/>
      <w:lvlText w:val="%1."/>
      <w:lvlJc w:val="left"/>
    </w:lvl>
  </w:abstractNum>
  <w:abstractNum w:abstractNumId="6" w15:restartNumberingAfterBreak="0">
    <w:nsid w:val="1FC92584"/>
    <w:multiLevelType w:val="hybridMultilevel"/>
    <w:tmpl w:val="9EE2BC7C"/>
    <w:lvl w:ilvl="0" w:tplc="FED2453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11B2C1"/>
    <w:multiLevelType w:val="singleLevel"/>
    <w:tmpl w:val="3711B2C1"/>
    <w:lvl w:ilvl="0">
      <w:start w:val="5"/>
      <w:numFmt w:val="decimal"/>
      <w:suff w:val="space"/>
      <w:lvlText w:val="%1."/>
      <w:lvlJc w:val="left"/>
    </w:lvl>
  </w:abstractNum>
  <w:abstractNum w:abstractNumId="8" w15:restartNumberingAfterBreak="0">
    <w:nsid w:val="42D89A0A"/>
    <w:multiLevelType w:val="singleLevel"/>
    <w:tmpl w:val="42D89A0A"/>
    <w:lvl w:ilvl="0">
      <w:start w:val="1"/>
      <w:numFmt w:val="upperLetter"/>
      <w:suff w:val="space"/>
      <w:lvlText w:val="%1."/>
      <w:lvlJc w:val="left"/>
    </w:lvl>
  </w:abstractNum>
  <w:abstractNum w:abstractNumId="9"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8F1C484"/>
    <w:multiLevelType w:val="singleLevel"/>
    <w:tmpl w:val="58F1C484"/>
    <w:lvl w:ilvl="0">
      <w:start w:val="2"/>
      <w:numFmt w:val="decimal"/>
      <w:suff w:val="nothing"/>
      <w:lvlText w:val="%1、"/>
      <w:lvlJc w:val="left"/>
    </w:lvl>
  </w:abstractNum>
  <w:abstractNum w:abstractNumId="1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3" w15:restartNumberingAfterBreak="0">
    <w:nsid w:val="66F5B7E2"/>
    <w:multiLevelType w:val="singleLevel"/>
    <w:tmpl w:val="66F5B7E2"/>
    <w:lvl w:ilvl="0">
      <w:start w:val="1"/>
      <w:numFmt w:val="decimal"/>
      <w:suff w:val="space"/>
      <w:lvlText w:val="(%1)"/>
      <w:lvlJc w:val="left"/>
    </w:lvl>
  </w:abstractNum>
  <w:abstractNum w:abstractNumId="14" w15:restartNumberingAfterBreak="0">
    <w:nsid w:val="78FD37F3"/>
    <w:multiLevelType w:val="singleLevel"/>
    <w:tmpl w:val="78FD37F3"/>
    <w:lvl w:ilvl="0">
      <w:start w:val="16"/>
      <w:numFmt w:val="decimal"/>
      <w:suff w:val="space"/>
      <w:lvlText w:val="%1."/>
      <w:lvlJc w:val="left"/>
    </w:lvl>
  </w:abstractNum>
  <w:num w:numId="1">
    <w:abstractNumId w:val="12"/>
  </w:num>
  <w:num w:numId="2">
    <w:abstractNumId w:val="9"/>
  </w:num>
  <w:num w:numId="3">
    <w:abstractNumId w:val="1"/>
  </w:num>
  <w:num w:numId="4">
    <w:abstractNumId w:val="7"/>
  </w:num>
  <w:num w:numId="5">
    <w:abstractNumId w:val="2"/>
  </w:num>
  <w:num w:numId="6">
    <w:abstractNumId w:val="8"/>
  </w:num>
  <w:num w:numId="7">
    <w:abstractNumId w:val="3"/>
  </w:num>
  <w:num w:numId="8">
    <w:abstractNumId w:val="4"/>
  </w:num>
  <w:num w:numId="9">
    <w:abstractNumId w:val="5"/>
  </w:num>
  <w:num w:numId="10">
    <w:abstractNumId w:val="14"/>
  </w:num>
  <w:num w:numId="11">
    <w:abstractNumId w:val="11"/>
  </w:num>
  <w:num w:numId="12">
    <w:abstractNumId w:val="10"/>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7A5A"/>
    <w:rsid w:val="00030640"/>
    <w:rsid w:val="00030CD4"/>
    <w:rsid w:val="0003138B"/>
    <w:rsid w:val="000313B2"/>
    <w:rsid w:val="00031FBB"/>
    <w:rsid w:val="00032147"/>
    <w:rsid w:val="00033CE4"/>
    <w:rsid w:val="0003493A"/>
    <w:rsid w:val="0003498B"/>
    <w:rsid w:val="00035CB3"/>
    <w:rsid w:val="00036EC6"/>
    <w:rsid w:val="00037BC5"/>
    <w:rsid w:val="00037C9C"/>
    <w:rsid w:val="00041718"/>
    <w:rsid w:val="00041CC2"/>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3E5"/>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441"/>
    <w:rsid w:val="000E580D"/>
    <w:rsid w:val="000E602B"/>
    <w:rsid w:val="000E6FED"/>
    <w:rsid w:val="000E7F00"/>
    <w:rsid w:val="000F01FB"/>
    <w:rsid w:val="000F106F"/>
    <w:rsid w:val="000F172D"/>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81D"/>
    <w:rsid w:val="00152939"/>
    <w:rsid w:val="00152B20"/>
    <w:rsid w:val="0015465B"/>
    <w:rsid w:val="00154C99"/>
    <w:rsid w:val="00156FFA"/>
    <w:rsid w:val="00157AA9"/>
    <w:rsid w:val="00157AB8"/>
    <w:rsid w:val="00160A0E"/>
    <w:rsid w:val="00161610"/>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2713"/>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A79"/>
    <w:rsid w:val="00192B66"/>
    <w:rsid w:val="00192DAF"/>
    <w:rsid w:val="00192F52"/>
    <w:rsid w:val="001932E5"/>
    <w:rsid w:val="00193800"/>
    <w:rsid w:val="00195003"/>
    <w:rsid w:val="00195AD7"/>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263E"/>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B98"/>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68E3"/>
    <w:rsid w:val="002C7787"/>
    <w:rsid w:val="002C7F4C"/>
    <w:rsid w:val="002D0860"/>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A13"/>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262D"/>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7B9"/>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3C9"/>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55E5"/>
    <w:rsid w:val="004078AC"/>
    <w:rsid w:val="004121D8"/>
    <w:rsid w:val="0041247C"/>
    <w:rsid w:val="0041256A"/>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6882"/>
    <w:rsid w:val="00447875"/>
    <w:rsid w:val="0045113C"/>
    <w:rsid w:val="004530FB"/>
    <w:rsid w:val="0045334A"/>
    <w:rsid w:val="0045339F"/>
    <w:rsid w:val="00454FD0"/>
    <w:rsid w:val="00456F9D"/>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4A44"/>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1E2"/>
    <w:rsid w:val="004C7349"/>
    <w:rsid w:val="004D1AF2"/>
    <w:rsid w:val="004D28EE"/>
    <w:rsid w:val="004D296A"/>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3A89"/>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147"/>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490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C8D"/>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2617"/>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249"/>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18C7"/>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32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94E"/>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8A7"/>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88E"/>
    <w:rsid w:val="00725A14"/>
    <w:rsid w:val="00726547"/>
    <w:rsid w:val="007266BB"/>
    <w:rsid w:val="00727CCC"/>
    <w:rsid w:val="00730E38"/>
    <w:rsid w:val="007321EE"/>
    <w:rsid w:val="00732CC1"/>
    <w:rsid w:val="0073311A"/>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15F"/>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427"/>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3DD7"/>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4A6"/>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F26"/>
    <w:rsid w:val="00825DD8"/>
    <w:rsid w:val="00826076"/>
    <w:rsid w:val="008269F8"/>
    <w:rsid w:val="00830C66"/>
    <w:rsid w:val="008316D6"/>
    <w:rsid w:val="00832A22"/>
    <w:rsid w:val="00832EDE"/>
    <w:rsid w:val="00833A58"/>
    <w:rsid w:val="00834224"/>
    <w:rsid w:val="00834B01"/>
    <w:rsid w:val="00834D00"/>
    <w:rsid w:val="00835139"/>
    <w:rsid w:val="008351CD"/>
    <w:rsid w:val="00835B29"/>
    <w:rsid w:val="00835F5A"/>
    <w:rsid w:val="0083620C"/>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2681"/>
    <w:rsid w:val="00873B90"/>
    <w:rsid w:val="00873E8D"/>
    <w:rsid w:val="00873FF1"/>
    <w:rsid w:val="008743D8"/>
    <w:rsid w:val="0087454C"/>
    <w:rsid w:val="00875500"/>
    <w:rsid w:val="00875C2F"/>
    <w:rsid w:val="00875EF1"/>
    <w:rsid w:val="00876348"/>
    <w:rsid w:val="008769DB"/>
    <w:rsid w:val="00876BE9"/>
    <w:rsid w:val="00880135"/>
    <w:rsid w:val="008803EE"/>
    <w:rsid w:val="00880549"/>
    <w:rsid w:val="00880DBB"/>
    <w:rsid w:val="00883FB6"/>
    <w:rsid w:val="00884AF7"/>
    <w:rsid w:val="00884C13"/>
    <w:rsid w:val="00885A77"/>
    <w:rsid w:val="0088613F"/>
    <w:rsid w:val="008879B8"/>
    <w:rsid w:val="00887E35"/>
    <w:rsid w:val="00891A37"/>
    <w:rsid w:val="00891C90"/>
    <w:rsid w:val="00891D30"/>
    <w:rsid w:val="00892F1D"/>
    <w:rsid w:val="00892FC4"/>
    <w:rsid w:val="008935B0"/>
    <w:rsid w:val="00893C15"/>
    <w:rsid w:val="00893EAA"/>
    <w:rsid w:val="008942E2"/>
    <w:rsid w:val="00894B03"/>
    <w:rsid w:val="0089566F"/>
    <w:rsid w:val="008960EA"/>
    <w:rsid w:val="008961BC"/>
    <w:rsid w:val="00897300"/>
    <w:rsid w:val="00897876"/>
    <w:rsid w:val="00897897"/>
    <w:rsid w:val="00897C9D"/>
    <w:rsid w:val="00897D4C"/>
    <w:rsid w:val="008A115B"/>
    <w:rsid w:val="008A125B"/>
    <w:rsid w:val="008A21DE"/>
    <w:rsid w:val="008A280A"/>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CA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066"/>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1EA"/>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4E51"/>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105"/>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766B"/>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17C"/>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07E5"/>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67D4D"/>
    <w:rsid w:val="00B70516"/>
    <w:rsid w:val="00B70C59"/>
    <w:rsid w:val="00B70DD9"/>
    <w:rsid w:val="00B71B20"/>
    <w:rsid w:val="00B71E23"/>
    <w:rsid w:val="00B7268C"/>
    <w:rsid w:val="00B72C07"/>
    <w:rsid w:val="00B73070"/>
    <w:rsid w:val="00B73472"/>
    <w:rsid w:val="00B73DC6"/>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07B"/>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5743"/>
    <w:rsid w:val="00C66337"/>
    <w:rsid w:val="00C67782"/>
    <w:rsid w:val="00C7255F"/>
    <w:rsid w:val="00C72A5E"/>
    <w:rsid w:val="00C72A6A"/>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72A"/>
    <w:rsid w:val="00C97A87"/>
    <w:rsid w:val="00C97CB3"/>
    <w:rsid w:val="00CA088E"/>
    <w:rsid w:val="00CA19DC"/>
    <w:rsid w:val="00CA21E0"/>
    <w:rsid w:val="00CA2440"/>
    <w:rsid w:val="00CA25C8"/>
    <w:rsid w:val="00CA4FA4"/>
    <w:rsid w:val="00CA5A4B"/>
    <w:rsid w:val="00CA60CD"/>
    <w:rsid w:val="00CA6657"/>
    <w:rsid w:val="00CA7242"/>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317"/>
    <w:rsid w:val="00CC4406"/>
    <w:rsid w:val="00CC4796"/>
    <w:rsid w:val="00CC639E"/>
    <w:rsid w:val="00CC68D3"/>
    <w:rsid w:val="00CC6A05"/>
    <w:rsid w:val="00CC6E37"/>
    <w:rsid w:val="00CC7764"/>
    <w:rsid w:val="00CD056C"/>
    <w:rsid w:val="00CD1B1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7EA"/>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BAF"/>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FF1"/>
    <w:rsid w:val="00D9238D"/>
    <w:rsid w:val="00D924FF"/>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548"/>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612"/>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3E3A"/>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E6B48"/>
    <w:rsid w:val="00EF0E93"/>
    <w:rsid w:val="00EF19EE"/>
    <w:rsid w:val="00EF3A5A"/>
    <w:rsid w:val="00EF53A0"/>
    <w:rsid w:val="00EF59C0"/>
    <w:rsid w:val="00EF6FEF"/>
    <w:rsid w:val="00EF7230"/>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1A65"/>
    <w:rsid w:val="00F22156"/>
    <w:rsid w:val="00F22AA9"/>
    <w:rsid w:val="00F2303C"/>
    <w:rsid w:val="00F237BA"/>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FEE"/>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8793A"/>
    <w:rsid w:val="00F90428"/>
    <w:rsid w:val="00F9131E"/>
    <w:rsid w:val="00F9173F"/>
    <w:rsid w:val="00F91987"/>
    <w:rsid w:val="00F91B3A"/>
    <w:rsid w:val="00F93027"/>
    <w:rsid w:val="00F94742"/>
    <w:rsid w:val="00F9511B"/>
    <w:rsid w:val="00F961B6"/>
    <w:rsid w:val="00F97B16"/>
    <w:rsid w:val="00F97EBC"/>
    <w:rsid w:val="00FA05BA"/>
    <w:rsid w:val="00FA1942"/>
    <w:rsid w:val="00FA1BE3"/>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0F1"/>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80972"/>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C4317"/>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tabs>
        <w:tab w:val="left" w:pos="1500"/>
      </w:tabs>
      <w:spacing w:line="360" w:lineRule="auto"/>
    </w:pPr>
    <w:rPr>
      <w:rFonts w:ascii="宋体" w:hAnsi="宋体"/>
      <w:sz w:val="24"/>
    </w:rPr>
  </w:style>
  <w:style w:type="character" w:customStyle="1" w:styleId="a4">
    <w:name w:val="正文文本 字符"/>
    <w:link w:val="a0"/>
    <w:uiPriority w:val="99"/>
    <w:qFormat/>
    <w:rPr>
      <w:rFonts w:ascii="宋体" w:hAnsi="宋体"/>
      <w:kern w:val="2"/>
      <w:sz w:val="24"/>
      <w:szCs w:val="24"/>
    </w:rPr>
  </w:style>
  <w:style w:type="character" w:customStyle="1" w:styleId="10">
    <w:name w:val="标题 1 字符"/>
    <w:link w:val="1"/>
    <w:qFormat/>
    <w:rPr>
      <w:rFonts w:ascii="黑体" w:eastAsia="黑体"/>
      <w:sz w:val="52"/>
    </w:rPr>
  </w:style>
  <w:style w:type="character" w:customStyle="1" w:styleId="30">
    <w:name w:val="标题 3 字符"/>
    <w:link w:val="3"/>
    <w:qFormat/>
    <w:rPr>
      <w:b/>
      <w:sz w:val="32"/>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rFonts w:ascii="宋体" w:hAnsi="宋体"/>
      <w:b/>
      <w:sz w:val="24"/>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character" w:customStyle="1" w:styleId="a6">
    <w:name w:val="正文缩进 字符"/>
    <w:link w:val="a5"/>
    <w:qFormat/>
    <w:rPr>
      <w:rFonts w:ascii="Calibri" w:hAnsi="Calibri"/>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character" w:customStyle="1" w:styleId="a9">
    <w:name w:val="文档结构图 字符"/>
    <w:link w:val="a8"/>
    <w:qFormat/>
    <w:rPr>
      <w:kern w:val="2"/>
      <w:sz w:val="21"/>
      <w:szCs w:val="24"/>
      <w:shd w:val="clear" w:color="auto" w:fill="000080"/>
    </w:rPr>
  </w:style>
  <w:style w:type="paragraph" w:styleId="aa">
    <w:name w:val="annotation text"/>
    <w:basedOn w:val="a"/>
    <w:link w:val="ab"/>
    <w:qFormat/>
    <w:pPr>
      <w:adjustRightInd w:val="0"/>
      <w:spacing w:line="360" w:lineRule="atLeast"/>
      <w:jc w:val="left"/>
      <w:textAlignment w:val="baseline"/>
    </w:pPr>
    <w:rPr>
      <w:kern w:val="0"/>
      <w:sz w:val="24"/>
      <w:szCs w:val="20"/>
    </w:rPr>
  </w:style>
  <w:style w:type="character" w:customStyle="1" w:styleId="ab">
    <w:name w:val="批注文字 字符"/>
    <w:link w:val="aa"/>
    <w:uiPriority w:val="99"/>
    <w:qFormat/>
    <w:rPr>
      <w:sz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character" w:customStyle="1" w:styleId="ad">
    <w:name w:val="正文文本缩进 字符"/>
    <w:link w:val="ac"/>
    <w:qFormat/>
    <w:rPr>
      <w:rFonts w:ascii="宋体" w:hAnsi="宋体"/>
      <w:kern w:val="2"/>
      <w:sz w:val="24"/>
      <w:szCs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character" w:customStyle="1" w:styleId="af">
    <w:name w:val="纯文本 字符"/>
    <w:link w:val="ae"/>
    <w:qFormat/>
    <w:rPr>
      <w:rFonts w:ascii="宋体" w:cs="Courier New"/>
      <w:kern w:val="2"/>
      <w:sz w:val="21"/>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character" w:customStyle="1" w:styleId="af1">
    <w:name w:val="日期 字符"/>
    <w:link w:val="af0"/>
    <w:qFormat/>
    <w:rPr>
      <w:kern w:val="2"/>
      <w:sz w:val="24"/>
    </w:rPr>
  </w:style>
  <w:style w:type="paragraph" w:styleId="21">
    <w:name w:val="Body Text Indent 2"/>
    <w:basedOn w:val="a"/>
    <w:link w:val="22"/>
    <w:qFormat/>
    <w:pPr>
      <w:spacing w:line="540" w:lineRule="exact"/>
      <w:ind w:firstLine="570"/>
    </w:pPr>
    <w:rPr>
      <w:rFonts w:ascii="宋体" w:hAnsi="宋体"/>
      <w:sz w:val="24"/>
    </w:rPr>
  </w:style>
  <w:style w:type="character" w:customStyle="1" w:styleId="22">
    <w:name w:val="正文文本缩进 2 字符"/>
    <w:link w:val="21"/>
    <w:qFormat/>
    <w:rPr>
      <w:rFonts w:ascii="宋体" w:hAnsi="宋体"/>
      <w:kern w:val="2"/>
      <w:sz w:val="24"/>
      <w:szCs w:val="24"/>
    </w:rPr>
  </w:style>
  <w:style w:type="paragraph" w:styleId="af2">
    <w:name w:val="Balloon Text"/>
    <w:basedOn w:val="a"/>
    <w:link w:val="af3"/>
    <w:qFormat/>
    <w:rPr>
      <w:sz w:val="18"/>
      <w:szCs w:val="18"/>
    </w:rPr>
  </w:style>
  <w:style w:type="character" w:customStyle="1" w:styleId="af3">
    <w:name w:val="批注框文本 字符"/>
    <w:link w:val="af2"/>
    <w:qFormat/>
    <w:rPr>
      <w:kern w:val="2"/>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character" w:customStyle="1" w:styleId="af5">
    <w:name w:val="页脚 字符"/>
    <w:link w:val="af4"/>
    <w:qFormat/>
    <w:rPr>
      <w:kern w:val="2"/>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character" w:customStyle="1" w:styleId="af7">
    <w:name w:val="页眉 字符"/>
    <w:link w:val="af6"/>
    <w:uiPriority w:val="99"/>
    <w:qFormat/>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character" w:customStyle="1" w:styleId="af9">
    <w:name w:val="副标题 字符"/>
    <w:link w:val="af8"/>
    <w:qFormat/>
    <w:rPr>
      <w:rFonts w:ascii="Cambria" w:hAnsi="Cambria" w:cs="Droid Sans"/>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character" w:customStyle="1" w:styleId="afb">
    <w:name w:val="脚注文本 字符"/>
    <w:link w:val="afa"/>
    <w:qFormat/>
    <w:rPr>
      <w:sz w:val="18"/>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character" w:customStyle="1" w:styleId="35">
    <w:name w:val="正文文本缩进 3 字符"/>
    <w:link w:val="34"/>
    <w:qFormat/>
    <w:rPr>
      <w:rFonts w:ascii="宋体" w:hAnsi="MS Sans Serif"/>
      <w:color w:val="000000"/>
      <w:sz w:val="24"/>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character" w:customStyle="1" w:styleId="25">
    <w:name w:val="正文文本 2 字符"/>
    <w:link w:val="24"/>
    <w:qFormat/>
    <w:rPr>
      <w:kern w:val="2"/>
      <w:sz w:val="21"/>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character" w:customStyle="1" w:styleId="afe">
    <w:name w:val="标题 字符"/>
    <w:link w:val="afd"/>
    <w:qFormat/>
    <w:rPr>
      <w:rFonts w:ascii="Cambria" w:eastAsia="华文中宋" w:hAnsi="Cambria"/>
      <w:b/>
      <w:bCs/>
      <w:kern w:val="2"/>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character" w:customStyle="1" w:styleId="aff0">
    <w:name w:val="批注主题 字符"/>
    <w:link w:val="aff"/>
    <w:qFormat/>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character" w:customStyle="1" w:styleId="aff2">
    <w:name w:val="正文首行缩进 字符"/>
    <w:link w:val="aff1"/>
    <w:qFormat/>
    <w:rPr>
      <w:rFonts w:ascii="宋体" w:hAnsi="宋体"/>
      <w:kern w:val="2"/>
      <w:sz w:val="21"/>
      <w:szCs w:val="24"/>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uiPriority w:val="99"/>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CharChar16">
    <w:name w:val="Char Char16"/>
    <w:qFormat/>
    <w:rPr>
      <w:rFonts w:eastAsia="宋体"/>
      <w:kern w:val="2"/>
      <w:sz w:val="21"/>
      <w:szCs w:val="24"/>
      <w:lang w:val="en-US" w:eastAsia="zh-CN" w:bidi="ar-SA"/>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16">
    <w:name w:val="明显引用 Char1"/>
    <w:uiPriority w:val="99"/>
    <w:qFormat/>
    <w:rPr>
      <w:b/>
      <w:bCs/>
      <w:i/>
      <w:iCs/>
      <w:color w:val="4F81BD"/>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19">
    <w:name w:val="明显参考1"/>
    <w:qFormat/>
    <w:rPr>
      <w:b/>
      <w:bCs/>
      <w:smallCaps/>
      <w:color w:val="C0504D"/>
      <w:spacing w:val="5"/>
      <w:u w:val="single"/>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7F34A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EDEC0-F8CF-4739-B44F-4EF453105DBD}">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42</Pages>
  <Words>2856</Words>
  <Characters>16281</Characters>
  <Application>Microsoft Office Word</Application>
  <DocSecurity>0</DocSecurity>
  <Lines>135</Lines>
  <Paragraphs>38</Paragraphs>
  <ScaleCrop>false</ScaleCrop>
  <Company>Sky123.Org</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624</cp:revision>
  <cp:lastPrinted>2024-05-22T07:03:00Z</cp:lastPrinted>
  <dcterms:created xsi:type="dcterms:W3CDTF">2020-12-04T02:13:00Z</dcterms:created>
  <dcterms:modified xsi:type="dcterms:W3CDTF">2024-05-22T07:24:00Z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