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39" w:firstLineChars="100"/>
        <w:jc w:val="left"/>
        <w:rPr>
          <w:rFonts w:ascii="FZXBSK--GBK1-0" w:hAnsi="FZXBSK--GBK1-0" w:eastAsia="FZXBSK--GBK1-0" w:cs="FZXBSK--GBK1-0"/>
          <w:b w:val="0"/>
          <w:bCs w:val="0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FZXBSK--GBK1-0" w:hAnsi="FZXBSK--GBK1-0" w:eastAsia="FZXBSK--GBK1-0" w:cs="FZXBSK--GBK1-0"/>
          <w:b w:val="0"/>
          <w:bCs w:val="0"/>
          <w:color w:val="000000"/>
          <w:kern w:val="0"/>
          <w:sz w:val="43"/>
          <w:szCs w:val="43"/>
          <w:lang w:val="en-US" w:eastAsia="zh-CN" w:bidi="ar"/>
        </w:rPr>
        <w:t>新药申报需提供的药品详细</w:t>
      </w:r>
      <w:r>
        <w:rPr>
          <w:rFonts w:ascii="FZXBSK--GBK1-0" w:hAnsi="FZXBSK--GBK1-0" w:eastAsia="FZXBSK--GBK1-0" w:cs="FZXBSK--GBK1-0"/>
          <w:b w:val="0"/>
          <w:bCs w:val="0"/>
          <w:color w:val="000000"/>
          <w:kern w:val="0"/>
          <w:sz w:val="43"/>
          <w:szCs w:val="43"/>
          <w:lang w:val="en-US" w:eastAsia="zh-CN" w:bidi="ar"/>
        </w:rPr>
        <w:t>资料</w:t>
      </w:r>
      <w:r>
        <w:rPr>
          <w:rFonts w:hint="eastAsia" w:ascii="FZXBSK--GBK1-0" w:hAnsi="FZXBSK--GBK1-0" w:eastAsia="FZXBSK--GBK1-0" w:cs="FZXBSK--GBK1-0"/>
          <w:b w:val="0"/>
          <w:bCs w:val="0"/>
          <w:color w:val="000000"/>
          <w:kern w:val="0"/>
          <w:sz w:val="43"/>
          <w:szCs w:val="43"/>
          <w:lang w:val="en-US" w:eastAsia="zh-CN" w:bidi="ar"/>
        </w:rPr>
        <w:t>（</w:t>
      </w:r>
      <w:r>
        <w:rPr>
          <w:rFonts w:ascii="FZXBSK--GBK1-0" w:hAnsi="FZXBSK--GBK1-0" w:eastAsia="FZXBSK--GBK1-0" w:cs="FZXBSK--GBK1-0"/>
          <w:b w:val="0"/>
          <w:bCs w:val="0"/>
          <w:color w:val="000000"/>
          <w:kern w:val="0"/>
          <w:sz w:val="43"/>
          <w:szCs w:val="43"/>
          <w:lang w:val="en-US" w:eastAsia="zh-CN" w:bidi="ar"/>
        </w:rPr>
        <w:t>电子版</w:t>
      </w:r>
      <w:r>
        <w:rPr>
          <w:rFonts w:hint="eastAsia" w:ascii="FZXBSK--GBK1-0" w:hAnsi="FZXBSK--GBK1-0" w:eastAsia="FZXBSK--GBK1-0" w:cs="FZXBSK--GBK1-0"/>
          <w:b w:val="0"/>
          <w:bCs w:val="0"/>
          <w:color w:val="000000"/>
          <w:kern w:val="0"/>
          <w:sz w:val="43"/>
          <w:szCs w:val="43"/>
          <w:lang w:val="en-US" w:eastAsia="zh-CN" w:bidi="ar"/>
        </w:rPr>
        <w:t>）</w:t>
      </w:r>
      <w:bookmarkStart w:id="0" w:name="_GoBack"/>
      <w:bookmarkEnd w:id="0"/>
      <w:r>
        <w:rPr>
          <w:rFonts w:ascii="FZXBSK--GBK1-0" w:hAnsi="FZXBSK--GBK1-0" w:eastAsia="FZXBSK--GBK1-0" w:cs="FZXBSK--GBK1-0"/>
          <w:b w:val="0"/>
          <w:bCs w:val="0"/>
          <w:color w:val="000000"/>
          <w:kern w:val="0"/>
          <w:sz w:val="43"/>
          <w:szCs w:val="43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FZXBSK--GBK1-0" w:hAnsi="FZXBSK--GBK1-0" w:eastAsia="FZXBSK--GBK1-0" w:cs="FZXBSK--GBK1-0"/>
          <w:b w:val="0"/>
          <w:bCs w:val="0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．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药品名称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及有效成分资料：包括药品通用名、商品名、 英 文名及有效成分资料；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．药效学资料：包括药理作用、作用机制、适应症、禁忌症、 用法用量等；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．药动学资料：包括 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Cmax. Vd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F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.tl/2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CL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Fu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K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AUC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、 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Tmax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FB 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等药动学参数资料；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．毒理学试验资料；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．质量控制标准与方法；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．药物临床应用有效性、安全性和经济性的资料：包括国外指南、中国指南、高质量系统评价、多中心 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RCT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、单个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RCT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、队列研究，专家共识等；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．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ADR 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资料（药物不良反应）；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．注册批件：药品准字号批文，进口药品须附加盖经销企业质量检验机构原印的《进口药品注册证》、《进口药品检验报告书》复印件和加盖经销企业鲜章的口岸检验报告；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．医疗医保信息：药品属于《四川省基本医疗保险、工伤保险和生育保险药品目录》，须注明编号，属于其他类别医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保也需提供证明材料；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10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．基本药物信息：药品属于国家基本药物或省补基药的提供证明材料；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11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．四川省医疗机构集中采购挂网药品目录</w:t>
      </w: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: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属于四川省医 疗机构集中采购挂网药品目录，须注明挂网质量层次、挂网价、 零售价等信息，并提供证明材料；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12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．药品价格证明材料：提供药品价格的证明材料，如四 川省药品价格公示表等；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NewRomanPSMT" w:hAnsi="TimesNewRomanPSMT" w:eastAsia="TimesNewRomanPSMT" w:cs="TimesNewRomanPSMT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13</w:t>
      </w:r>
      <w:r>
        <w:rPr>
          <w:rFonts w:hint="default" w:ascii="FZFSK--GBK1-0" w:hAnsi="FZFSK--GBK1-0" w:eastAsia="FZFSK--GBK1-0" w:cs="FZFSK--GBK1-0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．其他证明材料：包括国内外推荐指南，药品专利、获 奖证书、新药证书和一致性评价等证明材料。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XB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F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5YmQ5ODc5M2ZlNmQ4ZmI2NmIwOGYyM2IwMTQxMDYifQ=="/>
  </w:docVars>
  <w:rsids>
    <w:rsidRoot w:val="2BBC1225"/>
    <w:rsid w:val="15C838CC"/>
    <w:rsid w:val="2BBC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2025-01-13T01:52:00Z</dcterms:created>
  <dc:creator>微信用户</dc:creator>
  <cp:lastModifiedBy>微信用户</cp:lastModifiedBy>
  <dcterms:modified xsi:type="dcterms:W3CDTF">2025-01-13T02:22:14Z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DE379107C8A844A4838C394BBE697945_11</vt:lpwstr>
  </property>
</Properties>
</file>