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19A6BDCD" w:rsidR="00DD00F6" w:rsidRPr="005D2190" w:rsidRDefault="0024355E" w:rsidP="007A57BA">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神经外科导管、血流导向密网支架等耗材</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36D72A9B"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002F622B" w:rsidRPr="002F622B">
        <w:rPr>
          <w:rFonts w:ascii="华文中宋" w:eastAsia="华文中宋" w:hAnsi="华文中宋" w:cs="Tahoma"/>
          <w:b/>
          <w:color w:val="000000" w:themeColor="text1"/>
          <w:sz w:val="32"/>
          <w:szCs w:val="32"/>
          <w:shd w:val="clear" w:color="auto" w:fill="FFFFFF"/>
        </w:rPr>
        <w:t>GASRMYY-</w:t>
      </w:r>
      <w:r w:rsidR="003862F0">
        <w:rPr>
          <w:rFonts w:ascii="华文中宋" w:eastAsia="华文中宋" w:hAnsi="华文中宋" w:cs="Tahoma"/>
          <w:b/>
          <w:color w:val="000000" w:themeColor="text1"/>
          <w:sz w:val="32"/>
          <w:szCs w:val="32"/>
          <w:shd w:val="clear" w:color="auto" w:fill="FFFFFF"/>
        </w:rPr>
        <w:t>20250</w:t>
      </w:r>
      <w:r w:rsidR="0024355E">
        <w:rPr>
          <w:rFonts w:ascii="华文中宋" w:eastAsia="华文中宋" w:hAnsi="华文中宋" w:cs="Tahoma"/>
          <w:b/>
          <w:color w:val="000000" w:themeColor="text1"/>
          <w:sz w:val="32"/>
          <w:szCs w:val="32"/>
          <w:shd w:val="clear" w:color="auto" w:fill="FFFFFF"/>
        </w:rPr>
        <w:t>423</w:t>
      </w:r>
      <w:r w:rsidR="003862F0">
        <w:rPr>
          <w:rFonts w:ascii="华文中宋" w:eastAsia="华文中宋" w:hAnsi="华文中宋" w:cs="Tahoma"/>
          <w:b/>
          <w:color w:val="000000" w:themeColor="text1"/>
          <w:sz w:val="32"/>
          <w:szCs w:val="32"/>
          <w:shd w:val="clear" w:color="auto" w:fill="FFFFFF"/>
        </w:rPr>
        <w:t>-0</w:t>
      </w:r>
      <w:r w:rsidR="0024355E">
        <w:rPr>
          <w:rFonts w:ascii="华文中宋" w:eastAsia="华文中宋" w:hAnsi="华文中宋" w:cs="Tahoma"/>
          <w:b/>
          <w:color w:val="000000" w:themeColor="text1"/>
          <w:sz w:val="32"/>
          <w:szCs w:val="32"/>
          <w:shd w:val="clear" w:color="auto" w:fill="FFFFFF"/>
        </w:rPr>
        <w:t>0</w:t>
      </w:r>
      <w:r w:rsidR="003862F0">
        <w:rPr>
          <w:rFonts w:ascii="华文中宋" w:eastAsia="华文中宋" w:hAnsi="华文中宋" w:cs="Tahoma"/>
          <w:b/>
          <w:color w:val="000000" w:themeColor="text1"/>
          <w:sz w:val="32"/>
          <w:szCs w:val="32"/>
          <w:shd w:val="clear" w:color="auto" w:fill="FFFFFF"/>
        </w:rPr>
        <w:t>1</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25522FD8"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3862F0">
        <w:rPr>
          <w:rFonts w:ascii="华文中宋" w:eastAsia="华文中宋" w:hAnsi="华文中宋"/>
          <w:b/>
          <w:sz w:val="32"/>
          <w:szCs w:val="32"/>
        </w:rPr>
        <w:t>5</w:t>
      </w:r>
      <w:r>
        <w:rPr>
          <w:rFonts w:ascii="华文中宋" w:eastAsia="华文中宋" w:hAnsi="华文中宋" w:hint="eastAsia"/>
          <w:b/>
          <w:sz w:val="32"/>
          <w:szCs w:val="32"/>
        </w:rPr>
        <w:t>年</w:t>
      </w:r>
      <w:r w:rsidR="002E7644">
        <w:rPr>
          <w:rFonts w:ascii="华文中宋" w:eastAsia="华文中宋" w:hAnsi="华文中宋"/>
          <w:b/>
          <w:sz w:val="32"/>
          <w:szCs w:val="32"/>
        </w:rPr>
        <w:t>4</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01A9DEB1" w:rsidR="00DD00F6" w:rsidRDefault="009F54B5">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2C08095A" w:rsidR="00DD00F6" w:rsidRDefault="00B91BCB">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108AF510" w:rsidR="00DD00F6" w:rsidRDefault="00B91BCB">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0C8D3753" w:rsidR="00DD00F6" w:rsidRDefault="00B91BCB">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55B1641D" w:rsidR="00DD00F6" w:rsidRDefault="00B91BCB">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35</w:t>
        </w:r>
        <w:r w:rsidR="009F54B5">
          <w:rPr>
            <w:rFonts w:asciiTheme="minorEastAsia" w:eastAsiaTheme="minorEastAsia" w:hAnsiTheme="minorEastAsia"/>
            <w:sz w:val="32"/>
            <w:szCs w:val="32"/>
          </w:rPr>
          <w:fldChar w:fldCharType="end"/>
        </w:r>
      </w:hyperlink>
    </w:p>
    <w:p w14:paraId="051A7E55" w14:textId="5AD32C2C" w:rsidR="00DD00F6" w:rsidRDefault="00B91BCB">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619F0E8D" w:rsidR="00DD00F6" w:rsidRDefault="00B91BCB">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69061C">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30DB8B72"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24355E">
        <w:rPr>
          <w:rFonts w:ascii="宋体" w:hAnsi="宋体" w:hint="eastAsia"/>
          <w:b/>
          <w:bCs/>
          <w:color w:val="000000" w:themeColor="text1"/>
          <w:sz w:val="24"/>
        </w:rPr>
        <w:t>神经外科导管、血流导向密网支架等耗材</w:t>
      </w:r>
      <w:r w:rsidRPr="005D2190">
        <w:rPr>
          <w:rFonts w:ascii="宋体" w:hAnsi="宋体" w:hint="eastAsia"/>
          <w:b/>
          <w:bCs/>
          <w:color w:val="000000" w:themeColor="text1"/>
          <w:sz w:val="24"/>
        </w:rPr>
        <w:t>采购项目</w:t>
      </w:r>
    </w:p>
    <w:p w14:paraId="657959CC" w14:textId="2C71B3FF"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0024355E" w:rsidRPr="0024355E">
        <w:rPr>
          <w:rFonts w:ascii="宋体" w:hAnsi="宋体"/>
          <w:b/>
          <w:bCs/>
          <w:color w:val="000000" w:themeColor="text1"/>
          <w:sz w:val="24"/>
        </w:rPr>
        <w:t>GASRMYY-20250423-001</w:t>
      </w:r>
    </w:p>
    <w:p w14:paraId="7B76D866" w14:textId="77777777" w:rsidR="00DD00F6" w:rsidRPr="00854A9C" w:rsidRDefault="009F54B5">
      <w:pPr>
        <w:spacing w:line="360" w:lineRule="auto"/>
        <w:rPr>
          <w:rFonts w:ascii="宋体" w:hAnsi="宋体"/>
          <w:b/>
          <w:bCs/>
          <w:sz w:val="24"/>
        </w:rPr>
      </w:pPr>
      <w:r w:rsidRPr="00854A9C">
        <w:rPr>
          <w:rFonts w:ascii="宋体" w:hAnsi="宋体" w:hint="eastAsia"/>
          <w:b/>
          <w:bCs/>
          <w:sz w:val="24"/>
        </w:rPr>
        <w:t>四、项目简介</w:t>
      </w:r>
    </w:p>
    <w:p w14:paraId="0D8F460D" w14:textId="68625837" w:rsidR="00DB5667" w:rsidRPr="00854A9C" w:rsidRDefault="00DB5667" w:rsidP="00DB5667">
      <w:pPr>
        <w:spacing w:after="120"/>
      </w:pPr>
      <w:bookmarkStart w:id="4" w:name="OLE_LINK1"/>
      <w:r w:rsidRPr="00854A9C">
        <w:t>本项目共</w:t>
      </w:r>
      <w:r w:rsidR="00E22221" w:rsidRPr="00854A9C">
        <w:t>1</w:t>
      </w:r>
      <w:r w:rsidRPr="00854A9C">
        <w:t>个包，</w:t>
      </w:r>
      <w:r w:rsidRPr="00854A9C">
        <w:rPr>
          <w:rFonts w:hint="eastAsia"/>
        </w:rPr>
        <w:t>具体</w:t>
      </w:r>
      <w:r w:rsidRPr="00854A9C">
        <w:t>如下：</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DB5667" w:rsidRPr="00DB5667" w14:paraId="574F4BBE" w14:textId="77777777" w:rsidTr="00853D6B">
        <w:trPr>
          <w:trHeight w:val="706"/>
          <w:jc w:val="center"/>
        </w:trPr>
        <w:tc>
          <w:tcPr>
            <w:tcW w:w="704" w:type="dxa"/>
            <w:vAlign w:val="center"/>
          </w:tcPr>
          <w:p w14:paraId="4C7F10FA" w14:textId="77777777" w:rsidR="00DB5667" w:rsidRPr="00DB5667" w:rsidRDefault="00DB5667" w:rsidP="00DB5667">
            <w:pPr>
              <w:spacing w:after="120"/>
              <w:jc w:val="center"/>
              <w:rPr>
                <w:color w:val="000000" w:themeColor="text1"/>
              </w:rPr>
            </w:pPr>
            <w:bookmarkStart w:id="5" w:name="_Hlk192231980"/>
            <w:r w:rsidRPr="00DB5667">
              <w:rPr>
                <w:rFonts w:hint="eastAsia"/>
                <w:color w:val="000000" w:themeColor="text1"/>
              </w:rPr>
              <w:t>包号</w:t>
            </w:r>
          </w:p>
        </w:tc>
        <w:tc>
          <w:tcPr>
            <w:tcW w:w="992" w:type="dxa"/>
            <w:vAlign w:val="center"/>
          </w:tcPr>
          <w:p w14:paraId="41BB1FC3" w14:textId="77777777" w:rsidR="00DB5667" w:rsidRPr="00DB5667" w:rsidRDefault="00DB5667" w:rsidP="00DB5667">
            <w:pPr>
              <w:spacing w:after="120"/>
              <w:jc w:val="center"/>
              <w:rPr>
                <w:color w:val="000000" w:themeColor="text1"/>
              </w:rPr>
            </w:pPr>
            <w:r w:rsidRPr="00DB5667">
              <w:rPr>
                <w:color w:val="000000" w:themeColor="text1"/>
              </w:rPr>
              <w:t>品目号</w:t>
            </w:r>
          </w:p>
        </w:tc>
        <w:tc>
          <w:tcPr>
            <w:tcW w:w="1991" w:type="dxa"/>
            <w:vAlign w:val="center"/>
          </w:tcPr>
          <w:p w14:paraId="42BE469E" w14:textId="77777777" w:rsidR="00DB5667" w:rsidRPr="00DB5667" w:rsidRDefault="00DB5667" w:rsidP="00DB5667">
            <w:pPr>
              <w:spacing w:after="120"/>
              <w:jc w:val="center"/>
              <w:rPr>
                <w:color w:val="000000" w:themeColor="text1"/>
              </w:rPr>
            </w:pPr>
            <w:r w:rsidRPr="00DB5667">
              <w:rPr>
                <w:rFonts w:hint="eastAsia"/>
                <w:color w:val="000000" w:themeColor="text1"/>
              </w:rPr>
              <w:t>项目名称</w:t>
            </w:r>
          </w:p>
        </w:tc>
        <w:tc>
          <w:tcPr>
            <w:tcW w:w="1695" w:type="dxa"/>
            <w:vAlign w:val="center"/>
          </w:tcPr>
          <w:p w14:paraId="18A7FFE1" w14:textId="77777777" w:rsidR="00DB5667" w:rsidRPr="00DB5667" w:rsidRDefault="00DB5667" w:rsidP="00DB5667">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00102479" w14:textId="77777777" w:rsidR="00DB5667" w:rsidRPr="00DB5667" w:rsidRDefault="00DB5667" w:rsidP="00DB5667">
            <w:pPr>
              <w:spacing w:after="120"/>
              <w:jc w:val="center"/>
              <w:rPr>
                <w:color w:val="000000" w:themeColor="text1"/>
              </w:rPr>
            </w:pPr>
            <w:r w:rsidRPr="00DB5667">
              <w:rPr>
                <w:rFonts w:hint="eastAsia"/>
                <w:color w:val="000000" w:themeColor="text1"/>
              </w:rPr>
              <w:t>单位</w:t>
            </w:r>
          </w:p>
        </w:tc>
        <w:tc>
          <w:tcPr>
            <w:tcW w:w="1134" w:type="dxa"/>
            <w:vAlign w:val="center"/>
          </w:tcPr>
          <w:p w14:paraId="0653DF3F" w14:textId="77777777" w:rsidR="00DB5667" w:rsidRPr="00DB5667" w:rsidRDefault="00DB5667" w:rsidP="00DB5667">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5AA82A96" w14:textId="77777777" w:rsidR="00DB5667" w:rsidRPr="00DB5667" w:rsidRDefault="00DB5667" w:rsidP="00DB5667">
            <w:pPr>
              <w:spacing w:after="120"/>
              <w:jc w:val="center"/>
              <w:rPr>
                <w:color w:val="000000" w:themeColor="text1"/>
              </w:rPr>
            </w:pPr>
            <w:r w:rsidRPr="00DB5667">
              <w:rPr>
                <w:rFonts w:hint="eastAsia"/>
                <w:color w:val="000000" w:themeColor="text1"/>
              </w:rPr>
              <w:t>最高限价（元）</w:t>
            </w:r>
          </w:p>
        </w:tc>
        <w:tc>
          <w:tcPr>
            <w:tcW w:w="850" w:type="dxa"/>
            <w:vAlign w:val="center"/>
          </w:tcPr>
          <w:p w14:paraId="0076948E" w14:textId="77777777" w:rsidR="00DB5667" w:rsidRPr="00DB5667" w:rsidRDefault="00DB5667" w:rsidP="00DB5667">
            <w:pPr>
              <w:spacing w:after="120"/>
              <w:jc w:val="center"/>
              <w:rPr>
                <w:color w:val="000000" w:themeColor="text1"/>
              </w:rPr>
            </w:pPr>
            <w:r w:rsidRPr="00DB5667">
              <w:rPr>
                <w:rFonts w:hint="eastAsia"/>
                <w:color w:val="000000" w:themeColor="text1"/>
              </w:rPr>
              <w:t>是否挂网</w:t>
            </w:r>
          </w:p>
        </w:tc>
        <w:tc>
          <w:tcPr>
            <w:tcW w:w="1276" w:type="dxa"/>
            <w:vAlign w:val="center"/>
          </w:tcPr>
          <w:p w14:paraId="602DC79A" w14:textId="77777777" w:rsidR="00DB5667" w:rsidRPr="00DB5667" w:rsidRDefault="00DB5667" w:rsidP="00DB5667">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24355E" w:rsidRPr="00DB5667" w14:paraId="717C8B91" w14:textId="77777777" w:rsidTr="00853D6B">
        <w:trPr>
          <w:trHeight w:val="666"/>
          <w:jc w:val="center"/>
        </w:trPr>
        <w:tc>
          <w:tcPr>
            <w:tcW w:w="704" w:type="dxa"/>
            <w:vMerge w:val="restart"/>
            <w:vAlign w:val="center"/>
          </w:tcPr>
          <w:p w14:paraId="18199370" w14:textId="77777777" w:rsidR="0024355E" w:rsidRPr="00911DC5" w:rsidRDefault="0024355E" w:rsidP="0024355E">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2839FA3E" w14:textId="023C0C7D" w:rsidR="0024355E" w:rsidRPr="00911DC5" w:rsidRDefault="0024355E" w:rsidP="0024355E">
            <w:pPr>
              <w:jc w:val="center"/>
              <w:rPr>
                <w:rFonts w:ascii="宋体" w:hAnsi="宋体"/>
                <w:color w:val="000000" w:themeColor="text1"/>
                <w:sz w:val="24"/>
              </w:rPr>
            </w:pPr>
            <w:r w:rsidRPr="00324178">
              <w:rPr>
                <w:rFonts w:ascii="宋体" w:hAnsi="宋体" w:hint="eastAsia"/>
                <w:color w:val="000000" w:themeColor="text1"/>
                <w:sz w:val="24"/>
              </w:rPr>
              <w:t>0</w:t>
            </w:r>
            <w:r w:rsidRPr="00324178">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341EC19" w14:textId="1E16BBA8" w:rsidR="0024355E" w:rsidRPr="00A56C39" w:rsidRDefault="0024355E" w:rsidP="0024355E">
            <w:pPr>
              <w:widowControl/>
              <w:jc w:val="center"/>
              <w:rPr>
                <w:rFonts w:ascii="宋体" w:hAnsi="宋体"/>
                <w:color w:val="000000" w:themeColor="text1"/>
                <w:sz w:val="24"/>
              </w:rPr>
            </w:pPr>
            <w:r>
              <w:rPr>
                <w:rFonts w:cs="Tahoma" w:hint="eastAsia"/>
                <w:color w:val="000000"/>
                <w:sz w:val="20"/>
                <w:szCs w:val="20"/>
              </w:rPr>
              <w:t>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230B512D" w14:textId="409B784A" w:rsidR="0024355E" w:rsidRPr="00A56C39" w:rsidRDefault="0024355E" w:rsidP="0024355E">
            <w:pPr>
              <w:jc w:val="center"/>
              <w:rPr>
                <w:rFonts w:ascii="宋体" w:hAnsi="宋体"/>
                <w:color w:val="000000" w:themeColor="text1"/>
                <w:sz w:val="24"/>
              </w:rPr>
            </w:pPr>
            <w:bookmarkStart w:id="6" w:name="OLE_LINK6"/>
            <w:r>
              <w:rPr>
                <w:rFonts w:cs="Tahoma" w:hint="eastAsia"/>
                <w:color w:val="000000"/>
                <w:sz w:val="20"/>
                <w:szCs w:val="20"/>
              </w:rPr>
              <w:t>FA-55150-1030</w:t>
            </w:r>
            <w:bookmarkEnd w:id="6"/>
            <w:r>
              <w:rPr>
                <w:rFonts w:cs="Tahoma" w:hint="eastAsia"/>
                <w:color w:val="000000"/>
                <w:sz w:val="20"/>
                <w:szCs w:val="20"/>
              </w:rPr>
              <w:t>；等全型号</w:t>
            </w:r>
          </w:p>
        </w:tc>
        <w:tc>
          <w:tcPr>
            <w:tcW w:w="709" w:type="dxa"/>
            <w:vAlign w:val="center"/>
          </w:tcPr>
          <w:p w14:paraId="0435F9E0" w14:textId="0830CE50" w:rsidR="0024355E" w:rsidRPr="00A56C39" w:rsidRDefault="0024355E" w:rsidP="0024355E">
            <w:pPr>
              <w:jc w:val="center"/>
              <w:rPr>
                <w:rFonts w:ascii="宋体" w:hAnsi="宋体" w:cs="Tahoma"/>
                <w:sz w:val="24"/>
              </w:rPr>
            </w:pPr>
            <w:r>
              <w:rPr>
                <w:rFonts w:ascii="宋体" w:hAnsi="宋体" w:cs="Tahoma" w:hint="eastAsia"/>
                <w:sz w:val="24"/>
              </w:rPr>
              <w:t>根</w:t>
            </w:r>
          </w:p>
        </w:tc>
        <w:tc>
          <w:tcPr>
            <w:tcW w:w="1134" w:type="dxa"/>
            <w:vAlign w:val="center"/>
          </w:tcPr>
          <w:p w14:paraId="25BFC7A4" w14:textId="312B7986" w:rsidR="0024355E" w:rsidRPr="0024355E" w:rsidRDefault="0024355E" w:rsidP="0024355E">
            <w:pPr>
              <w:jc w:val="center"/>
              <w:rPr>
                <w:rFonts w:asciiTheme="minorEastAsia" w:eastAsiaTheme="minorEastAsia" w:hAnsiTheme="minorEastAsia" w:cs="Tahoma"/>
                <w:sz w:val="24"/>
              </w:rPr>
            </w:pPr>
            <w:r w:rsidRPr="0024355E">
              <w:rPr>
                <w:rFonts w:asciiTheme="minorEastAsia" w:eastAsiaTheme="minorEastAsia" w:hAnsiTheme="minorEastAsia" w:cs="Tahoma" w:hint="eastAsia"/>
                <w:sz w:val="24"/>
              </w:rPr>
              <w:t>7888</w:t>
            </w:r>
          </w:p>
        </w:tc>
        <w:tc>
          <w:tcPr>
            <w:tcW w:w="1138" w:type="dxa"/>
            <w:vAlign w:val="center"/>
          </w:tcPr>
          <w:p w14:paraId="495A9A12" w14:textId="1BBB9AAF" w:rsidR="0024355E" w:rsidRPr="0024355E" w:rsidRDefault="0024355E" w:rsidP="0024355E">
            <w:pPr>
              <w:jc w:val="center"/>
              <w:rPr>
                <w:rFonts w:asciiTheme="minorEastAsia" w:eastAsiaTheme="minorEastAsia" w:hAnsiTheme="minorEastAsia" w:cs="Tahoma"/>
                <w:sz w:val="24"/>
              </w:rPr>
            </w:pPr>
            <w:r w:rsidRPr="0024355E">
              <w:rPr>
                <w:rFonts w:asciiTheme="minorEastAsia" w:eastAsiaTheme="minorEastAsia" w:hAnsiTheme="minorEastAsia" w:cs="Tahoma" w:hint="eastAsia"/>
                <w:sz w:val="24"/>
              </w:rPr>
              <w:t>7888</w:t>
            </w:r>
          </w:p>
        </w:tc>
        <w:tc>
          <w:tcPr>
            <w:tcW w:w="850" w:type="dxa"/>
            <w:vAlign w:val="center"/>
          </w:tcPr>
          <w:p w14:paraId="33D586EC" w14:textId="459EAD21" w:rsidR="0024355E" w:rsidRPr="00DB5667" w:rsidRDefault="0024355E" w:rsidP="0024355E">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restart"/>
            <w:vAlign w:val="center"/>
          </w:tcPr>
          <w:p w14:paraId="21A5D22B" w14:textId="3A80CB4C" w:rsidR="0024355E" w:rsidRPr="00DB5667" w:rsidRDefault="0024355E" w:rsidP="0024355E">
            <w:pPr>
              <w:jc w:val="center"/>
              <w:rPr>
                <w:rFonts w:ascii="宋体" w:hAnsi="宋体"/>
                <w:color w:val="000000" w:themeColor="text1"/>
                <w:sz w:val="24"/>
              </w:rPr>
            </w:pPr>
            <w:r>
              <w:rPr>
                <w:rFonts w:ascii="宋体" w:hAnsi="宋体" w:hint="eastAsia"/>
                <w:color w:val="000000" w:themeColor="text1"/>
                <w:sz w:val="24"/>
              </w:rPr>
              <w:t>神经外科</w:t>
            </w:r>
          </w:p>
        </w:tc>
      </w:tr>
      <w:tr w:rsidR="0024355E" w:rsidRPr="00DB5667" w14:paraId="6ACA400C" w14:textId="77777777" w:rsidTr="0024355E">
        <w:trPr>
          <w:trHeight w:val="666"/>
          <w:jc w:val="center"/>
        </w:trPr>
        <w:tc>
          <w:tcPr>
            <w:tcW w:w="704" w:type="dxa"/>
            <w:vMerge/>
            <w:vAlign w:val="center"/>
          </w:tcPr>
          <w:p w14:paraId="6CBED626" w14:textId="77777777" w:rsidR="0024355E" w:rsidRPr="00911DC5" w:rsidRDefault="0024355E" w:rsidP="0024355E">
            <w:pPr>
              <w:jc w:val="center"/>
              <w:rPr>
                <w:rFonts w:ascii="宋体" w:hAnsi="宋体"/>
                <w:color w:val="000000" w:themeColor="text1"/>
                <w:sz w:val="24"/>
              </w:rPr>
            </w:pPr>
          </w:p>
        </w:tc>
        <w:tc>
          <w:tcPr>
            <w:tcW w:w="992" w:type="dxa"/>
            <w:vAlign w:val="center"/>
          </w:tcPr>
          <w:p w14:paraId="702A5F38" w14:textId="1C8092E1"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493EB72" w14:textId="6929F0EC" w:rsidR="0024355E" w:rsidRPr="0024355E" w:rsidRDefault="0024355E" w:rsidP="0024355E">
            <w:pPr>
              <w:spacing w:after="120"/>
              <w:jc w:val="center"/>
              <w:rPr>
                <w:color w:val="000000" w:themeColor="text1"/>
              </w:rPr>
            </w:pPr>
            <w:bookmarkStart w:id="7" w:name="OLE_LINK2"/>
            <w:bookmarkStart w:id="8" w:name="OLE_LINK3"/>
            <w:r w:rsidRPr="0024355E">
              <w:rPr>
                <w:rFonts w:hint="eastAsia"/>
                <w:color w:val="000000" w:themeColor="text1"/>
              </w:rPr>
              <w:t>血流导向密网支架</w:t>
            </w:r>
            <w:bookmarkEnd w:id="7"/>
            <w:bookmarkEnd w:id="8"/>
          </w:p>
        </w:tc>
        <w:tc>
          <w:tcPr>
            <w:tcW w:w="1695" w:type="dxa"/>
            <w:tcBorders>
              <w:top w:val="single" w:sz="4" w:space="0" w:color="auto"/>
              <w:left w:val="nil"/>
              <w:bottom w:val="single" w:sz="4" w:space="0" w:color="auto"/>
              <w:right w:val="single" w:sz="4" w:space="0" w:color="auto"/>
            </w:tcBorders>
            <w:shd w:val="clear" w:color="auto" w:fill="auto"/>
            <w:vAlign w:val="center"/>
          </w:tcPr>
          <w:p w14:paraId="59BC30E1" w14:textId="27627ADD" w:rsidR="0024355E" w:rsidRPr="00A56C39" w:rsidRDefault="0024355E" w:rsidP="0024355E">
            <w:pPr>
              <w:jc w:val="center"/>
              <w:rPr>
                <w:rFonts w:ascii="宋体" w:hAnsi="宋体" w:cs="Tahoma"/>
                <w:color w:val="000000"/>
                <w:sz w:val="24"/>
              </w:rPr>
            </w:pPr>
            <w:r>
              <w:rPr>
                <w:rFonts w:cs="Tahoma" w:hint="eastAsia"/>
                <w:color w:val="000000"/>
                <w:sz w:val="20"/>
                <w:szCs w:val="20"/>
              </w:rPr>
              <w:t>PED-475-18</w:t>
            </w:r>
            <w:r>
              <w:rPr>
                <w:rFonts w:cs="Tahoma" w:hint="eastAsia"/>
                <w:color w:val="000000"/>
                <w:sz w:val="20"/>
                <w:szCs w:val="20"/>
              </w:rPr>
              <w:t>；等全型号</w:t>
            </w:r>
          </w:p>
        </w:tc>
        <w:tc>
          <w:tcPr>
            <w:tcW w:w="709" w:type="dxa"/>
            <w:vAlign w:val="center"/>
          </w:tcPr>
          <w:p w14:paraId="23AC17FC" w14:textId="5CA70A76"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1C20D5C6" w14:textId="6BE1E996"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116876</w:t>
            </w:r>
          </w:p>
        </w:tc>
        <w:tc>
          <w:tcPr>
            <w:tcW w:w="1138" w:type="dxa"/>
            <w:vAlign w:val="center"/>
          </w:tcPr>
          <w:p w14:paraId="32B5BB63" w14:textId="0729EE90"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116876</w:t>
            </w:r>
          </w:p>
        </w:tc>
        <w:tc>
          <w:tcPr>
            <w:tcW w:w="850" w:type="dxa"/>
            <w:vAlign w:val="center"/>
          </w:tcPr>
          <w:p w14:paraId="00E2901F" w14:textId="68631829"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0EBFAFDC" w14:textId="77777777" w:rsidR="0024355E" w:rsidRDefault="0024355E" w:rsidP="0024355E">
            <w:pPr>
              <w:jc w:val="center"/>
              <w:rPr>
                <w:rFonts w:ascii="宋体" w:hAnsi="宋体"/>
                <w:color w:val="000000" w:themeColor="text1"/>
                <w:sz w:val="24"/>
              </w:rPr>
            </w:pPr>
          </w:p>
        </w:tc>
      </w:tr>
      <w:tr w:rsidR="0024355E" w:rsidRPr="00DB5667" w14:paraId="6D181FF1" w14:textId="77777777" w:rsidTr="0024355E">
        <w:trPr>
          <w:trHeight w:val="666"/>
          <w:jc w:val="center"/>
        </w:trPr>
        <w:tc>
          <w:tcPr>
            <w:tcW w:w="704" w:type="dxa"/>
            <w:vMerge/>
            <w:vAlign w:val="center"/>
          </w:tcPr>
          <w:p w14:paraId="0F5A555A" w14:textId="77777777" w:rsidR="0024355E" w:rsidRPr="00911DC5" w:rsidRDefault="0024355E" w:rsidP="0024355E">
            <w:pPr>
              <w:jc w:val="center"/>
              <w:rPr>
                <w:rFonts w:ascii="宋体" w:hAnsi="宋体"/>
                <w:color w:val="000000" w:themeColor="text1"/>
                <w:sz w:val="24"/>
              </w:rPr>
            </w:pPr>
          </w:p>
        </w:tc>
        <w:tc>
          <w:tcPr>
            <w:tcW w:w="992" w:type="dxa"/>
            <w:vAlign w:val="center"/>
          </w:tcPr>
          <w:p w14:paraId="17890556" w14:textId="1CCF56C8"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3</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E9E6B16" w14:textId="090C8639" w:rsidR="0024355E" w:rsidRPr="0024355E" w:rsidRDefault="0024355E" w:rsidP="0024355E">
            <w:pPr>
              <w:spacing w:after="120"/>
              <w:jc w:val="center"/>
              <w:rPr>
                <w:color w:val="000000" w:themeColor="text1"/>
              </w:rPr>
            </w:pPr>
            <w:r w:rsidRPr="0024355E">
              <w:rPr>
                <w:rFonts w:hint="eastAsia"/>
                <w:color w:val="000000" w:themeColor="text1"/>
              </w:rPr>
              <w:t>颅内支撑导管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1E7F29B3" w14:textId="08102ACF" w:rsidR="0024355E" w:rsidRPr="00A56C39" w:rsidRDefault="0024355E" w:rsidP="0024355E">
            <w:pPr>
              <w:jc w:val="center"/>
              <w:rPr>
                <w:rFonts w:ascii="宋体" w:hAnsi="宋体" w:cs="Tahoma"/>
                <w:color w:val="000000"/>
                <w:sz w:val="24"/>
              </w:rPr>
            </w:pPr>
            <w:r>
              <w:rPr>
                <w:rFonts w:cs="Tahoma" w:hint="eastAsia"/>
                <w:color w:val="000000"/>
                <w:sz w:val="20"/>
                <w:szCs w:val="20"/>
              </w:rPr>
              <w:t>RFX058-115-08</w:t>
            </w:r>
            <w:r>
              <w:rPr>
                <w:rFonts w:cs="Tahoma" w:hint="eastAsia"/>
                <w:color w:val="000000"/>
                <w:sz w:val="20"/>
                <w:szCs w:val="20"/>
              </w:rPr>
              <w:t>；等全型号</w:t>
            </w:r>
          </w:p>
        </w:tc>
        <w:tc>
          <w:tcPr>
            <w:tcW w:w="709" w:type="dxa"/>
            <w:vAlign w:val="center"/>
          </w:tcPr>
          <w:p w14:paraId="0F6F7180" w14:textId="77A3A140"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4161FB30" w14:textId="54CB0C83"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11800</w:t>
            </w:r>
          </w:p>
        </w:tc>
        <w:tc>
          <w:tcPr>
            <w:tcW w:w="1138" w:type="dxa"/>
            <w:vAlign w:val="center"/>
          </w:tcPr>
          <w:p w14:paraId="66EE4969" w14:textId="6EB1CC9F"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11800</w:t>
            </w:r>
          </w:p>
        </w:tc>
        <w:tc>
          <w:tcPr>
            <w:tcW w:w="850" w:type="dxa"/>
            <w:vAlign w:val="center"/>
          </w:tcPr>
          <w:p w14:paraId="5E832D57" w14:textId="404AD326"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696F4788" w14:textId="77777777" w:rsidR="0024355E" w:rsidRDefault="0024355E" w:rsidP="0024355E">
            <w:pPr>
              <w:jc w:val="center"/>
              <w:rPr>
                <w:rFonts w:ascii="宋体" w:hAnsi="宋体"/>
                <w:color w:val="000000" w:themeColor="text1"/>
                <w:sz w:val="24"/>
              </w:rPr>
            </w:pPr>
          </w:p>
        </w:tc>
      </w:tr>
      <w:tr w:rsidR="0024355E" w:rsidRPr="00DB5667" w14:paraId="002DA089" w14:textId="77777777" w:rsidTr="0024355E">
        <w:trPr>
          <w:trHeight w:val="666"/>
          <w:jc w:val="center"/>
        </w:trPr>
        <w:tc>
          <w:tcPr>
            <w:tcW w:w="704" w:type="dxa"/>
            <w:vMerge/>
            <w:vAlign w:val="center"/>
          </w:tcPr>
          <w:p w14:paraId="26942935" w14:textId="77777777" w:rsidR="0024355E" w:rsidRPr="00911DC5" w:rsidRDefault="0024355E" w:rsidP="0024355E">
            <w:pPr>
              <w:jc w:val="center"/>
              <w:rPr>
                <w:rFonts w:ascii="宋体" w:hAnsi="宋体"/>
                <w:color w:val="000000" w:themeColor="text1"/>
                <w:sz w:val="24"/>
              </w:rPr>
            </w:pPr>
          </w:p>
        </w:tc>
        <w:tc>
          <w:tcPr>
            <w:tcW w:w="992" w:type="dxa"/>
            <w:vAlign w:val="center"/>
          </w:tcPr>
          <w:p w14:paraId="1CFD9AF7" w14:textId="2C41867E"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4</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82EBEDC" w14:textId="4085EF2E" w:rsidR="0024355E" w:rsidRPr="0024355E" w:rsidRDefault="0024355E" w:rsidP="0024355E">
            <w:pPr>
              <w:spacing w:after="120"/>
              <w:jc w:val="center"/>
              <w:rPr>
                <w:color w:val="000000" w:themeColor="text1"/>
              </w:rPr>
            </w:pPr>
            <w:r w:rsidRPr="0024355E">
              <w:rPr>
                <w:rFonts w:hint="eastAsia"/>
                <w:color w:val="000000" w:themeColor="text1"/>
              </w:rPr>
              <w:t>封堵止血系统</w:t>
            </w:r>
          </w:p>
        </w:tc>
        <w:tc>
          <w:tcPr>
            <w:tcW w:w="1695" w:type="dxa"/>
            <w:tcBorders>
              <w:top w:val="single" w:sz="4" w:space="0" w:color="auto"/>
              <w:left w:val="nil"/>
              <w:bottom w:val="single" w:sz="4" w:space="0" w:color="auto"/>
              <w:right w:val="single" w:sz="4" w:space="0" w:color="auto"/>
            </w:tcBorders>
            <w:shd w:val="clear" w:color="auto" w:fill="auto"/>
            <w:vAlign w:val="center"/>
          </w:tcPr>
          <w:p w14:paraId="445CE28D" w14:textId="6F46F55A" w:rsidR="0024355E" w:rsidRPr="00A56C39" w:rsidRDefault="0024355E" w:rsidP="0024355E">
            <w:pPr>
              <w:jc w:val="center"/>
              <w:rPr>
                <w:rFonts w:ascii="宋体" w:hAnsi="宋体" w:cs="Tahoma"/>
                <w:color w:val="000000"/>
                <w:sz w:val="24"/>
              </w:rPr>
            </w:pPr>
            <w:r>
              <w:rPr>
                <w:rFonts w:cs="Tahoma" w:hint="eastAsia"/>
                <w:color w:val="000000"/>
                <w:sz w:val="20"/>
                <w:szCs w:val="20"/>
              </w:rPr>
              <w:t>EX700</w:t>
            </w:r>
            <w:r>
              <w:rPr>
                <w:rFonts w:cs="Tahoma" w:hint="eastAsia"/>
                <w:color w:val="000000"/>
                <w:sz w:val="20"/>
                <w:szCs w:val="20"/>
              </w:rPr>
              <w:t>；等全型号</w:t>
            </w:r>
          </w:p>
        </w:tc>
        <w:tc>
          <w:tcPr>
            <w:tcW w:w="709" w:type="dxa"/>
            <w:vAlign w:val="center"/>
          </w:tcPr>
          <w:p w14:paraId="3A6C12E4" w14:textId="323F37B6"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5F1D7C3C" w14:textId="0CABE286"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2800</w:t>
            </w:r>
          </w:p>
        </w:tc>
        <w:tc>
          <w:tcPr>
            <w:tcW w:w="1138" w:type="dxa"/>
            <w:vAlign w:val="center"/>
          </w:tcPr>
          <w:p w14:paraId="0933E79C" w14:textId="3603E673"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2800</w:t>
            </w:r>
          </w:p>
        </w:tc>
        <w:tc>
          <w:tcPr>
            <w:tcW w:w="850" w:type="dxa"/>
            <w:vAlign w:val="center"/>
          </w:tcPr>
          <w:p w14:paraId="27490F09" w14:textId="47077A45"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38D28B0F" w14:textId="77777777" w:rsidR="0024355E" w:rsidRDefault="0024355E" w:rsidP="0024355E">
            <w:pPr>
              <w:jc w:val="center"/>
              <w:rPr>
                <w:rFonts w:ascii="宋体" w:hAnsi="宋体"/>
                <w:color w:val="000000" w:themeColor="text1"/>
                <w:sz w:val="24"/>
              </w:rPr>
            </w:pPr>
          </w:p>
        </w:tc>
      </w:tr>
      <w:tr w:rsidR="0024355E" w:rsidRPr="00DB5667" w14:paraId="06B1EB89" w14:textId="77777777" w:rsidTr="0024355E">
        <w:trPr>
          <w:trHeight w:val="666"/>
          <w:jc w:val="center"/>
        </w:trPr>
        <w:tc>
          <w:tcPr>
            <w:tcW w:w="704" w:type="dxa"/>
            <w:vMerge/>
            <w:vAlign w:val="center"/>
          </w:tcPr>
          <w:p w14:paraId="054220C8" w14:textId="77777777" w:rsidR="0024355E" w:rsidRPr="00911DC5" w:rsidRDefault="0024355E" w:rsidP="0024355E">
            <w:pPr>
              <w:jc w:val="center"/>
              <w:rPr>
                <w:rFonts w:ascii="宋体" w:hAnsi="宋体"/>
                <w:color w:val="000000" w:themeColor="text1"/>
                <w:sz w:val="24"/>
              </w:rPr>
            </w:pPr>
          </w:p>
        </w:tc>
        <w:tc>
          <w:tcPr>
            <w:tcW w:w="992" w:type="dxa"/>
            <w:vAlign w:val="center"/>
          </w:tcPr>
          <w:p w14:paraId="54F05C8A" w14:textId="4285F7F6"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5</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41B09B4" w14:textId="6D359392" w:rsidR="0024355E" w:rsidRPr="0024355E" w:rsidRDefault="0024355E" w:rsidP="0024355E">
            <w:pPr>
              <w:spacing w:after="120"/>
              <w:jc w:val="center"/>
              <w:rPr>
                <w:color w:val="000000" w:themeColor="text1"/>
              </w:rPr>
            </w:pPr>
            <w:r w:rsidRPr="0024355E">
              <w:rPr>
                <w:rFonts w:hint="eastAsia"/>
                <w:color w:val="000000" w:themeColor="text1"/>
              </w:rPr>
              <w:t>液态栓塞系统</w:t>
            </w:r>
          </w:p>
        </w:tc>
        <w:tc>
          <w:tcPr>
            <w:tcW w:w="1695" w:type="dxa"/>
            <w:tcBorders>
              <w:top w:val="single" w:sz="4" w:space="0" w:color="auto"/>
              <w:left w:val="nil"/>
              <w:bottom w:val="single" w:sz="4" w:space="0" w:color="auto"/>
              <w:right w:val="single" w:sz="4" w:space="0" w:color="auto"/>
            </w:tcBorders>
            <w:shd w:val="clear" w:color="auto" w:fill="auto"/>
            <w:vAlign w:val="center"/>
          </w:tcPr>
          <w:p w14:paraId="3C5003A0" w14:textId="448B069B" w:rsidR="0024355E" w:rsidRPr="00A56C39" w:rsidRDefault="0024355E" w:rsidP="0024355E">
            <w:pPr>
              <w:jc w:val="center"/>
              <w:rPr>
                <w:rFonts w:ascii="宋体" w:hAnsi="宋体" w:cs="Tahoma"/>
                <w:color w:val="000000"/>
                <w:sz w:val="24"/>
              </w:rPr>
            </w:pPr>
            <w:r>
              <w:rPr>
                <w:rFonts w:cs="Tahoma" w:hint="eastAsia"/>
                <w:color w:val="000000"/>
                <w:sz w:val="20"/>
                <w:szCs w:val="20"/>
              </w:rPr>
              <w:t>Onyx-18:</w:t>
            </w:r>
            <w:r>
              <w:rPr>
                <w:rFonts w:cs="Tahoma" w:hint="eastAsia"/>
                <w:color w:val="000000"/>
                <w:sz w:val="20"/>
                <w:szCs w:val="20"/>
              </w:rPr>
              <w:t>等全型号</w:t>
            </w:r>
          </w:p>
        </w:tc>
        <w:tc>
          <w:tcPr>
            <w:tcW w:w="709" w:type="dxa"/>
            <w:vAlign w:val="center"/>
          </w:tcPr>
          <w:p w14:paraId="64A7E4AB" w14:textId="43336C09"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17FC6245" w14:textId="391DD57E"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6100</w:t>
            </w:r>
          </w:p>
        </w:tc>
        <w:tc>
          <w:tcPr>
            <w:tcW w:w="1138" w:type="dxa"/>
            <w:vAlign w:val="center"/>
          </w:tcPr>
          <w:p w14:paraId="4852A4FE" w14:textId="4EAC98D3"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6100</w:t>
            </w:r>
          </w:p>
        </w:tc>
        <w:tc>
          <w:tcPr>
            <w:tcW w:w="850" w:type="dxa"/>
            <w:vAlign w:val="center"/>
          </w:tcPr>
          <w:p w14:paraId="25907965" w14:textId="1BA49B19"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328DD85B" w14:textId="77777777" w:rsidR="0024355E" w:rsidRDefault="0024355E" w:rsidP="0024355E">
            <w:pPr>
              <w:jc w:val="center"/>
              <w:rPr>
                <w:rFonts w:ascii="宋体" w:hAnsi="宋体"/>
                <w:color w:val="000000" w:themeColor="text1"/>
                <w:sz w:val="24"/>
              </w:rPr>
            </w:pPr>
          </w:p>
        </w:tc>
      </w:tr>
      <w:tr w:rsidR="0024355E" w:rsidRPr="00DB5667" w14:paraId="359A5926" w14:textId="77777777" w:rsidTr="0024355E">
        <w:trPr>
          <w:trHeight w:val="666"/>
          <w:jc w:val="center"/>
        </w:trPr>
        <w:tc>
          <w:tcPr>
            <w:tcW w:w="704" w:type="dxa"/>
            <w:vMerge/>
            <w:vAlign w:val="center"/>
          </w:tcPr>
          <w:p w14:paraId="72A59D64" w14:textId="77777777" w:rsidR="0024355E" w:rsidRPr="00911DC5" w:rsidRDefault="0024355E" w:rsidP="0024355E">
            <w:pPr>
              <w:jc w:val="center"/>
              <w:rPr>
                <w:rFonts w:ascii="宋体" w:hAnsi="宋体"/>
                <w:color w:val="000000" w:themeColor="text1"/>
                <w:sz w:val="24"/>
              </w:rPr>
            </w:pPr>
          </w:p>
        </w:tc>
        <w:tc>
          <w:tcPr>
            <w:tcW w:w="992" w:type="dxa"/>
            <w:vAlign w:val="center"/>
          </w:tcPr>
          <w:p w14:paraId="5693EF20" w14:textId="47AA5A81"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6</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4498AC0" w14:textId="097042CD" w:rsidR="0024355E" w:rsidRPr="0024355E" w:rsidRDefault="0024355E" w:rsidP="0024355E">
            <w:pPr>
              <w:spacing w:after="120"/>
              <w:jc w:val="center"/>
              <w:rPr>
                <w:color w:val="000000" w:themeColor="text1"/>
              </w:rPr>
            </w:pPr>
            <w:r w:rsidRPr="0024355E">
              <w:rPr>
                <w:rFonts w:hint="eastAsia"/>
                <w:color w:val="000000" w:themeColor="text1"/>
              </w:rPr>
              <w:t>微导管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145C9F5A" w14:textId="6E2CB98B" w:rsidR="0024355E" w:rsidRPr="00A56C39" w:rsidRDefault="0024355E" w:rsidP="0024355E">
            <w:pPr>
              <w:jc w:val="center"/>
              <w:rPr>
                <w:rFonts w:ascii="宋体" w:hAnsi="宋体" w:cs="Tahoma"/>
                <w:color w:val="000000"/>
                <w:sz w:val="24"/>
              </w:rPr>
            </w:pPr>
            <w:r>
              <w:rPr>
                <w:rFonts w:cs="Tahoma" w:hint="eastAsia"/>
                <w:color w:val="000000"/>
                <w:sz w:val="20"/>
                <w:szCs w:val="20"/>
              </w:rPr>
              <w:t>105-5091-150;145-5091-150;</w:t>
            </w:r>
            <w:r>
              <w:rPr>
                <w:rFonts w:cs="Tahoma" w:hint="eastAsia"/>
                <w:color w:val="000000"/>
                <w:sz w:val="20"/>
                <w:szCs w:val="20"/>
              </w:rPr>
              <w:t>等全型号</w:t>
            </w:r>
          </w:p>
        </w:tc>
        <w:tc>
          <w:tcPr>
            <w:tcW w:w="709" w:type="dxa"/>
            <w:vAlign w:val="center"/>
          </w:tcPr>
          <w:p w14:paraId="4059EAA1" w14:textId="1EF3B003"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548AFF66" w14:textId="4894200F"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4400</w:t>
            </w:r>
          </w:p>
        </w:tc>
        <w:tc>
          <w:tcPr>
            <w:tcW w:w="1138" w:type="dxa"/>
            <w:vAlign w:val="center"/>
          </w:tcPr>
          <w:p w14:paraId="7374CEE2" w14:textId="4E6FC8B1"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4400</w:t>
            </w:r>
          </w:p>
        </w:tc>
        <w:tc>
          <w:tcPr>
            <w:tcW w:w="850" w:type="dxa"/>
            <w:vAlign w:val="center"/>
          </w:tcPr>
          <w:p w14:paraId="6331A458" w14:textId="11A0CD4D"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027AA1B5" w14:textId="77777777" w:rsidR="0024355E" w:rsidRDefault="0024355E" w:rsidP="0024355E">
            <w:pPr>
              <w:jc w:val="center"/>
              <w:rPr>
                <w:rFonts w:ascii="宋体" w:hAnsi="宋体"/>
                <w:color w:val="000000" w:themeColor="text1"/>
                <w:sz w:val="24"/>
              </w:rPr>
            </w:pPr>
          </w:p>
        </w:tc>
      </w:tr>
      <w:tr w:rsidR="0024355E" w:rsidRPr="00DB5667" w14:paraId="6514ABFD" w14:textId="77777777" w:rsidTr="0024355E">
        <w:trPr>
          <w:trHeight w:val="666"/>
          <w:jc w:val="center"/>
        </w:trPr>
        <w:tc>
          <w:tcPr>
            <w:tcW w:w="704" w:type="dxa"/>
            <w:vMerge/>
            <w:vAlign w:val="center"/>
          </w:tcPr>
          <w:p w14:paraId="7D5AC9B7" w14:textId="77777777" w:rsidR="0024355E" w:rsidRPr="00911DC5" w:rsidRDefault="0024355E" w:rsidP="0024355E">
            <w:pPr>
              <w:jc w:val="center"/>
              <w:rPr>
                <w:rFonts w:ascii="宋体" w:hAnsi="宋体"/>
                <w:color w:val="000000" w:themeColor="text1"/>
                <w:sz w:val="24"/>
              </w:rPr>
            </w:pPr>
          </w:p>
        </w:tc>
        <w:tc>
          <w:tcPr>
            <w:tcW w:w="992" w:type="dxa"/>
            <w:vAlign w:val="center"/>
          </w:tcPr>
          <w:p w14:paraId="1EF96A31" w14:textId="6D68F958"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7</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16BA540" w14:textId="1BF918B5" w:rsidR="0024355E" w:rsidRPr="0024355E" w:rsidRDefault="0024355E" w:rsidP="0024355E">
            <w:pPr>
              <w:spacing w:after="120"/>
              <w:jc w:val="center"/>
              <w:rPr>
                <w:color w:val="000000" w:themeColor="text1"/>
              </w:rPr>
            </w:pPr>
            <w:r w:rsidRPr="0024355E">
              <w:rPr>
                <w:rFonts w:hint="eastAsia"/>
                <w:color w:val="000000" w:themeColor="text1"/>
              </w:rPr>
              <w:t>可塑形微导管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79AF8514" w14:textId="44D6EA74" w:rsidR="0024355E" w:rsidRPr="00A56C39" w:rsidRDefault="0024355E" w:rsidP="0024355E">
            <w:pPr>
              <w:jc w:val="center"/>
              <w:rPr>
                <w:rFonts w:ascii="宋体" w:hAnsi="宋体" w:cs="Tahoma"/>
                <w:color w:val="000000"/>
                <w:sz w:val="24"/>
              </w:rPr>
            </w:pPr>
            <w:r>
              <w:rPr>
                <w:rFonts w:cs="Tahoma" w:hint="eastAsia"/>
                <w:color w:val="000000"/>
                <w:sz w:val="20"/>
                <w:szCs w:val="20"/>
              </w:rPr>
              <w:t>FG15150-0615-1S</w:t>
            </w:r>
            <w:r>
              <w:rPr>
                <w:rFonts w:cs="Tahoma" w:hint="eastAsia"/>
                <w:color w:val="000000"/>
                <w:sz w:val="20"/>
                <w:szCs w:val="20"/>
              </w:rPr>
              <w:t>；等全型号</w:t>
            </w:r>
          </w:p>
        </w:tc>
        <w:tc>
          <w:tcPr>
            <w:tcW w:w="709" w:type="dxa"/>
            <w:vAlign w:val="center"/>
          </w:tcPr>
          <w:p w14:paraId="5D9141A1" w14:textId="4E8594B2"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288FB6F3" w14:textId="759EBEC1"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16000</w:t>
            </w:r>
          </w:p>
        </w:tc>
        <w:tc>
          <w:tcPr>
            <w:tcW w:w="1138" w:type="dxa"/>
            <w:vAlign w:val="center"/>
          </w:tcPr>
          <w:p w14:paraId="2C6A4C9D" w14:textId="317319AD"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16000</w:t>
            </w:r>
          </w:p>
        </w:tc>
        <w:tc>
          <w:tcPr>
            <w:tcW w:w="850" w:type="dxa"/>
            <w:vAlign w:val="center"/>
          </w:tcPr>
          <w:p w14:paraId="0509EFB1" w14:textId="32CE3D0E"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693D05CE" w14:textId="77777777" w:rsidR="0024355E" w:rsidRDefault="0024355E" w:rsidP="0024355E">
            <w:pPr>
              <w:jc w:val="center"/>
              <w:rPr>
                <w:rFonts w:ascii="宋体" w:hAnsi="宋体"/>
                <w:color w:val="000000" w:themeColor="text1"/>
                <w:sz w:val="24"/>
              </w:rPr>
            </w:pPr>
          </w:p>
        </w:tc>
      </w:tr>
      <w:tr w:rsidR="0024355E" w:rsidRPr="00DB5667" w14:paraId="77B69C18" w14:textId="77777777" w:rsidTr="0024355E">
        <w:trPr>
          <w:trHeight w:val="666"/>
          <w:jc w:val="center"/>
        </w:trPr>
        <w:tc>
          <w:tcPr>
            <w:tcW w:w="704" w:type="dxa"/>
            <w:vMerge/>
            <w:vAlign w:val="center"/>
          </w:tcPr>
          <w:p w14:paraId="71745253" w14:textId="77777777" w:rsidR="0024355E" w:rsidRPr="00911DC5" w:rsidRDefault="0024355E" w:rsidP="0024355E">
            <w:pPr>
              <w:jc w:val="center"/>
              <w:rPr>
                <w:rFonts w:ascii="宋体" w:hAnsi="宋体"/>
                <w:color w:val="000000" w:themeColor="text1"/>
                <w:sz w:val="24"/>
              </w:rPr>
            </w:pPr>
          </w:p>
        </w:tc>
        <w:tc>
          <w:tcPr>
            <w:tcW w:w="992" w:type="dxa"/>
            <w:vAlign w:val="center"/>
          </w:tcPr>
          <w:p w14:paraId="168740F4" w14:textId="00CA0AD8"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8</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DD389CF" w14:textId="65CD20CD" w:rsidR="0024355E" w:rsidRPr="0024355E" w:rsidRDefault="0024355E" w:rsidP="0024355E">
            <w:pPr>
              <w:spacing w:after="120"/>
              <w:jc w:val="center"/>
              <w:rPr>
                <w:color w:val="000000" w:themeColor="text1"/>
              </w:rPr>
            </w:pPr>
            <w:r w:rsidRPr="0024355E">
              <w:rPr>
                <w:rFonts w:hint="eastAsia"/>
                <w:color w:val="000000" w:themeColor="text1"/>
              </w:rPr>
              <w:t>漂浮微导管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175ABABF" w14:textId="03ED3FC8" w:rsidR="0024355E" w:rsidRPr="00A56C39" w:rsidRDefault="0024355E" w:rsidP="0024355E">
            <w:pPr>
              <w:jc w:val="center"/>
              <w:rPr>
                <w:rFonts w:ascii="宋体" w:hAnsi="宋体" w:cs="Tahoma"/>
                <w:color w:val="000000"/>
                <w:sz w:val="24"/>
              </w:rPr>
            </w:pPr>
            <w:r>
              <w:rPr>
                <w:rFonts w:cs="Tahoma" w:hint="eastAsia"/>
                <w:color w:val="000000"/>
                <w:sz w:val="20"/>
                <w:szCs w:val="20"/>
              </w:rPr>
              <w:t>105-5055</w:t>
            </w:r>
            <w:r>
              <w:rPr>
                <w:rFonts w:cs="Tahoma" w:hint="eastAsia"/>
                <w:color w:val="000000"/>
                <w:sz w:val="20"/>
                <w:szCs w:val="20"/>
              </w:rPr>
              <w:t>，</w:t>
            </w:r>
            <w:r>
              <w:rPr>
                <w:rFonts w:cs="Tahoma" w:hint="eastAsia"/>
                <w:color w:val="000000"/>
                <w:sz w:val="20"/>
                <w:szCs w:val="20"/>
              </w:rPr>
              <w:t>105-5056</w:t>
            </w:r>
            <w:r>
              <w:rPr>
                <w:rFonts w:cs="Tahoma" w:hint="eastAsia"/>
                <w:color w:val="000000"/>
                <w:sz w:val="20"/>
                <w:szCs w:val="20"/>
              </w:rPr>
              <w:t>：等全型号</w:t>
            </w:r>
          </w:p>
        </w:tc>
        <w:tc>
          <w:tcPr>
            <w:tcW w:w="709" w:type="dxa"/>
            <w:vAlign w:val="center"/>
          </w:tcPr>
          <w:p w14:paraId="0EBADE1F" w14:textId="320AD3E6"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31E80F99" w14:textId="6608F41D"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4460</w:t>
            </w:r>
          </w:p>
        </w:tc>
        <w:tc>
          <w:tcPr>
            <w:tcW w:w="1138" w:type="dxa"/>
            <w:vAlign w:val="center"/>
          </w:tcPr>
          <w:p w14:paraId="2EAB2D3C" w14:textId="27ACC07D"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4460</w:t>
            </w:r>
          </w:p>
        </w:tc>
        <w:tc>
          <w:tcPr>
            <w:tcW w:w="850" w:type="dxa"/>
            <w:vAlign w:val="center"/>
          </w:tcPr>
          <w:p w14:paraId="77F329AA" w14:textId="7FB3723A"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46925AEA" w14:textId="77777777" w:rsidR="0024355E" w:rsidRDefault="0024355E" w:rsidP="0024355E">
            <w:pPr>
              <w:jc w:val="center"/>
              <w:rPr>
                <w:rFonts w:ascii="宋体" w:hAnsi="宋体"/>
                <w:color w:val="000000" w:themeColor="text1"/>
                <w:sz w:val="24"/>
              </w:rPr>
            </w:pPr>
          </w:p>
        </w:tc>
      </w:tr>
      <w:tr w:rsidR="0024355E" w:rsidRPr="00DB5667" w14:paraId="533E7D51" w14:textId="77777777" w:rsidTr="0024355E">
        <w:trPr>
          <w:trHeight w:val="666"/>
          <w:jc w:val="center"/>
        </w:trPr>
        <w:tc>
          <w:tcPr>
            <w:tcW w:w="704" w:type="dxa"/>
            <w:vMerge/>
            <w:vAlign w:val="center"/>
          </w:tcPr>
          <w:p w14:paraId="518E6433" w14:textId="77777777" w:rsidR="0024355E" w:rsidRPr="00911DC5" w:rsidRDefault="0024355E" w:rsidP="0024355E">
            <w:pPr>
              <w:jc w:val="center"/>
              <w:rPr>
                <w:rFonts w:ascii="宋体" w:hAnsi="宋体"/>
                <w:color w:val="000000" w:themeColor="text1"/>
                <w:sz w:val="24"/>
              </w:rPr>
            </w:pPr>
          </w:p>
        </w:tc>
        <w:tc>
          <w:tcPr>
            <w:tcW w:w="992" w:type="dxa"/>
            <w:vAlign w:val="center"/>
          </w:tcPr>
          <w:p w14:paraId="5EA6D7E9" w14:textId="69DD93CA" w:rsidR="0024355E" w:rsidRPr="00324178" w:rsidRDefault="0024355E" w:rsidP="0024355E">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9</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1B5E840" w14:textId="27FCFEAB" w:rsidR="0024355E" w:rsidRPr="0024355E" w:rsidRDefault="0024355E" w:rsidP="0024355E">
            <w:pPr>
              <w:spacing w:after="120"/>
              <w:jc w:val="center"/>
              <w:rPr>
                <w:color w:val="000000" w:themeColor="text1"/>
              </w:rPr>
            </w:pPr>
            <w:r w:rsidRPr="0024355E">
              <w:rPr>
                <w:rFonts w:hint="eastAsia"/>
                <w:color w:val="000000" w:themeColor="text1"/>
              </w:rPr>
              <w:t>输送导管系统</w:t>
            </w:r>
          </w:p>
        </w:tc>
        <w:tc>
          <w:tcPr>
            <w:tcW w:w="1695" w:type="dxa"/>
            <w:tcBorders>
              <w:top w:val="single" w:sz="4" w:space="0" w:color="auto"/>
              <w:left w:val="nil"/>
              <w:bottom w:val="single" w:sz="4" w:space="0" w:color="auto"/>
              <w:right w:val="single" w:sz="4" w:space="0" w:color="auto"/>
            </w:tcBorders>
            <w:shd w:val="clear" w:color="auto" w:fill="auto"/>
            <w:vAlign w:val="center"/>
          </w:tcPr>
          <w:p w14:paraId="7A9BBA96" w14:textId="3FB494C1" w:rsidR="0024355E" w:rsidRPr="00A56C39" w:rsidRDefault="0024355E" w:rsidP="0024355E">
            <w:pPr>
              <w:jc w:val="center"/>
              <w:rPr>
                <w:rFonts w:ascii="宋体" w:hAnsi="宋体" w:cs="Tahoma"/>
                <w:color w:val="000000"/>
                <w:sz w:val="24"/>
              </w:rPr>
            </w:pPr>
            <w:r>
              <w:rPr>
                <w:rFonts w:cs="Tahoma" w:hint="eastAsia"/>
                <w:color w:val="000000"/>
                <w:sz w:val="20"/>
                <w:szCs w:val="20"/>
              </w:rPr>
              <w:t>LS-6F-90MP</w:t>
            </w:r>
            <w:r>
              <w:rPr>
                <w:rFonts w:cs="Tahoma" w:hint="eastAsia"/>
                <w:color w:val="000000"/>
                <w:sz w:val="20"/>
                <w:szCs w:val="20"/>
              </w:rPr>
              <w:t>、</w:t>
            </w:r>
            <w:r>
              <w:rPr>
                <w:rFonts w:cs="Tahoma" w:hint="eastAsia"/>
                <w:color w:val="000000"/>
                <w:sz w:val="20"/>
                <w:szCs w:val="20"/>
              </w:rPr>
              <w:t>LS-6F-90</w:t>
            </w:r>
            <w:r>
              <w:rPr>
                <w:rFonts w:cs="Tahoma" w:hint="eastAsia"/>
                <w:color w:val="000000"/>
                <w:sz w:val="20"/>
                <w:szCs w:val="20"/>
              </w:rPr>
              <w:t>：等全型号</w:t>
            </w:r>
          </w:p>
        </w:tc>
        <w:tc>
          <w:tcPr>
            <w:tcW w:w="709" w:type="dxa"/>
            <w:vAlign w:val="center"/>
          </w:tcPr>
          <w:p w14:paraId="4351F671" w14:textId="2A5675F7"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3A6820E5" w14:textId="0089DC13"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9800</w:t>
            </w:r>
          </w:p>
        </w:tc>
        <w:tc>
          <w:tcPr>
            <w:tcW w:w="1138" w:type="dxa"/>
            <w:vAlign w:val="center"/>
          </w:tcPr>
          <w:p w14:paraId="47C2D4D9" w14:textId="29614F8E" w:rsidR="0024355E" w:rsidRPr="0024355E" w:rsidRDefault="0024355E" w:rsidP="0024355E">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9800</w:t>
            </w:r>
          </w:p>
        </w:tc>
        <w:tc>
          <w:tcPr>
            <w:tcW w:w="850" w:type="dxa"/>
            <w:vAlign w:val="center"/>
          </w:tcPr>
          <w:p w14:paraId="186C52A4" w14:textId="0BC5793B" w:rsidR="0024355E" w:rsidRDefault="0024355E" w:rsidP="0024355E">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0EAB0DD6" w14:textId="77777777" w:rsidR="0024355E" w:rsidRDefault="0024355E" w:rsidP="0024355E">
            <w:pPr>
              <w:jc w:val="center"/>
              <w:rPr>
                <w:rFonts w:ascii="宋体" w:hAnsi="宋体"/>
                <w:color w:val="000000" w:themeColor="text1"/>
                <w:sz w:val="24"/>
              </w:rPr>
            </w:pPr>
          </w:p>
        </w:tc>
      </w:tr>
      <w:tr w:rsidR="0024355E" w:rsidRPr="00DB5667" w14:paraId="6B688684" w14:textId="77777777" w:rsidTr="0024355E">
        <w:trPr>
          <w:trHeight w:val="704"/>
          <w:jc w:val="center"/>
        </w:trPr>
        <w:tc>
          <w:tcPr>
            <w:tcW w:w="704" w:type="dxa"/>
            <w:vMerge/>
            <w:vAlign w:val="center"/>
          </w:tcPr>
          <w:p w14:paraId="21884A2A" w14:textId="0A37B6AC" w:rsidR="0024355E" w:rsidRPr="00911DC5" w:rsidRDefault="0024355E" w:rsidP="0024355E">
            <w:pPr>
              <w:widowControl/>
              <w:jc w:val="center"/>
              <w:rPr>
                <w:rFonts w:ascii="宋体" w:hAnsi="宋体"/>
                <w:color w:val="000000" w:themeColor="text1"/>
                <w:sz w:val="24"/>
              </w:rPr>
            </w:pPr>
          </w:p>
        </w:tc>
        <w:tc>
          <w:tcPr>
            <w:tcW w:w="992" w:type="dxa"/>
            <w:vAlign w:val="center"/>
          </w:tcPr>
          <w:p w14:paraId="04920454" w14:textId="6562D893" w:rsidR="0024355E" w:rsidRPr="00911DC5" w:rsidRDefault="0024355E" w:rsidP="0024355E">
            <w:pPr>
              <w:widowControl/>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w:t>
            </w:r>
            <w:r>
              <w:rPr>
                <w:rFonts w:ascii="宋体" w:hAnsi="宋体"/>
                <w:color w:val="000000" w:themeColor="text1"/>
                <w:sz w:val="24"/>
              </w:rPr>
              <w:t>10</w:t>
            </w:r>
          </w:p>
        </w:tc>
        <w:tc>
          <w:tcPr>
            <w:tcW w:w="1991" w:type="dxa"/>
            <w:tcBorders>
              <w:top w:val="nil"/>
              <w:left w:val="single" w:sz="4" w:space="0" w:color="auto"/>
              <w:bottom w:val="single" w:sz="4" w:space="0" w:color="auto"/>
              <w:right w:val="single" w:sz="4" w:space="0" w:color="auto"/>
            </w:tcBorders>
            <w:shd w:val="clear" w:color="auto" w:fill="auto"/>
            <w:vAlign w:val="center"/>
          </w:tcPr>
          <w:p w14:paraId="70BCC089" w14:textId="5862EA8E" w:rsidR="0024355E" w:rsidRPr="0024355E" w:rsidRDefault="0024355E" w:rsidP="0024355E">
            <w:pPr>
              <w:spacing w:after="120"/>
              <w:jc w:val="center"/>
              <w:rPr>
                <w:color w:val="000000" w:themeColor="text1"/>
              </w:rPr>
            </w:pPr>
            <w:r w:rsidRPr="0024355E">
              <w:rPr>
                <w:rFonts w:hint="eastAsia"/>
                <w:color w:val="000000" w:themeColor="text1"/>
              </w:rPr>
              <w:t>导丝</w:t>
            </w:r>
          </w:p>
        </w:tc>
        <w:tc>
          <w:tcPr>
            <w:tcW w:w="1695" w:type="dxa"/>
            <w:tcBorders>
              <w:top w:val="nil"/>
              <w:left w:val="nil"/>
              <w:bottom w:val="single" w:sz="4" w:space="0" w:color="auto"/>
              <w:right w:val="single" w:sz="4" w:space="0" w:color="auto"/>
            </w:tcBorders>
            <w:shd w:val="clear" w:color="auto" w:fill="auto"/>
            <w:vAlign w:val="center"/>
          </w:tcPr>
          <w:p w14:paraId="1433468D" w14:textId="6B440E5E" w:rsidR="0024355E" w:rsidRPr="00A56C39" w:rsidRDefault="0024355E" w:rsidP="0024355E">
            <w:pPr>
              <w:widowControl/>
              <w:jc w:val="center"/>
              <w:rPr>
                <w:rFonts w:ascii="宋体" w:hAnsi="宋体"/>
                <w:color w:val="000000" w:themeColor="text1"/>
                <w:sz w:val="24"/>
              </w:rPr>
            </w:pPr>
            <w:r>
              <w:rPr>
                <w:rFonts w:cs="Tahoma" w:hint="eastAsia"/>
                <w:color w:val="000000"/>
                <w:sz w:val="20"/>
                <w:szCs w:val="20"/>
              </w:rPr>
              <w:t>103-0606-200</w:t>
            </w:r>
            <w:r>
              <w:rPr>
                <w:rFonts w:cs="Tahoma" w:hint="eastAsia"/>
                <w:color w:val="000000"/>
                <w:sz w:val="20"/>
                <w:szCs w:val="20"/>
              </w:rPr>
              <w:t>；等全型号</w:t>
            </w:r>
          </w:p>
        </w:tc>
        <w:tc>
          <w:tcPr>
            <w:tcW w:w="709" w:type="dxa"/>
            <w:vAlign w:val="center"/>
          </w:tcPr>
          <w:p w14:paraId="0E264F97" w14:textId="2E795EE9" w:rsidR="0024355E" w:rsidRPr="00A56C39" w:rsidRDefault="0024355E" w:rsidP="0024355E">
            <w:pPr>
              <w:jc w:val="center"/>
              <w:rPr>
                <w:rFonts w:ascii="宋体" w:hAnsi="宋体" w:cs="Tahoma"/>
                <w:sz w:val="24"/>
              </w:rPr>
            </w:pPr>
            <w:r w:rsidRPr="0024355E">
              <w:rPr>
                <w:rFonts w:ascii="宋体" w:hAnsi="宋体" w:cs="Tahoma" w:hint="eastAsia"/>
                <w:sz w:val="24"/>
              </w:rPr>
              <w:t>根</w:t>
            </w:r>
          </w:p>
        </w:tc>
        <w:tc>
          <w:tcPr>
            <w:tcW w:w="1134" w:type="dxa"/>
            <w:vAlign w:val="center"/>
          </w:tcPr>
          <w:p w14:paraId="6EC80874" w14:textId="13DA2DF2" w:rsidR="0024355E" w:rsidRPr="0024355E" w:rsidRDefault="0024355E" w:rsidP="0024355E">
            <w:pPr>
              <w:jc w:val="center"/>
              <w:rPr>
                <w:rFonts w:asciiTheme="minorEastAsia" w:eastAsiaTheme="minorEastAsia" w:hAnsiTheme="minorEastAsia" w:cs="Tahoma"/>
                <w:sz w:val="24"/>
              </w:rPr>
            </w:pPr>
            <w:r w:rsidRPr="0024355E">
              <w:rPr>
                <w:rFonts w:asciiTheme="minorEastAsia" w:eastAsiaTheme="minorEastAsia" w:hAnsiTheme="minorEastAsia" w:cs="Tahoma" w:hint="eastAsia"/>
                <w:color w:val="000000"/>
                <w:sz w:val="24"/>
              </w:rPr>
              <w:t>4200</w:t>
            </w:r>
          </w:p>
        </w:tc>
        <w:tc>
          <w:tcPr>
            <w:tcW w:w="1138" w:type="dxa"/>
            <w:vAlign w:val="center"/>
          </w:tcPr>
          <w:p w14:paraId="0AF9379D" w14:textId="4D094C6F" w:rsidR="0024355E" w:rsidRPr="0024355E" w:rsidRDefault="0024355E" w:rsidP="0024355E">
            <w:pPr>
              <w:jc w:val="center"/>
              <w:rPr>
                <w:rFonts w:asciiTheme="minorEastAsia" w:eastAsiaTheme="minorEastAsia" w:hAnsiTheme="minorEastAsia" w:cs="Tahoma"/>
                <w:sz w:val="24"/>
              </w:rPr>
            </w:pPr>
            <w:r w:rsidRPr="0024355E">
              <w:rPr>
                <w:rFonts w:asciiTheme="minorEastAsia" w:eastAsiaTheme="minorEastAsia" w:hAnsiTheme="minorEastAsia" w:cs="Tahoma" w:hint="eastAsia"/>
                <w:color w:val="000000"/>
                <w:sz w:val="24"/>
              </w:rPr>
              <w:t>4200</w:t>
            </w:r>
          </w:p>
        </w:tc>
        <w:tc>
          <w:tcPr>
            <w:tcW w:w="850" w:type="dxa"/>
            <w:vAlign w:val="center"/>
          </w:tcPr>
          <w:p w14:paraId="15D7440D" w14:textId="5A9A526A" w:rsidR="0024355E" w:rsidRPr="00DB5667" w:rsidRDefault="0024355E" w:rsidP="0024355E">
            <w:pPr>
              <w:jc w:val="center"/>
              <w:rPr>
                <w:rFonts w:ascii="宋体" w:hAnsi="宋体"/>
                <w:color w:val="000000" w:themeColor="text1"/>
                <w:sz w:val="24"/>
              </w:rPr>
            </w:pPr>
            <w:r w:rsidRPr="00324178">
              <w:rPr>
                <w:rFonts w:ascii="宋体" w:hAnsi="宋体" w:hint="eastAsia"/>
                <w:color w:val="000000" w:themeColor="text1"/>
                <w:sz w:val="24"/>
              </w:rPr>
              <w:t>是</w:t>
            </w:r>
          </w:p>
        </w:tc>
        <w:tc>
          <w:tcPr>
            <w:tcW w:w="1276" w:type="dxa"/>
            <w:vMerge/>
            <w:vAlign w:val="center"/>
          </w:tcPr>
          <w:p w14:paraId="7E5A5B2B" w14:textId="73D59AEA" w:rsidR="0024355E" w:rsidRPr="00DB5667" w:rsidRDefault="0024355E" w:rsidP="0024355E">
            <w:pPr>
              <w:jc w:val="center"/>
              <w:rPr>
                <w:rFonts w:ascii="宋体" w:hAnsi="宋体"/>
                <w:color w:val="000000" w:themeColor="text1"/>
                <w:sz w:val="24"/>
              </w:rPr>
            </w:pPr>
          </w:p>
        </w:tc>
      </w:tr>
    </w:tbl>
    <w:bookmarkEnd w:id="4"/>
    <w:bookmarkEnd w:id="5"/>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2975476"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r w:rsidR="0024355E">
        <w:rPr>
          <w:rFonts w:ascii="宋体" w:hAnsi="宋体" w:hint="eastAsia"/>
          <w:bCs/>
          <w:kern w:val="0"/>
          <w:sz w:val="24"/>
        </w:rPr>
        <w:t>或备案证明资料</w:t>
      </w:r>
      <w:r>
        <w:rPr>
          <w:rFonts w:ascii="宋体" w:hAnsi="宋体" w:hint="eastAsia"/>
          <w:bCs/>
          <w:kern w:val="0"/>
          <w:sz w:val="24"/>
        </w:rPr>
        <w:t>；</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17CFE972"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02725D">
        <w:rPr>
          <w:rFonts w:ascii="宋体" w:hAnsi="宋体"/>
          <w:kern w:val="0"/>
          <w:sz w:val="24"/>
        </w:rPr>
        <w:t>5</w:t>
      </w:r>
      <w:r>
        <w:rPr>
          <w:rFonts w:ascii="宋体" w:hAnsi="宋体" w:hint="eastAsia"/>
          <w:kern w:val="0"/>
          <w:sz w:val="24"/>
        </w:rPr>
        <w:t>年</w:t>
      </w:r>
      <w:r w:rsidR="00114360">
        <w:rPr>
          <w:rFonts w:ascii="宋体" w:hAnsi="宋体"/>
          <w:kern w:val="0"/>
          <w:sz w:val="24"/>
        </w:rPr>
        <w:t>4</w:t>
      </w:r>
      <w:r>
        <w:rPr>
          <w:rFonts w:ascii="宋体" w:hAnsi="宋体" w:hint="eastAsia"/>
          <w:kern w:val="0"/>
          <w:sz w:val="24"/>
        </w:rPr>
        <w:t>月</w:t>
      </w:r>
      <w:r w:rsidR="00114360">
        <w:rPr>
          <w:rFonts w:ascii="宋体" w:hAnsi="宋体"/>
          <w:kern w:val="0"/>
          <w:sz w:val="24"/>
        </w:rPr>
        <w:t>27</w:t>
      </w:r>
      <w:r>
        <w:rPr>
          <w:rFonts w:ascii="宋体" w:hAnsi="宋体" w:hint="eastAsia"/>
          <w:kern w:val="0"/>
          <w:sz w:val="24"/>
        </w:rPr>
        <w:t>日至202</w:t>
      </w:r>
      <w:r w:rsidR="0002725D">
        <w:rPr>
          <w:rFonts w:ascii="宋体" w:hAnsi="宋体"/>
          <w:kern w:val="0"/>
          <w:sz w:val="24"/>
        </w:rPr>
        <w:t>5</w:t>
      </w:r>
      <w:r>
        <w:rPr>
          <w:rFonts w:ascii="宋体" w:hAnsi="宋体" w:hint="eastAsia"/>
          <w:kern w:val="0"/>
          <w:sz w:val="24"/>
        </w:rPr>
        <w:t>年</w:t>
      </w:r>
      <w:r w:rsidR="00114360">
        <w:rPr>
          <w:rFonts w:ascii="宋体" w:hAnsi="宋体"/>
          <w:kern w:val="0"/>
          <w:sz w:val="24"/>
        </w:rPr>
        <w:t>5</w:t>
      </w:r>
      <w:r>
        <w:rPr>
          <w:rFonts w:ascii="宋体" w:hAnsi="宋体" w:hint="eastAsia"/>
          <w:kern w:val="0"/>
          <w:sz w:val="24"/>
        </w:rPr>
        <w:t>月</w:t>
      </w:r>
      <w:r w:rsidR="00114360">
        <w:rPr>
          <w:rFonts w:ascii="宋体" w:hAnsi="宋体"/>
          <w:kern w:val="0"/>
          <w:sz w:val="24"/>
        </w:rPr>
        <w:t>6</w:t>
      </w:r>
      <w:r>
        <w:rPr>
          <w:rFonts w:ascii="宋体" w:hAnsi="宋体" w:hint="eastAsia"/>
          <w:kern w:val="0"/>
          <w:sz w:val="24"/>
        </w:rPr>
        <w:t>日（</w:t>
      </w:r>
      <w:r w:rsidR="00114360">
        <w:rPr>
          <w:rFonts w:ascii="宋体" w:hAnsi="宋体"/>
          <w:kern w:val="0"/>
          <w:sz w:val="24"/>
        </w:rPr>
        <w:t>5</w:t>
      </w:r>
      <w:r>
        <w:rPr>
          <w:rFonts w:ascii="宋体" w:hAnsi="宋体" w:hint="eastAsia"/>
          <w:kern w:val="0"/>
          <w:sz w:val="24"/>
        </w:rPr>
        <w:t>个工作日，每天上午8:00-12:00，下午14:30-18:00）（北京时间，法定节假日除外）。</w:t>
      </w:r>
    </w:p>
    <w:p w14:paraId="22578F11" w14:textId="76A00F54"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w:t>
      </w:r>
      <w:r w:rsidR="0024355E">
        <w:rPr>
          <w:rFonts w:ascii="宋体" w:hAnsi="宋体" w:hint="eastAsia"/>
          <w:kern w:val="0"/>
          <w:sz w:val="24"/>
        </w:rPr>
        <w:t>302</w:t>
      </w:r>
      <w:r>
        <w:rPr>
          <w:rFonts w:ascii="宋体" w:hAnsi="宋体" w:hint="eastAsia"/>
          <w:kern w:val="0"/>
          <w:sz w:val="24"/>
        </w:rPr>
        <w:t>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p>
    <w:p w14:paraId="7D19059A" w14:textId="3DD73344"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02725D">
        <w:rPr>
          <w:rFonts w:ascii="宋体" w:hAnsi="宋体"/>
          <w:kern w:val="0"/>
          <w:sz w:val="24"/>
          <w:u w:val="single"/>
        </w:rPr>
        <w:t>5</w:t>
      </w:r>
      <w:r>
        <w:rPr>
          <w:rFonts w:ascii="宋体" w:hAnsi="宋体" w:hint="eastAsia"/>
          <w:kern w:val="0"/>
          <w:sz w:val="24"/>
          <w:u w:val="single"/>
        </w:rPr>
        <w:t>年</w:t>
      </w:r>
      <w:r w:rsidR="00114360">
        <w:rPr>
          <w:rFonts w:ascii="宋体" w:hAnsi="宋体"/>
          <w:kern w:val="0"/>
          <w:sz w:val="24"/>
          <w:u w:val="single"/>
        </w:rPr>
        <w:t>5</w:t>
      </w:r>
      <w:r>
        <w:rPr>
          <w:rFonts w:ascii="宋体" w:hAnsi="宋体" w:hint="eastAsia"/>
          <w:kern w:val="0"/>
          <w:sz w:val="24"/>
          <w:u w:val="single"/>
        </w:rPr>
        <w:t>月</w:t>
      </w:r>
      <w:r w:rsidR="00114360">
        <w:rPr>
          <w:rFonts w:ascii="宋体" w:hAnsi="宋体"/>
          <w:kern w:val="0"/>
          <w:sz w:val="24"/>
          <w:u w:val="single"/>
        </w:rPr>
        <w:t>6</w:t>
      </w:r>
      <w:bookmarkStart w:id="9" w:name="_GoBack"/>
      <w:bookmarkEnd w:id="9"/>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w:t>
      </w:r>
      <w:r w:rsidR="0024355E">
        <w:rPr>
          <w:rFonts w:ascii="宋体" w:hAnsi="宋体" w:hint="eastAsia"/>
          <w:kern w:val="0"/>
          <w:sz w:val="24"/>
          <w:u w:val="single"/>
        </w:rPr>
        <w:t>302</w:t>
      </w:r>
      <w:r>
        <w:rPr>
          <w:rFonts w:ascii="宋体" w:hAnsi="宋体" w:hint="eastAsia"/>
          <w:kern w:val="0"/>
          <w:sz w:val="24"/>
          <w:u w:val="single"/>
        </w:rPr>
        <w:t>（广安市广安区滨河路四段一号广安市人民医院办公楼</w:t>
      </w:r>
      <w:r w:rsidR="0024355E">
        <w:rPr>
          <w:rFonts w:ascii="宋体" w:hAnsi="宋体" w:hint="eastAsia"/>
          <w:kern w:val="0"/>
          <w:sz w:val="24"/>
          <w:u w:val="single"/>
        </w:rPr>
        <w:t>302</w:t>
      </w:r>
      <w:r>
        <w:rPr>
          <w:rFonts w:ascii="宋体" w:hAnsi="宋体" w:hint="eastAsia"/>
          <w:kern w:val="0"/>
          <w:sz w:val="24"/>
          <w:u w:val="single"/>
        </w:rPr>
        <w:t>）</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06D53EAC" w14:textId="46D79359" w:rsidR="00911DC5" w:rsidRPr="00911DC5" w:rsidRDefault="009F54B5" w:rsidP="00911D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w:t>
      </w:r>
      <w:r w:rsidR="00911DC5" w:rsidRPr="00911DC5">
        <w:rPr>
          <w:rFonts w:ascii="宋体" w:hAnsi="宋体" w:hint="eastAsia"/>
          <w:kern w:val="0"/>
          <w:sz w:val="24"/>
        </w:rPr>
        <w:t>曾老师</w:t>
      </w:r>
      <w:r w:rsidR="00B53229">
        <w:rPr>
          <w:rFonts w:ascii="宋体" w:hAnsi="宋体" w:hint="eastAsia"/>
          <w:kern w:val="0"/>
          <w:sz w:val="24"/>
        </w:rPr>
        <w:t xml:space="preserve"> </w:t>
      </w:r>
      <w:r w:rsidR="00B53229">
        <w:rPr>
          <w:rFonts w:ascii="宋体" w:hAnsi="宋体"/>
          <w:kern w:val="0"/>
          <w:sz w:val="24"/>
        </w:rPr>
        <w:t xml:space="preserve"> </w:t>
      </w:r>
      <w:r w:rsidR="00B53229" w:rsidRPr="00B53229">
        <w:rPr>
          <w:rFonts w:ascii="宋体" w:hAnsi="宋体" w:hint="eastAsia"/>
          <w:kern w:val="0"/>
          <w:sz w:val="24"/>
        </w:rPr>
        <w:t>胡老师</w:t>
      </w:r>
      <w:r w:rsidR="00911DC5" w:rsidRPr="00911DC5">
        <w:rPr>
          <w:rFonts w:ascii="宋体" w:hAnsi="宋体" w:hint="eastAsia"/>
          <w:kern w:val="0"/>
          <w:sz w:val="24"/>
        </w:rPr>
        <w:t>（采购办公室）</w:t>
      </w:r>
    </w:p>
    <w:p w14:paraId="7887CFBA" w14:textId="5DE48C09" w:rsidR="00DD00F6" w:rsidRDefault="00911DC5" w:rsidP="00911DC5">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sidRPr="00911DC5">
        <w:rPr>
          <w:rFonts w:ascii="宋体" w:hAnsi="宋体" w:hint="eastAsia"/>
          <w:kern w:val="0"/>
          <w:sz w:val="24"/>
        </w:rPr>
        <w:t xml:space="preserve">采购流程咨询联系电话：0826—2600016 </w:t>
      </w:r>
      <w:r w:rsidR="00B53229" w:rsidRPr="00B53229">
        <w:rPr>
          <w:rFonts w:ascii="宋体" w:hAnsi="宋体" w:hint="eastAsia"/>
          <w:kern w:val="0"/>
          <w:sz w:val="24"/>
        </w:rPr>
        <w:t xml:space="preserve"> 13982609112</w:t>
      </w:r>
      <w:r w:rsidRPr="00911DC5">
        <w:rPr>
          <w:rFonts w:ascii="宋体" w:hAnsi="宋体" w:hint="eastAsia"/>
          <w:kern w:val="0"/>
          <w:sz w:val="24"/>
        </w:rPr>
        <w:t xml:space="preserve">  19816258680</w:t>
      </w:r>
    </w:p>
    <w:p w14:paraId="0D3916D2" w14:textId="77777777" w:rsidR="00DD00F6" w:rsidRDefault="009F54B5">
      <w:pPr>
        <w:pStyle w:val="afd"/>
      </w:pPr>
      <w:r>
        <w:rPr>
          <w:rFonts w:ascii="宋体" w:hAnsi="宋体"/>
        </w:rPr>
        <w:br w:type="page"/>
      </w:r>
      <w:bookmarkStart w:id="10" w:name="_Toc134536602"/>
      <w:r>
        <w:rPr>
          <w:rFonts w:hint="eastAsia"/>
        </w:rPr>
        <w:lastRenderedPageBreak/>
        <w:t>第二章</w:t>
      </w:r>
      <w:r>
        <w:rPr>
          <w:rFonts w:hint="eastAsia"/>
        </w:rPr>
        <w:t xml:space="preserve">  </w:t>
      </w:r>
      <w:r>
        <w:rPr>
          <w:rFonts w:hint="eastAsia"/>
        </w:rPr>
        <w:t>采购须知</w:t>
      </w:r>
      <w:bookmarkEnd w:id="0"/>
      <w:bookmarkEnd w:id="10"/>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7719C199" w:rsidR="00DD00F6" w:rsidRDefault="009F54B5">
            <w:pPr>
              <w:spacing w:line="360" w:lineRule="auto"/>
              <w:jc w:val="left"/>
              <w:rPr>
                <w:rFonts w:ascii="宋体"/>
                <w:szCs w:val="21"/>
              </w:rPr>
            </w:pPr>
            <w:r>
              <w:rPr>
                <w:rFonts w:ascii="宋体" w:hint="eastAsia"/>
                <w:szCs w:val="21"/>
              </w:rPr>
              <w:t>广安市人民医院/四川大学华西医院广安医院</w:t>
            </w:r>
            <w:r w:rsidR="0024355E">
              <w:rPr>
                <w:rFonts w:ascii="宋体" w:hint="eastAsia"/>
                <w:color w:val="000000" w:themeColor="text1"/>
                <w:szCs w:val="21"/>
              </w:rPr>
              <w:t>神经外科导管、血流导向密网支架等耗材</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11" w:name="_Toc365040661"/>
            <w:r>
              <w:rPr>
                <w:rFonts w:ascii="宋体" w:hint="eastAsia"/>
                <w:szCs w:val="21"/>
              </w:rPr>
              <w:t>否</w:t>
            </w:r>
            <w:bookmarkEnd w:id="11"/>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7"/>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426435DC" w:rsidR="00DD00F6" w:rsidRDefault="009F54B5">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12" w:name="_Toc183682348"/>
      <w:bookmarkStart w:id="13" w:name="_Toc183582211"/>
      <w:bookmarkStart w:id="14" w:name="_Toc217446040"/>
      <w:r>
        <w:rPr>
          <w:rFonts w:hint="eastAsia"/>
          <w:bCs/>
          <w:szCs w:val="24"/>
        </w:rPr>
        <w:t>7. 采购文件的澄清</w:t>
      </w:r>
      <w:bookmarkEnd w:id="12"/>
      <w:bookmarkEnd w:id="13"/>
      <w:r>
        <w:rPr>
          <w:rFonts w:hint="eastAsia"/>
          <w:bCs/>
          <w:szCs w:val="24"/>
        </w:rPr>
        <w:t>和修改</w:t>
      </w:r>
      <w:bookmarkEnd w:id="14"/>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5" w:name="_Toc217446065"/>
      <w:bookmarkStart w:id="16" w:name="_Toc308164811"/>
      <w:r>
        <w:rPr>
          <w:bCs/>
          <w:szCs w:val="24"/>
        </w:rPr>
        <w:t>19</w:t>
      </w:r>
      <w:r>
        <w:rPr>
          <w:rFonts w:hint="eastAsia"/>
          <w:bCs/>
          <w:szCs w:val="24"/>
        </w:rPr>
        <w:t>. 签订合同</w:t>
      </w:r>
      <w:bookmarkEnd w:id="15"/>
      <w:bookmarkEnd w:id="16"/>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7" w:name="_Toc217446068"/>
      <w:bookmarkStart w:id="18" w:name="_Toc308164812"/>
      <w:r>
        <w:rPr>
          <w:bCs/>
          <w:szCs w:val="24"/>
        </w:rPr>
        <w:lastRenderedPageBreak/>
        <w:t>20</w:t>
      </w:r>
      <w:r>
        <w:rPr>
          <w:rFonts w:hint="eastAsia"/>
          <w:bCs/>
          <w:szCs w:val="24"/>
        </w:rPr>
        <w:t>. 履约保证金</w:t>
      </w:r>
      <w:bookmarkEnd w:id="17"/>
      <w:bookmarkEnd w:id="18"/>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9" w:name="_Toc308164814"/>
      <w:bookmarkStart w:id="20" w:name="_Toc217446070"/>
      <w:r>
        <w:rPr>
          <w:rFonts w:hint="eastAsia"/>
          <w:bCs/>
          <w:szCs w:val="24"/>
        </w:rPr>
        <w:t>2</w:t>
      </w:r>
      <w:r>
        <w:rPr>
          <w:bCs/>
          <w:szCs w:val="24"/>
        </w:rPr>
        <w:t>2</w:t>
      </w:r>
      <w:r>
        <w:rPr>
          <w:rFonts w:hint="eastAsia"/>
          <w:bCs/>
          <w:szCs w:val="24"/>
        </w:rPr>
        <w:t>. 验收</w:t>
      </w:r>
      <w:bookmarkEnd w:id="19"/>
      <w:bookmarkEnd w:id="20"/>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21" w:name="_Toc134536603"/>
      <w:bookmarkStart w:id="22" w:name="_Toc150831011"/>
      <w:bookmarkStart w:id="23" w:name="_Toc146532506"/>
      <w:r>
        <w:rPr>
          <w:rFonts w:hint="eastAsia"/>
        </w:rPr>
        <w:lastRenderedPageBreak/>
        <w:t>第三章</w:t>
      </w:r>
      <w:r>
        <w:rPr>
          <w:rFonts w:hint="eastAsia"/>
        </w:rPr>
        <w:t xml:space="preserve">  </w:t>
      </w:r>
      <w:r>
        <w:rPr>
          <w:rFonts w:hint="eastAsia"/>
        </w:rPr>
        <w:t>采购申请文件格式</w:t>
      </w:r>
      <w:bookmarkEnd w:id="21"/>
      <w:bookmarkEnd w:id="22"/>
      <w:bookmarkEnd w:id="23"/>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4"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4"/>
    </w:p>
    <w:p w14:paraId="4D771280" w14:textId="77777777" w:rsidR="00DD00F6" w:rsidRDefault="009F54B5">
      <w:pPr>
        <w:spacing w:line="360" w:lineRule="auto"/>
        <w:jc w:val="center"/>
        <w:rPr>
          <w:rFonts w:ascii="SimHei" w:eastAsia="SimHei" w:hAnsi="SimHei"/>
          <w:b/>
          <w:bCs/>
          <w:sz w:val="28"/>
          <w:szCs w:val="28"/>
        </w:rPr>
      </w:pPr>
      <w:bookmarkStart w:id="25" w:name="_Toc453578485"/>
      <w:bookmarkStart w:id="26" w:name="_Toc476736016"/>
      <w:bookmarkStart w:id="27" w:name="_Toc325028467"/>
      <w:r>
        <w:rPr>
          <w:rFonts w:ascii="SimHei" w:eastAsia="SimHei" w:hAnsi="SimHei" w:hint="eastAsia"/>
          <w:b/>
          <w:bCs/>
          <w:sz w:val="28"/>
          <w:szCs w:val="28"/>
        </w:rPr>
        <w:lastRenderedPageBreak/>
        <w:t>格式一、采购申请函</w:t>
      </w:r>
      <w:bookmarkEnd w:id="25"/>
      <w:bookmarkEnd w:id="26"/>
      <w:bookmarkEnd w:id="27"/>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SimHei" w:eastAsia="SimHei" w:hAnsi="SimHei"/>
          <w:b/>
          <w:bCs/>
          <w:sz w:val="28"/>
          <w:szCs w:val="28"/>
        </w:rPr>
      </w:pPr>
      <w:bookmarkStart w:id="28" w:name="_Toc460503083"/>
      <w:bookmarkStart w:id="29" w:name="_Toc184704625"/>
      <w:bookmarkStart w:id="30" w:name="_Toc217446083"/>
      <w:bookmarkStart w:id="31" w:name="_Toc280877425"/>
      <w:bookmarkStart w:id="32" w:name="_Toc300303160"/>
      <w:bookmarkStart w:id="33" w:name="_Toc321598257"/>
      <w:r>
        <w:rPr>
          <w:rFonts w:ascii="SimHei" w:hAnsi="SimHei" w:hint="eastAsia"/>
          <w:b/>
          <w:bCs/>
          <w:sz w:val="28"/>
          <w:szCs w:val="28"/>
        </w:rPr>
        <w:br w:type="page"/>
      </w:r>
      <w:bookmarkEnd w:id="28"/>
      <w:bookmarkEnd w:id="29"/>
      <w:r>
        <w:rPr>
          <w:rFonts w:ascii="SimHei" w:eastAsia="SimHei" w:hAnsi="SimHei"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30"/>
      <w:r>
        <w:rPr>
          <w:rFonts w:ascii="SimHei" w:eastAsia="SimHei" w:hAnsi="SimHei"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31"/>
      <w:bookmarkEnd w:id="32"/>
      <w:bookmarkEnd w:id="33"/>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4" w:name="_Toc297204985"/>
      <w:bookmarkStart w:id="35" w:name="_Toc263768864"/>
      <w:bookmarkStart w:id="36" w:name="_Toc256175382"/>
      <w:bookmarkStart w:id="37" w:name="_Toc250041691"/>
      <w:bookmarkStart w:id="38" w:name="_Toc237145385"/>
      <w:bookmarkStart w:id="39" w:name="_Toc263753600"/>
      <w:bookmarkEnd w:id="34"/>
      <w:bookmarkEnd w:id="35"/>
      <w:bookmarkEnd w:id="36"/>
      <w:bookmarkEnd w:id="37"/>
      <w:bookmarkEnd w:id="38"/>
      <w:bookmarkEnd w:id="39"/>
    </w:p>
    <w:p w14:paraId="44F84518" w14:textId="77777777" w:rsidR="00DD00F6" w:rsidRDefault="009F54B5">
      <w:pPr>
        <w:spacing w:line="360" w:lineRule="auto"/>
        <w:jc w:val="center"/>
        <w:rPr>
          <w:rFonts w:ascii="SimHei" w:eastAsia="SimHei" w:hAnsi="SimHei"/>
          <w:b/>
          <w:bCs/>
          <w:sz w:val="28"/>
          <w:szCs w:val="28"/>
        </w:rPr>
      </w:pPr>
      <w:bookmarkStart w:id="40"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D00F6" w14:paraId="025CE2A9" w14:textId="77777777" w:rsidTr="009E42D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14:paraId="4C09AC17" w14:textId="64D55B4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9E42D7" w:rsidRPr="009E42D7">
              <w:rPr>
                <w:rFonts w:ascii="宋体" w:hAnsi="宋体" w:hint="eastAsia"/>
                <w:sz w:val="24"/>
              </w:rPr>
              <w:t>（备案证或注册证名称）</w:t>
            </w:r>
          </w:p>
        </w:tc>
        <w:tc>
          <w:tcPr>
            <w:tcW w:w="1418"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9E42D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9E42D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9E42D7">
        <w:trPr>
          <w:trHeight w:val="735"/>
          <w:jc w:val="center"/>
        </w:trPr>
        <w:tc>
          <w:tcPr>
            <w:tcW w:w="4733"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4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41"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41"/>
    </w:p>
    <w:p w14:paraId="4A815533" w14:textId="77777777" w:rsidR="00DD00F6" w:rsidRDefault="009F54B5">
      <w:pPr>
        <w:widowControl/>
        <w:jc w:val="left"/>
        <w:rPr>
          <w:rFonts w:ascii="SimHei" w:eastAsia="SimHei" w:hAnsi="SimHei"/>
          <w:sz w:val="28"/>
          <w:szCs w:val="28"/>
        </w:rPr>
      </w:pPr>
      <w:bookmarkStart w:id="42" w:name="_Toc476736025"/>
      <w:bookmarkStart w:id="43" w:name="_Toc453578491"/>
      <w:bookmarkStart w:id="44" w:name="_Toc325028474"/>
      <w:r>
        <w:rPr>
          <w:rFonts w:ascii="SimHei" w:eastAsia="SimHei" w:hAnsi="SimHei"/>
          <w:sz w:val="28"/>
          <w:szCs w:val="28"/>
        </w:rPr>
        <w:br w:type="page"/>
      </w:r>
    </w:p>
    <w:p w14:paraId="5EAE6E2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5" w:name="_Toc19468"/>
      <w:bookmarkStart w:id="46" w:name="_Toc24591"/>
      <w:bookmarkEnd w:id="42"/>
      <w:bookmarkEnd w:id="43"/>
      <w:bookmarkEnd w:id="44"/>
      <w:r>
        <w:rPr>
          <w:rFonts w:ascii="SimHei" w:eastAsia="SimHei" w:hAnsi="SimHei" w:hint="eastAsia"/>
          <w:b/>
          <w:bCs/>
          <w:sz w:val="28"/>
          <w:szCs w:val="28"/>
        </w:rPr>
        <w:t>拟投入本项目机构人员汇总表</w:t>
      </w:r>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SimHei" w:eastAsia="SimHei" w:hAnsi="SimHei"/>
          <w:b/>
          <w:bCs/>
          <w:sz w:val="28"/>
          <w:szCs w:val="28"/>
        </w:rPr>
      </w:pPr>
      <w:r>
        <w:rPr>
          <w:rFonts w:ascii="宋体" w:hAnsi="宋体"/>
          <w:sz w:val="24"/>
        </w:rPr>
        <w:br w:type="page"/>
      </w:r>
      <w:bookmarkStart w:id="47" w:name="_Toc476736024"/>
      <w:bookmarkStart w:id="48" w:name="_Toc217446087"/>
      <w:bookmarkStart w:id="49" w:name="_Toc453578492"/>
      <w:bookmarkStart w:id="50" w:name="_Toc476736028"/>
      <w:bookmarkStart w:id="51" w:name="_Toc325028475"/>
      <w:r>
        <w:rPr>
          <w:rFonts w:ascii="SimHei" w:eastAsia="SimHei" w:hAnsi="SimHei" w:hint="eastAsia"/>
          <w:b/>
          <w:bCs/>
          <w:sz w:val="28"/>
          <w:szCs w:val="28"/>
        </w:rPr>
        <w:lastRenderedPageBreak/>
        <w:t>格式七、</w:t>
      </w:r>
      <w:bookmarkStart w:id="52" w:name="_Toc14057"/>
      <w:r>
        <w:rPr>
          <w:rFonts w:ascii="SimHei" w:eastAsia="SimHei" w:hAnsi="SimHei" w:hint="eastAsia"/>
          <w:b/>
          <w:bCs/>
          <w:sz w:val="28"/>
          <w:szCs w:val="28"/>
        </w:rPr>
        <w:t>商务应答表</w:t>
      </w:r>
      <w:bookmarkEnd w:id="52"/>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7"/>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8"/>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8C5DFCB"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SimHei" w:eastAsia="SimHei" w:hAnsi="SimHei"/>
          <w:b/>
          <w:bCs/>
          <w:sz w:val="28"/>
          <w:szCs w:val="28"/>
        </w:rPr>
      </w:pPr>
      <w:r>
        <w:rPr>
          <w:rFonts w:ascii="宋体" w:hAnsi="宋体" w:hint="eastAsia"/>
          <w:sz w:val="28"/>
          <w:szCs w:val="28"/>
        </w:rPr>
        <w:br w:type="page"/>
      </w:r>
      <w:bookmarkStart w:id="53" w:name="_Toc476736029"/>
      <w:bookmarkStart w:id="54" w:name="_Toc453578493"/>
      <w:bookmarkStart w:id="55" w:name="_Toc325028476"/>
      <w:bookmarkEnd w:id="49"/>
      <w:bookmarkEnd w:id="50"/>
      <w:bookmarkEnd w:id="51"/>
      <w:r>
        <w:rPr>
          <w:rFonts w:ascii="SimHei" w:eastAsia="SimHei" w:hAnsi="SimHei" w:hint="eastAsia"/>
          <w:b/>
          <w:bCs/>
          <w:sz w:val="28"/>
          <w:szCs w:val="28"/>
        </w:rPr>
        <w:lastRenderedPageBreak/>
        <w:t>格式十、</w:t>
      </w:r>
      <w:bookmarkEnd w:id="53"/>
      <w:bookmarkEnd w:id="54"/>
      <w:bookmarkEnd w:id="55"/>
      <w:r>
        <w:rPr>
          <w:rFonts w:ascii="SimHei" w:eastAsia="SimHei" w:hAnsi="SimHei"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07FF795"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6" w:name="_Toc134536604"/>
      <w:r>
        <w:rPr>
          <w:rFonts w:hint="eastAsia"/>
        </w:rPr>
        <w:lastRenderedPageBreak/>
        <w:t>第四章</w:t>
      </w:r>
      <w:r>
        <w:rPr>
          <w:rFonts w:hint="eastAsia"/>
        </w:rPr>
        <w:t xml:space="preserve">  </w:t>
      </w:r>
      <w:r>
        <w:rPr>
          <w:rFonts w:hint="eastAsia"/>
        </w:rPr>
        <w:t>采购需求</w:t>
      </w:r>
      <w:bookmarkEnd w:id="56"/>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704"/>
        <w:gridCol w:w="992"/>
        <w:gridCol w:w="1991"/>
        <w:gridCol w:w="1695"/>
        <w:gridCol w:w="709"/>
        <w:gridCol w:w="1134"/>
        <w:gridCol w:w="1138"/>
        <w:gridCol w:w="850"/>
        <w:gridCol w:w="1276"/>
      </w:tblGrid>
      <w:tr w:rsidR="007A2E70" w:rsidRPr="00DB5667" w14:paraId="611EEB08" w14:textId="77777777" w:rsidTr="00E45EAF">
        <w:trPr>
          <w:trHeight w:val="706"/>
          <w:jc w:val="center"/>
        </w:trPr>
        <w:tc>
          <w:tcPr>
            <w:tcW w:w="704" w:type="dxa"/>
            <w:vAlign w:val="center"/>
          </w:tcPr>
          <w:p w14:paraId="4D195E6C" w14:textId="77777777" w:rsidR="007A2E70" w:rsidRPr="00DB5667" w:rsidRDefault="007A2E70" w:rsidP="00E45EAF">
            <w:pPr>
              <w:spacing w:after="120"/>
              <w:jc w:val="center"/>
              <w:rPr>
                <w:color w:val="000000" w:themeColor="text1"/>
              </w:rPr>
            </w:pPr>
            <w:r w:rsidRPr="00DB5667">
              <w:rPr>
                <w:rFonts w:hint="eastAsia"/>
                <w:color w:val="000000" w:themeColor="text1"/>
              </w:rPr>
              <w:t>包号</w:t>
            </w:r>
          </w:p>
        </w:tc>
        <w:tc>
          <w:tcPr>
            <w:tcW w:w="992" w:type="dxa"/>
            <w:vAlign w:val="center"/>
          </w:tcPr>
          <w:p w14:paraId="614841BB" w14:textId="77777777" w:rsidR="007A2E70" w:rsidRPr="00DB5667" w:rsidRDefault="007A2E70" w:rsidP="00E45EAF">
            <w:pPr>
              <w:spacing w:after="120"/>
              <w:jc w:val="center"/>
              <w:rPr>
                <w:color w:val="000000" w:themeColor="text1"/>
              </w:rPr>
            </w:pPr>
            <w:r w:rsidRPr="00DB5667">
              <w:rPr>
                <w:color w:val="000000" w:themeColor="text1"/>
              </w:rPr>
              <w:t>品目号</w:t>
            </w:r>
          </w:p>
        </w:tc>
        <w:tc>
          <w:tcPr>
            <w:tcW w:w="1991" w:type="dxa"/>
            <w:vAlign w:val="center"/>
          </w:tcPr>
          <w:p w14:paraId="2C0E7D60" w14:textId="77777777" w:rsidR="007A2E70" w:rsidRPr="00DB5667" w:rsidRDefault="007A2E70" w:rsidP="00E45EAF">
            <w:pPr>
              <w:spacing w:after="120"/>
              <w:jc w:val="center"/>
              <w:rPr>
                <w:color w:val="000000" w:themeColor="text1"/>
              </w:rPr>
            </w:pPr>
            <w:r w:rsidRPr="00DB5667">
              <w:rPr>
                <w:rFonts w:hint="eastAsia"/>
                <w:color w:val="000000" w:themeColor="text1"/>
              </w:rPr>
              <w:t>项目名称</w:t>
            </w:r>
          </w:p>
        </w:tc>
        <w:tc>
          <w:tcPr>
            <w:tcW w:w="1695" w:type="dxa"/>
            <w:vAlign w:val="center"/>
          </w:tcPr>
          <w:p w14:paraId="42EC8891" w14:textId="77777777" w:rsidR="007A2E70" w:rsidRPr="00DB5667" w:rsidRDefault="007A2E70" w:rsidP="00E45EAF">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07400177" w14:textId="77777777" w:rsidR="007A2E70" w:rsidRPr="00DB5667" w:rsidRDefault="007A2E70" w:rsidP="00E45EAF">
            <w:pPr>
              <w:spacing w:after="120"/>
              <w:jc w:val="center"/>
              <w:rPr>
                <w:color w:val="000000" w:themeColor="text1"/>
              </w:rPr>
            </w:pPr>
            <w:r w:rsidRPr="00DB5667">
              <w:rPr>
                <w:rFonts w:hint="eastAsia"/>
                <w:color w:val="000000" w:themeColor="text1"/>
              </w:rPr>
              <w:t>单位</w:t>
            </w:r>
          </w:p>
        </w:tc>
        <w:tc>
          <w:tcPr>
            <w:tcW w:w="1134" w:type="dxa"/>
            <w:vAlign w:val="center"/>
          </w:tcPr>
          <w:p w14:paraId="3D84DD17" w14:textId="77777777" w:rsidR="007A2E70" w:rsidRPr="00DB5667" w:rsidRDefault="007A2E70" w:rsidP="00E45EAF">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2D22914D" w14:textId="77777777" w:rsidR="007A2E70" w:rsidRPr="00DB5667" w:rsidRDefault="007A2E70" w:rsidP="00E45EAF">
            <w:pPr>
              <w:spacing w:after="120"/>
              <w:jc w:val="center"/>
              <w:rPr>
                <w:color w:val="000000" w:themeColor="text1"/>
              </w:rPr>
            </w:pPr>
            <w:r w:rsidRPr="00DB5667">
              <w:rPr>
                <w:rFonts w:hint="eastAsia"/>
                <w:color w:val="000000" w:themeColor="text1"/>
              </w:rPr>
              <w:t>最高限价（元）</w:t>
            </w:r>
          </w:p>
        </w:tc>
        <w:tc>
          <w:tcPr>
            <w:tcW w:w="850" w:type="dxa"/>
            <w:vAlign w:val="center"/>
          </w:tcPr>
          <w:p w14:paraId="222CF790" w14:textId="77777777" w:rsidR="007A2E70" w:rsidRPr="00DB5667" w:rsidRDefault="007A2E70" w:rsidP="00E45EAF">
            <w:pPr>
              <w:spacing w:after="120"/>
              <w:jc w:val="center"/>
              <w:rPr>
                <w:color w:val="000000" w:themeColor="text1"/>
              </w:rPr>
            </w:pPr>
            <w:r w:rsidRPr="00DB5667">
              <w:rPr>
                <w:rFonts w:hint="eastAsia"/>
                <w:color w:val="000000" w:themeColor="text1"/>
              </w:rPr>
              <w:t>是否挂网</w:t>
            </w:r>
          </w:p>
        </w:tc>
        <w:tc>
          <w:tcPr>
            <w:tcW w:w="1276" w:type="dxa"/>
            <w:vAlign w:val="center"/>
          </w:tcPr>
          <w:p w14:paraId="322218D1" w14:textId="77777777" w:rsidR="007A2E70" w:rsidRPr="00DB5667" w:rsidRDefault="007A2E70" w:rsidP="00E45EAF">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7A2E70" w:rsidRPr="00DB5667" w14:paraId="488A95D3" w14:textId="77777777" w:rsidTr="00E45EAF">
        <w:trPr>
          <w:trHeight w:val="666"/>
          <w:jc w:val="center"/>
        </w:trPr>
        <w:tc>
          <w:tcPr>
            <w:tcW w:w="704" w:type="dxa"/>
            <w:vMerge w:val="restart"/>
            <w:vAlign w:val="center"/>
          </w:tcPr>
          <w:p w14:paraId="7A2B7B54" w14:textId="77777777" w:rsidR="007A2E70" w:rsidRPr="00911DC5" w:rsidRDefault="007A2E70" w:rsidP="00E45EAF">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71273528" w14:textId="77777777" w:rsidR="007A2E70" w:rsidRPr="00911DC5" w:rsidRDefault="007A2E70" w:rsidP="00E45EAF">
            <w:pPr>
              <w:jc w:val="center"/>
              <w:rPr>
                <w:rFonts w:ascii="宋体" w:hAnsi="宋体"/>
                <w:color w:val="000000" w:themeColor="text1"/>
                <w:sz w:val="24"/>
              </w:rPr>
            </w:pPr>
            <w:r w:rsidRPr="00324178">
              <w:rPr>
                <w:rFonts w:ascii="宋体" w:hAnsi="宋体" w:hint="eastAsia"/>
                <w:color w:val="000000" w:themeColor="text1"/>
                <w:sz w:val="24"/>
              </w:rPr>
              <w:t>0</w:t>
            </w:r>
            <w:r w:rsidRPr="00324178">
              <w:rPr>
                <w:rFonts w:ascii="宋体" w:hAnsi="宋体"/>
                <w:color w:val="000000" w:themeColor="text1"/>
                <w:sz w:val="24"/>
              </w:rPr>
              <w:t>1-01</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82F3240" w14:textId="77777777" w:rsidR="007A2E70" w:rsidRPr="00A56C39" w:rsidRDefault="007A2E70" w:rsidP="00E45EAF">
            <w:pPr>
              <w:widowControl/>
              <w:jc w:val="center"/>
              <w:rPr>
                <w:rFonts w:ascii="宋体" w:hAnsi="宋体"/>
                <w:color w:val="000000" w:themeColor="text1"/>
                <w:sz w:val="24"/>
              </w:rPr>
            </w:pPr>
            <w:r>
              <w:rPr>
                <w:rFonts w:cs="Tahoma" w:hint="eastAsia"/>
                <w:color w:val="000000"/>
                <w:sz w:val="20"/>
                <w:szCs w:val="20"/>
              </w:rPr>
              <w:t>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15A77853" w14:textId="77777777" w:rsidR="007A2E70" w:rsidRPr="00A56C39" w:rsidRDefault="007A2E70" w:rsidP="00E45EAF">
            <w:pPr>
              <w:jc w:val="center"/>
              <w:rPr>
                <w:rFonts w:ascii="宋体" w:hAnsi="宋体"/>
                <w:color w:val="000000" w:themeColor="text1"/>
                <w:sz w:val="24"/>
              </w:rPr>
            </w:pPr>
            <w:r>
              <w:rPr>
                <w:rFonts w:cs="Tahoma" w:hint="eastAsia"/>
                <w:color w:val="000000"/>
                <w:sz w:val="20"/>
                <w:szCs w:val="20"/>
              </w:rPr>
              <w:t>FA-55150-1030</w:t>
            </w:r>
            <w:r>
              <w:rPr>
                <w:rFonts w:cs="Tahoma" w:hint="eastAsia"/>
                <w:color w:val="000000"/>
                <w:sz w:val="20"/>
                <w:szCs w:val="20"/>
              </w:rPr>
              <w:t>；等全型号</w:t>
            </w:r>
          </w:p>
        </w:tc>
        <w:tc>
          <w:tcPr>
            <w:tcW w:w="709" w:type="dxa"/>
            <w:vAlign w:val="center"/>
          </w:tcPr>
          <w:p w14:paraId="54BFCF09" w14:textId="77777777" w:rsidR="007A2E70" w:rsidRPr="00A56C39" w:rsidRDefault="007A2E70" w:rsidP="00E45EAF">
            <w:pPr>
              <w:jc w:val="center"/>
              <w:rPr>
                <w:rFonts w:ascii="宋体" w:hAnsi="宋体" w:cs="Tahoma"/>
                <w:sz w:val="24"/>
              </w:rPr>
            </w:pPr>
            <w:r>
              <w:rPr>
                <w:rFonts w:ascii="宋体" w:hAnsi="宋体" w:cs="Tahoma" w:hint="eastAsia"/>
                <w:sz w:val="24"/>
              </w:rPr>
              <w:t>根</w:t>
            </w:r>
          </w:p>
        </w:tc>
        <w:tc>
          <w:tcPr>
            <w:tcW w:w="1134" w:type="dxa"/>
            <w:vAlign w:val="center"/>
          </w:tcPr>
          <w:p w14:paraId="5D765FAA" w14:textId="77777777" w:rsidR="007A2E70" w:rsidRPr="0024355E" w:rsidRDefault="007A2E70" w:rsidP="00E45EAF">
            <w:pPr>
              <w:jc w:val="center"/>
              <w:rPr>
                <w:rFonts w:asciiTheme="minorEastAsia" w:eastAsiaTheme="minorEastAsia" w:hAnsiTheme="minorEastAsia" w:cs="Tahoma"/>
                <w:sz w:val="24"/>
              </w:rPr>
            </w:pPr>
            <w:r w:rsidRPr="0024355E">
              <w:rPr>
                <w:rFonts w:asciiTheme="minorEastAsia" w:eastAsiaTheme="minorEastAsia" w:hAnsiTheme="minorEastAsia" w:cs="Tahoma" w:hint="eastAsia"/>
                <w:sz w:val="24"/>
              </w:rPr>
              <w:t>7888</w:t>
            </w:r>
          </w:p>
        </w:tc>
        <w:tc>
          <w:tcPr>
            <w:tcW w:w="1138" w:type="dxa"/>
            <w:vAlign w:val="center"/>
          </w:tcPr>
          <w:p w14:paraId="2140DCF8" w14:textId="77777777" w:rsidR="007A2E70" w:rsidRPr="0024355E" w:rsidRDefault="007A2E70" w:rsidP="00E45EAF">
            <w:pPr>
              <w:jc w:val="center"/>
              <w:rPr>
                <w:rFonts w:asciiTheme="minorEastAsia" w:eastAsiaTheme="minorEastAsia" w:hAnsiTheme="minorEastAsia" w:cs="Tahoma"/>
                <w:sz w:val="24"/>
              </w:rPr>
            </w:pPr>
            <w:r w:rsidRPr="0024355E">
              <w:rPr>
                <w:rFonts w:asciiTheme="minorEastAsia" w:eastAsiaTheme="minorEastAsia" w:hAnsiTheme="minorEastAsia" w:cs="Tahoma" w:hint="eastAsia"/>
                <w:sz w:val="24"/>
              </w:rPr>
              <w:t>7888</w:t>
            </w:r>
          </w:p>
        </w:tc>
        <w:tc>
          <w:tcPr>
            <w:tcW w:w="850" w:type="dxa"/>
            <w:vAlign w:val="center"/>
          </w:tcPr>
          <w:p w14:paraId="5069D243" w14:textId="77777777" w:rsidR="007A2E70" w:rsidRPr="00DB5667" w:rsidRDefault="007A2E70" w:rsidP="00E45EAF">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restart"/>
            <w:vAlign w:val="center"/>
          </w:tcPr>
          <w:p w14:paraId="06B428B7" w14:textId="77777777" w:rsidR="007A2E70" w:rsidRPr="00DB5667" w:rsidRDefault="007A2E70" w:rsidP="00E45EAF">
            <w:pPr>
              <w:jc w:val="center"/>
              <w:rPr>
                <w:rFonts w:ascii="宋体" w:hAnsi="宋体"/>
                <w:color w:val="000000" w:themeColor="text1"/>
                <w:sz w:val="24"/>
              </w:rPr>
            </w:pPr>
            <w:r>
              <w:rPr>
                <w:rFonts w:ascii="宋体" w:hAnsi="宋体" w:hint="eastAsia"/>
                <w:color w:val="000000" w:themeColor="text1"/>
                <w:sz w:val="24"/>
              </w:rPr>
              <w:t>神经外科</w:t>
            </w:r>
          </w:p>
        </w:tc>
      </w:tr>
      <w:tr w:rsidR="007A2E70" w:rsidRPr="00DB5667" w14:paraId="5B7FD61D" w14:textId="77777777" w:rsidTr="00E45EAF">
        <w:trPr>
          <w:trHeight w:val="666"/>
          <w:jc w:val="center"/>
        </w:trPr>
        <w:tc>
          <w:tcPr>
            <w:tcW w:w="704" w:type="dxa"/>
            <w:vMerge/>
            <w:vAlign w:val="center"/>
          </w:tcPr>
          <w:p w14:paraId="07A292FA" w14:textId="77777777" w:rsidR="007A2E70" w:rsidRPr="00911DC5" w:rsidRDefault="007A2E70" w:rsidP="00E45EAF">
            <w:pPr>
              <w:jc w:val="center"/>
              <w:rPr>
                <w:rFonts w:ascii="宋体" w:hAnsi="宋体"/>
                <w:color w:val="000000" w:themeColor="text1"/>
                <w:sz w:val="24"/>
              </w:rPr>
            </w:pPr>
          </w:p>
        </w:tc>
        <w:tc>
          <w:tcPr>
            <w:tcW w:w="992" w:type="dxa"/>
            <w:vAlign w:val="center"/>
          </w:tcPr>
          <w:p w14:paraId="02ED33B3"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2</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0E51A50" w14:textId="77777777" w:rsidR="007A2E70" w:rsidRPr="0024355E" w:rsidRDefault="007A2E70" w:rsidP="00E45EAF">
            <w:pPr>
              <w:spacing w:after="120"/>
              <w:jc w:val="center"/>
              <w:rPr>
                <w:color w:val="000000" w:themeColor="text1"/>
              </w:rPr>
            </w:pPr>
            <w:r w:rsidRPr="0024355E">
              <w:rPr>
                <w:rFonts w:hint="eastAsia"/>
                <w:color w:val="000000" w:themeColor="text1"/>
              </w:rPr>
              <w:t>血流导向密网支架</w:t>
            </w:r>
          </w:p>
        </w:tc>
        <w:tc>
          <w:tcPr>
            <w:tcW w:w="1695" w:type="dxa"/>
            <w:tcBorders>
              <w:top w:val="single" w:sz="4" w:space="0" w:color="auto"/>
              <w:left w:val="nil"/>
              <w:bottom w:val="single" w:sz="4" w:space="0" w:color="auto"/>
              <w:right w:val="single" w:sz="4" w:space="0" w:color="auto"/>
            </w:tcBorders>
            <w:shd w:val="clear" w:color="auto" w:fill="auto"/>
            <w:vAlign w:val="center"/>
          </w:tcPr>
          <w:p w14:paraId="502F696C"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PED-475-18</w:t>
            </w:r>
            <w:r>
              <w:rPr>
                <w:rFonts w:cs="Tahoma" w:hint="eastAsia"/>
                <w:color w:val="000000"/>
                <w:sz w:val="20"/>
                <w:szCs w:val="20"/>
              </w:rPr>
              <w:t>；等全型号</w:t>
            </w:r>
          </w:p>
        </w:tc>
        <w:tc>
          <w:tcPr>
            <w:tcW w:w="709" w:type="dxa"/>
            <w:vAlign w:val="center"/>
          </w:tcPr>
          <w:p w14:paraId="45EC3677"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11F25218"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116876</w:t>
            </w:r>
          </w:p>
        </w:tc>
        <w:tc>
          <w:tcPr>
            <w:tcW w:w="1138" w:type="dxa"/>
            <w:vAlign w:val="center"/>
          </w:tcPr>
          <w:p w14:paraId="1844148C"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116876</w:t>
            </w:r>
          </w:p>
        </w:tc>
        <w:tc>
          <w:tcPr>
            <w:tcW w:w="850" w:type="dxa"/>
            <w:vAlign w:val="center"/>
          </w:tcPr>
          <w:p w14:paraId="06D510AF"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36EDCA8A" w14:textId="77777777" w:rsidR="007A2E70" w:rsidRDefault="007A2E70" w:rsidP="00E45EAF">
            <w:pPr>
              <w:jc w:val="center"/>
              <w:rPr>
                <w:rFonts w:ascii="宋体" w:hAnsi="宋体"/>
                <w:color w:val="000000" w:themeColor="text1"/>
                <w:sz w:val="24"/>
              </w:rPr>
            </w:pPr>
          </w:p>
        </w:tc>
      </w:tr>
      <w:tr w:rsidR="007A2E70" w:rsidRPr="00DB5667" w14:paraId="1A698876" w14:textId="77777777" w:rsidTr="00E45EAF">
        <w:trPr>
          <w:trHeight w:val="666"/>
          <w:jc w:val="center"/>
        </w:trPr>
        <w:tc>
          <w:tcPr>
            <w:tcW w:w="704" w:type="dxa"/>
            <w:vMerge/>
            <w:vAlign w:val="center"/>
          </w:tcPr>
          <w:p w14:paraId="52460966" w14:textId="77777777" w:rsidR="007A2E70" w:rsidRPr="00911DC5" w:rsidRDefault="007A2E70" w:rsidP="00E45EAF">
            <w:pPr>
              <w:jc w:val="center"/>
              <w:rPr>
                <w:rFonts w:ascii="宋体" w:hAnsi="宋体"/>
                <w:color w:val="000000" w:themeColor="text1"/>
                <w:sz w:val="24"/>
              </w:rPr>
            </w:pPr>
          </w:p>
        </w:tc>
        <w:tc>
          <w:tcPr>
            <w:tcW w:w="992" w:type="dxa"/>
            <w:vAlign w:val="center"/>
          </w:tcPr>
          <w:p w14:paraId="63E3795A"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3</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8B34FBB" w14:textId="77777777" w:rsidR="007A2E70" w:rsidRPr="0024355E" w:rsidRDefault="007A2E70" w:rsidP="00E45EAF">
            <w:pPr>
              <w:spacing w:after="120"/>
              <w:jc w:val="center"/>
              <w:rPr>
                <w:color w:val="000000" w:themeColor="text1"/>
              </w:rPr>
            </w:pPr>
            <w:r w:rsidRPr="0024355E">
              <w:rPr>
                <w:rFonts w:hint="eastAsia"/>
                <w:color w:val="000000" w:themeColor="text1"/>
              </w:rPr>
              <w:t>颅内支撑导管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02069134"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RFX058-115-08</w:t>
            </w:r>
            <w:r>
              <w:rPr>
                <w:rFonts w:cs="Tahoma" w:hint="eastAsia"/>
                <w:color w:val="000000"/>
                <w:sz w:val="20"/>
                <w:szCs w:val="20"/>
              </w:rPr>
              <w:t>；等全型号</w:t>
            </w:r>
          </w:p>
        </w:tc>
        <w:tc>
          <w:tcPr>
            <w:tcW w:w="709" w:type="dxa"/>
            <w:vAlign w:val="center"/>
          </w:tcPr>
          <w:p w14:paraId="50FD2A51"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1B4D48A3"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11800</w:t>
            </w:r>
          </w:p>
        </w:tc>
        <w:tc>
          <w:tcPr>
            <w:tcW w:w="1138" w:type="dxa"/>
            <w:vAlign w:val="center"/>
          </w:tcPr>
          <w:p w14:paraId="7EE84C35"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11800</w:t>
            </w:r>
          </w:p>
        </w:tc>
        <w:tc>
          <w:tcPr>
            <w:tcW w:w="850" w:type="dxa"/>
            <w:vAlign w:val="center"/>
          </w:tcPr>
          <w:p w14:paraId="30C099E5"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67DCBDC8" w14:textId="77777777" w:rsidR="007A2E70" w:rsidRDefault="007A2E70" w:rsidP="00E45EAF">
            <w:pPr>
              <w:jc w:val="center"/>
              <w:rPr>
                <w:rFonts w:ascii="宋体" w:hAnsi="宋体"/>
                <w:color w:val="000000" w:themeColor="text1"/>
                <w:sz w:val="24"/>
              </w:rPr>
            </w:pPr>
          </w:p>
        </w:tc>
      </w:tr>
      <w:tr w:rsidR="007A2E70" w:rsidRPr="00DB5667" w14:paraId="5A820EE1" w14:textId="77777777" w:rsidTr="00E45EAF">
        <w:trPr>
          <w:trHeight w:val="666"/>
          <w:jc w:val="center"/>
        </w:trPr>
        <w:tc>
          <w:tcPr>
            <w:tcW w:w="704" w:type="dxa"/>
            <w:vMerge/>
            <w:vAlign w:val="center"/>
          </w:tcPr>
          <w:p w14:paraId="5DA4D26F" w14:textId="77777777" w:rsidR="007A2E70" w:rsidRPr="00911DC5" w:rsidRDefault="007A2E70" w:rsidP="00E45EAF">
            <w:pPr>
              <w:jc w:val="center"/>
              <w:rPr>
                <w:rFonts w:ascii="宋体" w:hAnsi="宋体"/>
                <w:color w:val="000000" w:themeColor="text1"/>
                <w:sz w:val="24"/>
              </w:rPr>
            </w:pPr>
          </w:p>
        </w:tc>
        <w:tc>
          <w:tcPr>
            <w:tcW w:w="992" w:type="dxa"/>
            <w:vAlign w:val="center"/>
          </w:tcPr>
          <w:p w14:paraId="1729D5AD"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4</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AF71029" w14:textId="77777777" w:rsidR="007A2E70" w:rsidRPr="0024355E" w:rsidRDefault="007A2E70" w:rsidP="00E45EAF">
            <w:pPr>
              <w:spacing w:after="120"/>
              <w:jc w:val="center"/>
              <w:rPr>
                <w:color w:val="000000" w:themeColor="text1"/>
              </w:rPr>
            </w:pPr>
            <w:r w:rsidRPr="0024355E">
              <w:rPr>
                <w:rFonts w:hint="eastAsia"/>
                <w:color w:val="000000" w:themeColor="text1"/>
              </w:rPr>
              <w:t>封堵止血系统</w:t>
            </w:r>
          </w:p>
        </w:tc>
        <w:tc>
          <w:tcPr>
            <w:tcW w:w="1695" w:type="dxa"/>
            <w:tcBorders>
              <w:top w:val="single" w:sz="4" w:space="0" w:color="auto"/>
              <w:left w:val="nil"/>
              <w:bottom w:val="single" w:sz="4" w:space="0" w:color="auto"/>
              <w:right w:val="single" w:sz="4" w:space="0" w:color="auto"/>
            </w:tcBorders>
            <w:shd w:val="clear" w:color="auto" w:fill="auto"/>
            <w:vAlign w:val="center"/>
          </w:tcPr>
          <w:p w14:paraId="3333C538"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EX700</w:t>
            </w:r>
            <w:r>
              <w:rPr>
                <w:rFonts w:cs="Tahoma" w:hint="eastAsia"/>
                <w:color w:val="000000"/>
                <w:sz w:val="20"/>
                <w:szCs w:val="20"/>
              </w:rPr>
              <w:t>；等全型号</w:t>
            </w:r>
          </w:p>
        </w:tc>
        <w:tc>
          <w:tcPr>
            <w:tcW w:w="709" w:type="dxa"/>
            <w:vAlign w:val="center"/>
          </w:tcPr>
          <w:p w14:paraId="6421C464"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7E78225E"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2800</w:t>
            </w:r>
          </w:p>
        </w:tc>
        <w:tc>
          <w:tcPr>
            <w:tcW w:w="1138" w:type="dxa"/>
            <w:vAlign w:val="center"/>
          </w:tcPr>
          <w:p w14:paraId="61CB5B85"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2800</w:t>
            </w:r>
          </w:p>
        </w:tc>
        <w:tc>
          <w:tcPr>
            <w:tcW w:w="850" w:type="dxa"/>
            <w:vAlign w:val="center"/>
          </w:tcPr>
          <w:p w14:paraId="5182E265"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253417CE" w14:textId="77777777" w:rsidR="007A2E70" w:rsidRDefault="007A2E70" w:rsidP="00E45EAF">
            <w:pPr>
              <w:jc w:val="center"/>
              <w:rPr>
                <w:rFonts w:ascii="宋体" w:hAnsi="宋体"/>
                <w:color w:val="000000" w:themeColor="text1"/>
                <w:sz w:val="24"/>
              </w:rPr>
            </w:pPr>
          </w:p>
        </w:tc>
      </w:tr>
      <w:tr w:rsidR="007A2E70" w:rsidRPr="00DB5667" w14:paraId="04FECBB4" w14:textId="77777777" w:rsidTr="00E45EAF">
        <w:trPr>
          <w:trHeight w:val="666"/>
          <w:jc w:val="center"/>
        </w:trPr>
        <w:tc>
          <w:tcPr>
            <w:tcW w:w="704" w:type="dxa"/>
            <w:vMerge/>
            <w:vAlign w:val="center"/>
          </w:tcPr>
          <w:p w14:paraId="4A81ADCC" w14:textId="77777777" w:rsidR="007A2E70" w:rsidRPr="00911DC5" w:rsidRDefault="007A2E70" w:rsidP="00E45EAF">
            <w:pPr>
              <w:jc w:val="center"/>
              <w:rPr>
                <w:rFonts w:ascii="宋体" w:hAnsi="宋体"/>
                <w:color w:val="000000" w:themeColor="text1"/>
                <w:sz w:val="24"/>
              </w:rPr>
            </w:pPr>
          </w:p>
        </w:tc>
        <w:tc>
          <w:tcPr>
            <w:tcW w:w="992" w:type="dxa"/>
            <w:vAlign w:val="center"/>
          </w:tcPr>
          <w:p w14:paraId="6BF53FB3"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5</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A99B901" w14:textId="77777777" w:rsidR="007A2E70" w:rsidRPr="0024355E" w:rsidRDefault="007A2E70" w:rsidP="00E45EAF">
            <w:pPr>
              <w:spacing w:after="120"/>
              <w:jc w:val="center"/>
              <w:rPr>
                <w:color w:val="000000" w:themeColor="text1"/>
              </w:rPr>
            </w:pPr>
            <w:r w:rsidRPr="0024355E">
              <w:rPr>
                <w:rFonts w:hint="eastAsia"/>
                <w:color w:val="000000" w:themeColor="text1"/>
              </w:rPr>
              <w:t>液态栓塞系统</w:t>
            </w:r>
          </w:p>
        </w:tc>
        <w:tc>
          <w:tcPr>
            <w:tcW w:w="1695" w:type="dxa"/>
            <w:tcBorders>
              <w:top w:val="single" w:sz="4" w:space="0" w:color="auto"/>
              <w:left w:val="nil"/>
              <w:bottom w:val="single" w:sz="4" w:space="0" w:color="auto"/>
              <w:right w:val="single" w:sz="4" w:space="0" w:color="auto"/>
            </w:tcBorders>
            <w:shd w:val="clear" w:color="auto" w:fill="auto"/>
            <w:vAlign w:val="center"/>
          </w:tcPr>
          <w:p w14:paraId="365B2252"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Onyx-18:</w:t>
            </w:r>
            <w:r>
              <w:rPr>
                <w:rFonts w:cs="Tahoma" w:hint="eastAsia"/>
                <w:color w:val="000000"/>
                <w:sz w:val="20"/>
                <w:szCs w:val="20"/>
              </w:rPr>
              <w:t>等全型号</w:t>
            </w:r>
          </w:p>
        </w:tc>
        <w:tc>
          <w:tcPr>
            <w:tcW w:w="709" w:type="dxa"/>
            <w:vAlign w:val="center"/>
          </w:tcPr>
          <w:p w14:paraId="61407E27"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02347A42"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6100</w:t>
            </w:r>
          </w:p>
        </w:tc>
        <w:tc>
          <w:tcPr>
            <w:tcW w:w="1138" w:type="dxa"/>
            <w:vAlign w:val="center"/>
          </w:tcPr>
          <w:p w14:paraId="3242F285"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6100</w:t>
            </w:r>
          </w:p>
        </w:tc>
        <w:tc>
          <w:tcPr>
            <w:tcW w:w="850" w:type="dxa"/>
            <w:vAlign w:val="center"/>
          </w:tcPr>
          <w:p w14:paraId="4D5EA92A"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438CA0BA" w14:textId="77777777" w:rsidR="007A2E70" w:rsidRDefault="007A2E70" w:rsidP="00E45EAF">
            <w:pPr>
              <w:jc w:val="center"/>
              <w:rPr>
                <w:rFonts w:ascii="宋体" w:hAnsi="宋体"/>
                <w:color w:val="000000" w:themeColor="text1"/>
                <w:sz w:val="24"/>
              </w:rPr>
            </w:pPr>
          </w:p>
        </w:tc>
      </w:tr>
      <w:tr w:rsidR="007A2E70" w:rsidRPr="00DB5667" w14:paraId="712C81DA" w14:textId="77777777" w:rsidTr="00E45EAF">
        <w:trPr>
          <w:trHeight w:val="666"/>
          <w:jc w:val="center"/>
        </w:trPr>
        <w:tc>
          <w:tcPr>
            <w:tcW w:w="704" w:type="dxa"/>
            <w:vMerge/>
            <w:vAlign w:val="center"/>
          </w:tcPr>
          <w:p w14:paraId="3DD95A7C" w14:textId="77777777" w:rsidR="007A2E70" w:rsidRPr="00911DC5" w:rsidRDefault="007A2E70" w:rsidP="00E45EAF">
            <w:pPr>
              <w:jc w:val="center"/>
              <w:rPr>
                <w:rFonts w:ascii="宋体" w:hAnsi="宋体"/>
                <w:color w:val="000000" w:themeColor="text1"/>
                <w:sz w:val="24"/>
              </w:rPr>
            </w:pPr>
          </w:p>
        </w:tc>
        <w:tc>
          <w:tcPr>
            <w:tcW w:w="992" w:type="dxa"/>
            <w:vAlign w:val="center"/>
          </w:tcPr>
          <w:p w14:paraId="56711353"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6</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AFF2D8B" w14:textId="77777777" w:rsidR="007A2E70" w:rsidRPr="0024355E" w:rsidRDefault="007A2E70" w:rsidP="00E45EAF">
            <w:pPr>
              <w:spacing w:after="120"/>
              <w:jc w:val="center"/>
              <w:rPr>
                <w:color w:val="000000" w:themeColor="text1"/>
              </w:rPr>
            </w:pPr>
            <w:r w:rsidRPr="0024355E">
              <w:rPr>
                <w:rFonts w:hint="eastAsia"/>
                <w:color w:val="000000" w:themeColor="text1"/>
              </w:rPr>
              <w:t>微导管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3A8317E5"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105-5091-150;145-5091-150;</w:t>
            </w:r>
            <w:r>
              <w:rPr>
                <w:rFonts w:cs="Tahoma" w:hint="eastAsia"/>
                <w:color w:val="000000"/>
                <w:sz w:val="20"/>
                <w:szCs w:val="20"/>
              </w:rPr>
              <w:t>等全型号</w:t>
            </w:r>
          </w:p>
        </w:tc>
        <w:tc>
          <w:tcPr>
            <w:tcW w:w="709" w:type="dxa"/>
            <w:vAlign w:val="center"/>
          </w:tcPr>
          <w:p w14:paraId="52388355"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5D13373B"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4400</w:t>
            </w:r>
          </w:p>
        </w:tc>
        <w:tc>
          <w:tcPr>
            <w:tcW w:w="1138" w:type="dxa"/>
            <w:vAlign w:val="center"/>
          </w:tcPr>
          <w:p w14:paraId="453ACD17"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4400</w:t>
            </w:r>
          </w:p>
        </w:tc>
        <w:tc>
          <w:tcPr>
            <w:tcW w:w="850" w:type="dxa"/>
            <w:vAlign w:val="center"/>
          </w:tcPr>
          <w:p w14:paraId="7BDAD274"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14C8A9F3" w14:textId="77777777" w:rsidR="007A2E70" w:rsidRDefault="007A2E70" w:rsidP="00E45EAF">
            <w:pPr>
              <w:jc w:val="center"/>
              <w:rPr>
                <w:rFonts w:ascii="宋体" w:hAnsi="宋体"/>
                <w:color w:val="000000" w:themeColor="text1"/>
                <w:sz w:val="24"/>
              </w:rPr>
            </w:pPr>
          </w:p>
        </w:tc>
      </w:tr>
      <w:tr w:rsidR="007A2E70" w:rsidRPr="00DB5667" w14:paraId="4452016D" w14:textId="77777777" w:rsidTr="00E45EAF">
        <w:trPr>
          <w:trHeight w:val="666"/>
          <w:jc w:val="center"/>
        </w:trPr>
        <w:tc>
          <w:tcPr>
            <w:tcW w:w="704" w:type="dxa"/>
            <w:vMerge/>
            <w:vAlign w:val="center"/>
          </w:tcPr>
          <w:p w14:paraId="537E7956" w14:textId="77777777" w:rsidR="007A2E70" w:rsidRPr="00911DC5" w:rsidRDefault="007A2E70" w:rsidP="00E45EAF">
            <w:pPr>
              <w:jc w:val="center"/>
              <w:rPr>
                <w:rFonts w:ascii="宋体" w:hAnsi="宋体"/>
                <w:color w:val="000000" w:themeColor="text1"/>
                <w:sz w:val="24"/>
              </w:rPr>
            </w:pPr>
          </w:p>
        </w:tc>
        <w:tc>
          <w:tcPr>
            <w:tcW w:w="992" w:type="dxa"/>
            <w:vAlign w:val="center"/>
          </w:tcPr>
          <w:p w14:paraId="3601BCDF"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7</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BB78EAD" w14:textId="77777777" w:rsidR="007A2E70" w:rsidRPr="0024355E" w:rsidRDefault="007A2E70" w:rsidP="00E45EAF">
            <w:pPr>
              <w:spacing w:after="120"/>
              <w:jc w:val="center"/>
              <w:rPr>
                <w:color w:val="000000" w:themeColor="text1"/>
              </w:rPr>
            </w:pPr>
            <w:r w:rsidRPr="0024355E">
              <w:rPr>
                <w:rFonts w:hint="eastAsia"/>
                <w:color w:val="000000" w:themeColor="text1"/>
              </w:rPr>
              <w:t>可塑形微导管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4BE9709E"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FG15150-0615-1S</w:t>
            </w:r>
            <w:r>
              <w:rPr>
                <w:rFonts w:cs="Tahoma" w:hint="eastAsia"/>
                <w:color w:val="000000"/>
                <w:sz w:val="20"/>
                <w:szCs w:val="20"/>
              </w:rPr>
              <w:t>；等全型号</w:t>
            </w:r>
          </w:p>
        </w:tc>
        <w:tc>
          <w:tcPr>
            <w:tcW w:w="709" w:type="dxa"/>
            <w:vAlign w:val="center"/>
          </w:tcPr>
          <w:p w14:paraId="55923B48"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65F929D9"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16000</w:t>
            </w:r>
          </w:p>
        </w:tc>
        <w:tc>
          <w:tcPr>
            <w:tcW w:w="1138" w:type="dxa"/>
            <w:vAlign w:val="center"/>
          </w:tcPr>
          <w:p w14:paraId="22C74ADE"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16000</w:t>
            </w:r>
          </w:p>
        </w:tc>
        <w:tc>
          <w:tcPr>
            <w:tcW w:w="850" w:type="dxa"/>
            <w:vAlign w:val="center"/>
          </w:tcPr>
          <w:p w14:paraId="528FE2BD"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74FA606C" w14:textId="77777777" w:rsidR="007A2E70" w:rsidRDefault="007A2E70" w:rsidP="00E45EAF">
            <w:pPr>
              <w:jc w:val="center"/>
              <w:rPr>
                <w:rFonts w:ascii="宋体" w:hAnsi="宋体"/>
                <w:color w:val="000000" w:themeColor="text1"/>
                <w:sz w:val="24"/>
              </w:rPr>
            </w:pPr>
          </w:p>
        </w:tc>
      </w:tr>
      <w:tr w:rsidR="007A2E70" w:rsidRPr="00DB5667" w14:paraId="65898C07" w14:textId="77777777" w:rsidTr="00E45EAF">
        <w:trPr>
          <w:trHeight w:val="666"/>
          <w:jc w:val="center"/>
        </w:trPr>
        <w:tc>
          <w:tcPr>
            <w:tcW w:w="704" w:type="dxa"/>
            <w:vMerge/>
            <w:vAlign w:val="center"/>
          </w:tcPr>
          <w:p w14:paraId="190D858C" w14:textId="77777777" w:rsidR="007A2E70" w:rsidRPr="00911DC5" w:rsidRDefault="007A2E70" w:rsidP="00E45EAF">
            <w:pPr>
              <w:jc w:val="center"/>
              <w:rPr>
                <w:rFonts w:ascii="宋体" w:hAnsi="宋体"/>
                <w:color w:val="000000" w:themeColor="text1"/>
                <w:sz w:val="24"/>
              </w:rPr>
            </w:pPr>
          </w:p>
        </w:tc>
        <w:tc>
          <w:tcPr>
            <w:tcW w:w="992" w:type="dxa"/>
            <w:vAlign w:val="center"/>
          </w:tcPr>
          <w:p w14:paraId="36C90242"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8</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86872DF" w14:textId="77777777" w:rsidR="007A2E70" w:rsidRPr="0024355E" w:rsidRDefault="007A2E70" w:rsidP="00E45EAF">
            <w:pPr>
              <w:spacing w:after="120"/>
              <w:jc w:val="center"/>
              <w:rPr>
                <w:color w:val="000000" w:themeColor="text1"/>
              </w:rPr>
            </w:pPr>
            <w:r w:rsidRPr="0024355E">
              <w:rPr>
                <w:rFonts w:hint="eastAsia"/>
                <w:color w:val="000000" w:themeColor="text1"/>
              </w:rPr>
              <w:t>漂浮微导管</w:t>
            </w:r>
          </w:p>
        </w:tc>
        <w:tc>
          <w:tcPr>
            <w:tcW w:w="1695" w:type="dxa"/>
            <w:tcBorders>
              <w:top w:val="single" w:sz="4" w:space="0" w:color="auto"/>
              <w:left w:val="nil"/>
              <w:bottom w:val="single" w:sz="4" w:space="0" w:color="auto"/>
              <w:right w:val="single" w:sz="4" w:space="0" w:color="auto"/>
            </w:tcBorders>
            <w:shd w:val="clear" w:color="auto" w:fill="auto"/>
            <w:vAlign w:val="center"/>
          </w:tcPr>
          <w:p w14:paraId="3A0BA722"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105-5055</w:t>
            </w:r>
            <w:r>
              <w:rPr>
                <w:rFonts w:cs="Tahoma" w:hint="eastAsia"/>
                <w:color w:val="000000"/>
                <w:sz w:val="20"/>
                <w:szCs w:val="20"/>
              </w:rPr>
              <w:t>，</w:t>
            </w:r>
            <w:r>
              <w:rPr>
                <w:rFonts w:cs="Tahoma" w:hint="eastAsia"/>
                <w:color w:val="000000"/>
                <w:sz w:val="20"/>
                <w:szCs w:val="20"/>
              </w:rPr>
              <w:t>105-5056</w:t>
            </w:r>
            <w:r>
              <w:rPr>
                <w:rFonts w:cs="Tahoma" w:hint="eastAsia"/>
                <w:color w:val="000000"/>
                <w:sz w:val="20"/>
                <w:szCs w:val="20"/>
              </w:rPr>
              <w:t>：等全型号</w:t>
            </w:r>
          </w:p>
        </w:tc>
        <w:tc>
          <w:tcPr>
            <w:tcW w:w="709" w:type="dxa"/>
            <w:vAlign w:val="center"/>
          </w:tcPr>
          <w:p w14:paraId="6C17A02F"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61692D4C"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4460</w:t>
            </w:r>
          </w:p>
        </w:tc>
        <w:tc>
          <w:tcPr>
            <w:tcW w:w="1138" w:type="dxa"/>
            <w:vAlign w:val="center"/>
          </w:tcPr>
          <w:p w14:paraId="1AFBB120"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4460</w:t>
            </w:r>
          </w:p>
        </w:tc>
        <w:tc>
          <w:tcPr>
            <w:tcW w:w="850" w:type="dxa"/>
            <w:vAlign w:val="center"/>
          </w:tcPr>
          <w:p w14:paraId="44C6DD69"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1C28D53F" w14:textId="77777777" w:rsidR="007A2E70" w:rsidRDefault="007A2E70" w:rsidP="00E45EAF">
            <w:pPr>
              <w:jc w:val="center"/>
              <w:rPr>
                <w:rFonts w:ascii="宋体" w:hAnsi="宋体"/>
                <w:color w:val="000000" w:themeColor="text1"/>
                <w:sz w:val="24"/>
              </w:rPr>
            </w:pPr>
          </w:p>
        </w:tc>
      </w:tr>
      <w:tr w:rsidR="007A2E70" w:rsidRPr="00DB5667" w14:paraId="5A26AED3" w14:textId="77777777" w:rsidTr="00E45EAF">
        <w:trPr>
          <w:trHeight w:val="666"/>
          <w:jc w:val="center"/>
        </w:trPr>
        <w:tc>
          <w:tcPr>
            <w:tcW w:w="704" w:type="dxa"/>
            <w:vMerge/>
            <w:vAlign w:val="center"/>
          </w:tcPr>
          <w:p w14:paraId="68CDE6F2" w14:textId="77777777" w:rsidR="007A2E70" w:rsidRPr="00911DC5" w:rsidRDefault="007A2E70" w:rsidP="00E45EAF">
            <w:pPr>
              <w:jc w:val="center"/>
              <w:rPr>
                <w:rFonts w:ascii="宋体" w:hAnsi="宋体"/>
                <w:color w:val="000000" w:themeColor="text1"/>
                <w:sz w:val="24"/>
              </w:rPr>
            </w:pPr>
          </w:p>
        </w:tc>
        <w:tc>
          <w:tcPr>
            <w:tcW w:w="992" w:type="dxa"/>
            <w:vAlign w:val="center"/>
          </w:tcPr>
          <w:p w14:paraId="3E21BC2A" w14:textId="77777777" w:rsidR="007A2E70" w:rsidRPr="00324178" w:rsidRDefault="007A2E70" w:rsidP="00E45EAF">
            <w:pPr>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1-0</w:t>
            </w:r>
            <w:r>
              <w:rPr>
                <w:rFonts w:ascii="宋体" w:hAnsi="宋体"/>
                <w:color w:val="000000" w:themeColor="text1"/>
                <w:sz w:val="24"/>
              </w:rPr>
              <w:t>9</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3C6077" w14:textId="77777777" w:rsidR="007A2E70" w:rsidRPr="0024355E" w:rsidRDefault="007A2E70" w:rsidP="00E45EAF">
            <w:pPr>
              <w:spacing w:after="120"/>
              <w:jc w:val="center"/>
              <w:rPr>
                <w:color w:val="000000" w:themeColor="text1"/>
              </w:rPr>
            </w:pPr>
            <w:r w:rsidRPr="0024355E">
              <w:rPr>
                <w:rFonts w:hint="eastAsia"/>
                <w:color w:val="000000" w:themeColor="text1"/>
              </w:rPr>
              <w:t>输送导管系统</w:t>
            </w:r>
          </w:p>
        </w:tc>
        <w:tc>
          <w:tcPr>
            <w:tcW w:w="1695" w:type="dxa"/>
            <w:tcBorders>
              <w:top w:val="single" w:sz="4" w:space="0" w:color="auto"/>
              <w:left w:val="nil"/>
              <w:bottom w:val="single" w:sz="4" w:space="0" w:color="auto"/>
              <w:right w:val="single" w:sz="4" w:space="0" w:color="auto"/>
            </w:tcBorders>
            <w:shd w:val="clear" w:color="auto" w:fill="auto"/>
            <w:vAlign w:val="center"/>
          </w:tcPr>
          <w:p w14:paraId="3A4D7A77" w14:textId="77777777" w:rsidR="007A2E70" w:rsidRPr="00A56C39" w:rsidRDefault="007A2E70" w:rsidP="00E45EAF">
            <w:pPr>
              <w:jc w:val="center"/>
              <w:rPr>
                <w:rFonts w:ascii="宋体" w:hAnsi="宋体" w:cs="Tahoma"/>
                <w:color w:val="000000"/>
                <w:sz w:val="24"/>
              </w:rPr>
            </w:pPr>
            <w:r>
              <w:rPr>
                <w:rFonts w:cs="Tahoma" w:hint="eastAsia"/>
                <w:color w:val="000000"/>
                <w:sz w:val="20"/>
                <w:szCs w:val="20"/>
              </w:rPr>
              <w:t>LS-6F-90MP</w:t>
            </w:r>
            <w:r>
              <w:rPr>
                <w:rFonts w:cs="Tahoma" w:hint="eastAsia"/>
                <w:color w:val="000000"/>
                <w:sz w:val="20"/>
                <w:szCs w:val="20"/>
              </w:rPr>
              <w:t>、</w:t>
            </w:r>
            <w:r>
              <w:rPr>
                <w:rFonts w:cs="Tahoma" w:hint="eastAsia"/>
                <w:color w:val="000000"/>
                <w:sz w:val="20"/>
                <w:szCs w:val="20"/>
              </w:rPr>
              <w:t>LS-6F-90</w:t>
            </w:r>
            <w:r>
              <w:rPr>
                <w:rFonts w:cs="Tahoma" w:hint="eastAsia"/>
                <w:color w:val="000000"/>
                <w:sz w:val="20"/>
                <w:szCs w:val="20"/>
              </w:rPr>
              <w:t>：等全型号</w:t>
            </w:r>
          </w:p>
        </w:tc>
        <w:tc>
          <w:tcPr>
            <w:tcW w:w="709" w:type="dxa"/>
            <w:vAlign w:val="center"/>
          </w:tcPr>
          <w:p w14:paraId="495FFAC6"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02246C14"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9800</w:t>
            </w:r>
          </w:p>
        </w:tc>
        <w:tc>
          <w:tcPr>
            <w:tcW w:w="1138" w:type="dxa"/>
            <w:vAlign w:val="center"/>
          </w:tcPr>
          <w:p w14:paraId="4A52EF31" w14:textId="77777777" w:rsidR="007A2E70" w:rsidRPr="0024355E" w:rsidRDefault="007A2E70" w:rsidP="00E45EAF">
            <w:pPr>
              <w:jc w:val="center"/>
              <w:rPr>
                <w:rFonts w:asciiTheme="minorEastAsia" w:eastAsiaTheme="minorEastAsia" w:hAnsiTheme="minorEastAsia" w:cs="Tahoma"/>
                <w:color w:val="000000"/>
                <w:sz w:val="24"/>
              </w:rPr>
            </w:pPr>
            <w:r w:rsidRPr="0024355E">
              <w:rPr>
                <w:rFonts w:asciiTheme="minorEastAsia" w:eastAsiaTheme="minorEastAsia" w:hAnsiTheme="minorEastAsia" w:cs="Tahoma" w:hint="eastAsia"/>
                <w:color w:val="000000"/>
                <w:sz w:val="24"/>
              </w:rPr>
              <w:t>9800</w:t>
            </w:r>
          </w:p>
        </w:tc>
        <w:tc>
          <w:tcPr>
            <w:tcW w:w="850" w:type="dxa"/>
            <w:vAlign w:val="center"/>
          </w:tcPr>
          <w:p w14:paraId="6AAEFFEB" w14:textId="77777777" w:rsidR="007A2E70" w:rsidRDefault="007A2E70" w:rsidP="00E45EAF">
            <w:pPr>
              <w:jc w:val="center"/>
              <w:rPr>
                <w:rFonts w:ascii="宋体" w:hAnsi="宋体"/>
                <w:color w:val="000000" w:themeColor="text1"/>
                <w:sz w:val="24"/>
              </w:rPr>
            </w:pPr>
            <w:r w:rsidRPr="0024355E">
              <w:rPr>
                <w:rFonts w:ascii="宋体" w:hAnsi="宋体" w:hint="eastAsia"/>
                <w:color w:val="000000" w:themeColor="text1"/>
                <w:sz w:val="24"/>
              </w:rPr>
              <w:t>是</w:t>
            </w:r>
          </w:p>
        </w:tc>
        <w:tc>
          <w:tcPr>
            <w:tcW w:w="1276" w:type="dxa"/>
            <w:vMerge/>
            <w:vAlign w:val="center"/>
          </w:tcPr>
          <w:p w14:paraId="569CD866" w14:textId="77777777" w:rsidR="007A2E70" w:rsidRDefault="007A2E70" w:rsidP="00E45EAF">
            <w:pPr>
              <w:jc w:val="center"/>
              <w:rPr>
                <w:rFonts w:ascii="宋体" w:hAnsi="宋体"/>
                <w:color w:val="000000" w:themeColor="text1"/>
                <w:sz w:val="24"/>
              </w:rPr>
            </w:pPr>
          </w:p>
        </w:tc>
      </w:tr>
      <w:tr w:rsidR="007A2E70" w:rsidRPr="00DB5667" w14:paraId="61D2AD65" w14:textId="77777777" w:rsidTr="00E45EAF">
        <w:trPr>
          <w:trHeight w:val="704"/>
          <w:jc w:val="center"/>
        </w:trPr>
        <w:tc>
          <w:tcPr>
            <w:tcW w:w="704" w:type="dxa"/>
            <w:vMerge/>
            <w:vAlign w:val="center"/>
          </w:tcPr>
          <w:p w14:paraId="190DB277" w14:textId="77777777" w:rsidR="007A2E70" w:rsidRPr="00911DC5" w:rsidRDefault="007A2E70" w:rsidP="00E45EAF">
            <w:pPr>
              <w:widowControl/>
              <w:jc w:val="center"/>
              <w:rPr>
                <w:rFonts w:ascii="宋体" w:hAnsi="宋体"/>
                <w:color w:val="000000" w:themeColor="text1"/>
                <w:sz w:val="24"/>
              </w:rPr>
            </w:pPr>
          </w:p>
        </w:tc>
        <w:tc>
          <w:tcPr>
            <w:tcW w:w="992" w:type="dxa"/>
            <w:vAlign w:val="center"/>
          </w:tcPr>
          <w:p w14:paraId="3D844297" w14:textId="77777777" w:rsidR="007A2E70" w:rsidRPr="00911DC5" w:rsidRDefault="007A2E70" w:rsidP="00E45EAF">
            <w:pPr>
              <w:widowControl/>
              <w:jc w:val="center"/>
              <w:rPr>
                <w:rFonts w:ascii="宋体" w:hAnsi="宋体"/>
                <w:color w:val="000000" w:themeColor="text1"/>
                <w:sz w:val="24"/>
              </w:rPr>
            </w:pPr>
            <w:r w:rsidRPr="00C54FCE">
              <w:rPr>
                <w:rFonts w:ascii="宋体" w:hAnsi="宋体" w:hint="eastAsia"/>
                <w:color w:val="000000" w:themeColor="text1"/>
                <w:sz w:val="24"/>
              </w:rPr>
              <w:t>0</w:t>
            </w:r>
            <w:r w:rsidRPr="00C54FCE">
              <w:rPr>
                <w:rFonts w:ascii="宋体" w:hAnsi="宋体"/>
                <w:color w:val="000000" w:themeColor="text1"/>
                <w:sz w:val="24"/>
              </w:rPr>
              <w:t>1-</w:t>
            </w:r>
            <w:r>
              <w:rPr>
                <w:rFonts w:ascii="宋体" w:hAnsi="宋体"/>
                <w:color w:val="000000" w:themeColor="text1"/>
                <w:sz w:val="24"/>
              </w:rPr>
              <w:t>10</w:t>
            </w:r>
          </w:p>
        </w:tc>
        <w:tc>
          <w:tcPr>
            <w:tcW w:w="1991" w:type="dxa"/>
            <w:tcBorders>
              <w:top w:val="nil"/>
              <w:left w:val="single" w:sz="4" w:space="0" w:color="auto"/>
              <w:bottom w:val="single" w:sz="4" w:space="0" w:color="auto"/>
              <w:right w:val="single" w:sz="4" w:space="0" w:color="auto"/>
            </w:tcBorders>
            <w:shd w:val="clear" w:color="auto" w:fill="auto"/>
            <w:vAlign w:val="center"/>
          </w:tcPr>
          <w:p w14:paraId="15FB8003" w14:textId="77777777" w:rsidR="007A2E70" w:rsidRPr="0024355E" w:rsidRDefault="007A2E70" w:rsidP="00E45EAF">
            <w:pPr>
              <w:spacing w:after="120"/>
              <w:jc w:val="center"/>
              <w:rPr>
                <w:color w:val="000000" w:themeColor="text1"/>
              </w:rPr>
            </w:pPr>
            <w:r w:rsidRPr="0024355E">
              <w:rPr>
                <w:rFonts w:hint="eastAsia"/>
                <w:color w:val="000000" w:themeColor="text1"/>
              </w:rPr>
              <w:t>导丝</w:t>
            </w:r>
          </w:p>
        </w:tc>
        <w:tc>
          <w:tcPr>
            <w:tcW w:w="1695" w:type="dxa"/>
            <w:tcBorders>
              <w:top w:val="nil"/>
              <w:left w:val="nil"/>
              <w:bottom w:val="single" w:sz="4" w:space="0" w:color="auto"/>
              <w:right w:val="single" w:sz="4" w:space="0" w:color="auto"/>
            </w:tcBorders>
            <w:shd w:val="clear" w:color="auto" w:fill="auto"/>
            <w:vAlign w:val="center"/>
          </w:tcPr>
          <w:p w14:paraId="6C6AAECE" w14:textId="77777777" w:rsidR="007A2E70" w:rsidRPr="00A56C39" w:rsidRDefault="007A2E70" w:rsidP="00E45EAF">
            <w:pPr>
              <w:widowControl/>
              <w:jc w:val="center"/>
              <w:rPr>
                <w:rFonts w:ascii="宋体" w:hAnsi="宋体"/>
                <w:color w:val="000000" w:themeColor="text1"/>
                <w:sz w:val="24"/>
              </w:rPr>
            </w:pPr>
            <w:r>
              <w:rPr>
                <w:rFonts w:cs="Tahoma" w:hint="eastAsia"/>
                <w:color w:val="000000"/>
                <w:sz w:val="20"/>
                <w:szCs w:val="20"/>
              </w:rPr>
              <w:t>103-0606-200</w:t>
            </w:r>
            <w:r>
              <w:rPr>
                <w:rFonts w:cs="Tahoma" w:hint="eastAsia"/>
                <w:color w:val="000000"/>
                <w:sz w:val="20"/>
                <w:szCs w:val="20"/>
              </w:rPr>
              <w:t>；等全型号</w:t>
            </w:r>
          </w:p>
        </w:tc>
        <w:tc>
          <w:tcPr>
            <w:tcW w:w="709" w:type="dxa"/>
            <w:vAlign w:val="center"/>
          </w:tcPr>
          <w:p w14:paraId="53C10C1F" w14:textId="77777777" w:rsidR="007A2E70" w:rsidRPr="00A56C39" w:rsidRDefault="007A2E70" w:rsidP="00E45EAF">
            <w:pPr>
              <w:jc w:val="center"/>
              <w:rPr>
                <w:rFonts w:ascii="宋体" w:hAnsi="宋体" w:cs="Tahoma"/>
                <w:sz w:val="24"/>
              </w:rPr>
            </w:pPr>
            <w:r w:rsidRPr="0024355E">
              <w:rPr>
                <w:rFonts w:ascii="宋体" w:hAnsi="宋体" w:cs="Tahoma" w:hint="eastAsia"/>
                <w:sz w:val="24"/>
              </w:rPr>
              <w:t>根</w:t>
            </w:r>
          </w:p>
        </w:tc>
        <w:tc>
          <w:tcPr>
            <w:tcW w:w="1134" w:type="dxa"/>
            <w:vAlign w:val="center"/>
          </w:tcPr>
          <w:p w14:paraId="2FFAE1B2" w14:textId="77777777" w:rsidR="007A2E70" w:rsidRPr="0024355E" w:rsidRDefault="007A2E70" w:rsidP="00E45EAF">
            <w:pPr>
              <w:jc w:val="center"/>
              <w:rPr>
                <w:rFonts w:asciiTheme="minorEastAsia" w:eastAsiaTheme="minorEastAsia" w:hAnsiTheme="minorEastAsia" w:cs="Tahoma"/>
                <w:sz w:val="24"/>
              </w:rPr>
            </w:pPr>
            <w:r w:rsidRPr="0024355E">
              <w:rPr>
                <w:rFonts w:asciiTheme="minorEastAsia" w:eastAsiaTheme="minorEastAsia" w:hAnsiTheme="minorEastAsia" w:cs="Tahoma" w:hint="eastAsia"/>
                <w:color w:val="000000"/>
                <w:sz w:val="24"/>
              </w:rPr>
              <w:t>4200</w:t>
            </w:r>
          </w:p>
        </w:tc>
        <w:tc>
          <w:tcPr>
            <w:tcW w:w="1138" w:type="dxa"/>
            <w:vAlign w:val="center"/>
          </w:tcPr>
          <w:p w14:paraId="46B13ABD" w14:textId="77777777" w:rsidR="007A2E70" w:rsidRPr="0024355E" w:rsidRDefault="007A2E70" w:rsidP="00E45EAF">
            <w:pPr>
              <w:jc w:val="center"/>
              <w:rPr>
                <w:rFonts w:asciiTheme="minorEastAsia" w:eastAsiaTheme="minorEastAsia" w:hAnsiTheme="minorEastAsia" w:cs="Tahoma"/>
                <w:sz w:val="24"/>
              </w:rPr>
            </w:pPr>
            <w:r w:rsidRPr="0024355E">
              <w:rPr>
                <w:rFonts w:asciiTheme="minorEastAsia" w:eastAsiaTheme="minorEastAsia" w:hAnsiTheme="minorEastAsia" w:cs="Tahoma" w:hint="eastAsia"/>
                <w:color w:val="000000"/>
                <w:sz w:val="24"/>
              </w:rPr>
              <w:t>4200</w:t>
            </w:r>
          </w:p>
        </w:tc>
        <w:tc>
          <w:tcPr>
            <w:tcW w:w="850" w:type="dxa"/>
            <w:vAlign w:val="center"/>
          </w:tcPr>
          <w:p w14:paraId="18272CAB" w14:textId="77777777" w:rsidR="007A2E70" w:rsidRPr="00DB5667" w:rsidRDefault="007A2E70" w:rsidP="00E45EAF">
            <w:pPr>
              <w:jc w:val="center"/>
              <w:rPr>
                <w:rFonts w:ascii="宋体" w:hAnsi="宋体"/>
                <w:color w:val="000000" w:themeColor="text1"/>
                <w:sz w:val="24"/>
              </w:rPr>
            </w:pPr>
            <w:r w:rsidRPr="00324178">
              <w:rPr>
                <w:rFonts w:ascii="宋体" w:hAnsi="宋体" w:hint="eastAsia"/>
                <w:color w:val="000000" w:themeColor="text1"/>
                <w:sz w:val="24"/>
              </w:rPr>
              <w:t>是</w:t>
            </w:r>
          </w:p>
        </w:tc>
        <w:tc>
          <w:tcPr>
            <w:tcW w:w="1276" w:type="dxa"/>
            <w:vMerge/>
            <w:vAlign w:val="center"/>
          </w:tcPr>
          <w:p w14:paraId="31E964F4" w14:textId="77777777" w:rsidR="007A2E70" w:rsidRPr="00DB5667" w:rsidRDefault="007A2E70" w:rsidP="00E45EAF">
            <w:pPr>
              <w:jc w:val="center"/>
              <w:rPr>
                <w:rFonts w:ascii="宋体" w:hAnsi="宋体"/>
                <w:color w:val="000000" w:themeColor="text1"/>
                <w:sz w:val="24"/>
              </w:rPr>
            </w:pPr>
          </w:p>
        </w:tc>
      </w:tr>
    </w:tbl>
    <w:p w14:paraId="7F19F27C" w14:textId="235F1AEE"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lastRenderedPageBreak/>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w:t>
      </w:r>
      <w:r>
        <w:rPr>
          <w:rFonts w:hint="eastAsia"/>
        </w:rPr>
        <w:lastRenderedPageBreak/>
        <w:t>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E126BF" w:rsidRDefault="009F54B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126BF">
        <w:rPr>
          <w:rFonts w:ascii="Arial" w:hAnsi="Arial" w:hint="eastAsia"/>
          <w:b/>
          <w:color w:val="000000" w:themeColor="text1"/>
          <w:kern w:val="0"/>
          <w:sz w:val="28"/>
          <w:szCs w:val="28"/>
        </w:rPr>
        <w:lastRenderedPageBreak/>
        <w:t>三、技术要求</w:t>
      </w:r>
    </w:p>
    <w:p w14:paraId="4FA42862" w14:textId="0B9D1D4C" w:rsidR="00F015E4" w:rsidRPr="00203AF9" w:rsidRDefault="009F54B5" w:rsidP="00F015E4">
      <w:pPr>
        <w:tabs>
          <w:tab w:val="left" w:pos="567"/>
        </w:tabs>
        <w:adjustRightInd w:val="0"/>
        <w:snapToGrid w:val="0"/>
        <w:spacing w:line="460" w:lineRule="exact"/>
        <w:rPr>
          <w:rFonts w:ascii="宋体" w:hAnsi="宋体"/>
          <w:b/>
          <w:sz w:val="24"/>
        </w:rPr>
      </w:pPr>
      <w:r w:rsidRPr="00203AF9">
        <w:rPr>
          <w:rFonts w:ascii="宋体" w:hAnsi="宋体" w:cs="宋体" w:hint="eastAsia"/>
          <w:b/>
          <w:sz w:val="24"/>
        </w:rPr>
        <w:t>0</w:t>
      </w:r>
      <w:r w:rsidRPr="00203AF9">
        <w:rPr>
          <w:rFonts w:ascii="宋体" w:hAnsi="宋体" w:hint="eastAsia"/>
          <w:b/>
          <w:sz w:val="24"/>
        </w:rPr>
        <w:t>1-01</w:t>
      </w:r>
      <w:r w:rsidR="007A2E70">
        <w:rPr>
          <w:rFonts w:ascii="宋体" w:hAnsi="宋体" w:hint="eastAsia"/>
          <w:b/>
          <w:sz w:val="24"/>
        </w:rPr>
        <w:t>导管</w:t>
      </w:r>
    </w:p>
    <w:p w14:paraId="6A975619" w14:textId="4EC43863" w:rsidR="00EE3365" w:rsidRPr="00EE3365" w:rsidRDefault="00EE3365" w:rsidP="00EE3365">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hint="eastAsia"/>
          <w:sz w:val="24"/>
        </w:rPr>
        <w:t>1</w:t>
      </w:r>
      <w:r>
        <w:rPr>
          <w:rFonts w:ascii="宋体" w:hAnsi="宋体"/>
          <w:sz w:val="24"/>
        </w:rPr>
        <w:t>.</w:t>
      </w:r>
      <w:r w:rsidRPr="00EE3365">
        <w:rPr>
          <w:rFonts w:ascii="宋体" w:hAnsi="宋体" w:hint="eastAsia"/>
          <w:sz w:val="24"/>
        </w:rPr>
        <w:t>国家医保编码分类为神经介入微导管。</w:t>
      </w:r>
    </w:p>
    <w:p w14:paraId="4ACEEAC7" w14:textId="4F7F8730" w:rsidR="00EE3365" w:rsidRPr="00EE3365" w:rsidRDefault="00EE3365" w:rsidP="00EE3365">
      <w:pPr>
        <w:tabs>
          <w:tab w:val="left" w:pos="567"/>
        </w:tabs>
        <w:adjustRightInd w:val="0"/>
        <w:snapToGrid w:val="0"/>
        <w:rPr>
          <w:rFonts w:ascii="宋体" w:hAnsi="宋体"/>
          <w:sz w:val="24"/>
        </w:rPr>
      </w:pPr>
      <w:r>
        <w:rPr>
          <w:rFonts w:ascii="宋体" w:hAnsi="宋体"/>
          <w:sz w:val="24"/>
        </w:rPr>
        <w:t>2.</w:t>
      </w:r>
      <w:r w:rsidRPr="00EE3365">
        <w:rPr>
          <w:rFonts w:ascii="宋体" w:hAnsi="宋体" w:hint="eastAsia"/>
          <w:sz w:val="24"/>
        </w:rPr>
        <w:t>用于把介入器械导入或把诊断或治疗药剂输注到神经、周围及冠状脉管系统中,可以输送密网支架。</w:t>
      </w:r>
    </w:p>
    <w:p w14:paraId="7F11AB22" w14:textId="13A055FD" w:rsidR="00EE3365" w:rsidRPr="00EE3365" w:rsidRDefault="00EE3365" w:rsidP="00EE3365">
      <w:pPr>
        <w:tabs>
          <w:tab w:val="left" w:pos="567"/>
        </w:tabs>
        <w:adjustRightInd w:val="0"/>
        <w:snapToGrid w:val="0"/>
        <w:rPr>
          <w:rFonts w:ascii="宋体" w:hAnsi="宋体"/>
          <w:sz w:val="24"/>
        </w:rPr>
      </w:pPr>
      <w:r>
        <w:rPr>
          <w:rFonts w:ascii="宋体" w:hAnsi="宋体"/>
          <w:sz w:val="24"/>
        </w:rPr>
        <w:t>3.</w:t>
      </w:r>
      <w:r w:rsidRPr="00EE3365">
        <w:rPr>
          <w:rFonts w:ascii="宋体" w:hAnsi="宋体" w:hint="eastAsia"/>
          <w:sz w:val="24"/>
        </w:rPr>
        <w:t>有效长度从105-160cm，内径0.027英寸,远端外径2.8F，近端外径3.2F，近端不锈钢线圈。</w:t>
      </w:r>
    </w:p>
    <w:p w14:paraId="3BAF69E5" w14:textId="30D95852" w:rsidR="00EE3365" w:rsidRDefault="00EE3365" w:rsidP="00EE3365">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sz w:val="24"/>
        </w:rPr>
        <w:t>4.</w:t>
      </w:r>
      <w:r w:rsidRPr="00EE3365">
        <w:rPr>
          <w:rFonts w:ascii="宋体" w:hAnsi="宋体" w:hint="eastAsia"/>
          <w:sz w:val="24"/>
        </w:rPr>
        <w:t>最长可达160cm，能适配125cm长的中间导管。</w:t>
      </w:r>
    </w:p>
    <w:p w14:paraId="4A8EE842" w14:textId="77777777" w:rsidR="00EE3365" w:rsidRDefault="00EE3365" w:rsidP="00EE3365">
      <w:pPr>
        <w:tabs>
          <w:tab w:val="left" w:pos="567"/>
        </w:tabs>
        <w:adjustRightInd w:val="0"/>
        <w:snapToGrid w:val="0"/>
        <w:rPr>
          <w:rFonts w:ascii="宋体" w:hAnsi="宋体"/>
          <w:b/>
          <w:sz w:val="24"/>
        </w:rPr>
      </w:pPr>
    </w:p>
    <w:p w14:paraId="4A00F080" w14:textId="27B44A30"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t>01-0</w:t>
      </w:r>
      <w:r>
        <w:rPr>
          <w:rFonts w:ascii="宋体" w:hAnsi="宋体"/>
          <w:b/>
          <w:sz w:val="24"/>
        </w:rPr>
        <w:t>2</w:t>
      </w:r>
      <w:r w:rsidRPr="00EE3365">
        <w:rPr>
          <w:rFonts w:ascii="宋体" w:hAnsi="宋体" w:hint="eastAsia"/>
          <w:b/>
          <w:sz w:val="24"/>
        </w:rPr>
        <w:t>血流导向密网支架</w:t>
      </w:r>
    </w:p>
    <w:p w14:paraId="428ADD8F" w14:textId="6770F721" w:rsidR="00EE3365" w:rsidRPr="00EE3365" w:rsidRDefault="00EE3365" w:rsidP="00EE3365">
      <w:pPr>
        <w:tabs>
          <w:tab w:val="left" w:pos="567"/>
        </w:tabs>
        <w:adjustRightInd w:val="0"/>
        <w:snapToGrid w:val="0"/>
        <w:rPr>
          <w:rFonts w:ascii="宋体" w:hAnsi="宋体"/>
          <w:sz w:val="24"/>
        </w:rPr>
      </w:pPr>
      <w:bookmarkStart w:id="57" w:name="OLE_LINK37"/>
      <w:bookmarkStart w:id="58" w:name="OLE_LINK36"/>
      <w:bookmarkStart w:id="59" w:name="OLE_LINK45"/>
      <w:bookmarkStart w:id="60" w:name="OLE_LINK66"/>
      <w:bookmarkStart w:id="61" w:name="OLE_LINK67"/>
      <w:r w:rsidRPr="00EE3365">
        <w:rPr>
          <w:rFonts w:ascii="宋体" w:hAnsi="宋体" w:hint="eastAsia"/>
          <w:sz w:val="24"/>
        </w:rPr>
        <w:t>★</w:t>
      </w:r>
      <w:bookmarkEnd w:id="57"/>
      <w:bookmarkEnd w:id="58"/>
      <w:bookmarkEnd w:id="59"/>
      <w:r>
        <w:rPr>
          <w:rFonts w:ascii="宋体" w:hAnsi="宋体" w:hint="eastAsia"/>
          <w:sz w:val="24"/>
        </w:rPr>
        <w:t>1</w:t>
      </w:r>
      <w:r>
        <w:rPr>
          <w:rFonts w:ascii="宋体" w:hAnsi="宋体"/>
          <w:sz w:val="24"/>
        </w:rPr>
        <w:t>.</w:t>
      </w:r>
      <w:r w:rsidRPr="00EE3365">
        <w:rPr>
          <w:rFonts w:ascii="宋体" w:hAnsi="宋体" w:hint="eastAsia"/>
          <w:sz w:val="24"/>
        </w:rPr>
        <w:t>国家医保编码分类为神经介入血流导向密网支架</w:t>
      </w:r>
      <w:bookmarkEnd w:id="60"/>
      <w:bookmarkEnd w:id="61"/>
      <w:r w:rsidRPr="00EE3365">
        <w:rPr>
          <w:rFonts w:ascii="宋体" w:hAnsi="宋体" w:hint="eastAsia"/>
          <w:sz w:val="24"/>
        </w:rPr>
        <w:t>。</w:t>
      </w:r>
    </w:p>
    <w:p w14:paraId="64629EA6" w14:textId="6A720C16" w:rsidR="00EE3365" w:rsidRPr="00EE3365" w:rsidRDefault="00EE3365" w:rsidP="00EE3365">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sz w:val="24"/>
        </w:rPr>
        <w:t>2.</w:t>
      </w:r>
      <w:r w:rsidRPr="00EE3365">
        <w:rPr>
          <w:rFonts w:ascii="宋体" w:hAnsi="宋体" w:hint="eastAsia"/>
          <w:sz w:val="24"/>
        </w:rPr>
        <w:t>用于颅内动脉动脉瘤、梭形动脉、大或巨大宽颈动脉瘤，密网材质是钴铬镍合金，直径2.5mm-5.0mm，长度10mm-35mm。</w:t>
      </w:r>
    </w:p>
    <w:p w14:paraId="366D2F21" w14:textId="3446850E" w:rsidR="00EE3365" w:rsidRPr="00EE3365" w:rsidRDefault="00EE3365" w:rsidP="00EE3365">
      <w:pPr>
        <w:tabs>
          <w:tab w:val="left" w:pos="567"/>
        </w:tabs>
        <w:adjustRightInd w:val="0"/>
        <w:snapToGrid w:val="0"/>
        <w:rPr>
          <w:rFonts w:ascii="宋体" w:hAnsi="宋体"/>
          <w:sz w:val="24"/>
        </w:rPr>
      </w:pPr>
      <w:r>
        <w:rPr>
          <w:rFonts w:ascii="宋体" w:hAnsi="宋体" w:hint="eastAsia"/>
          <w:sz w:val="24"/>
        </w:rPr>
        <w:t>3</w:t>
      </w:r>
      <w:r>
        <w:rPr>
          <w:rFonts w:ascii="宋体" w:hAnsi="宋体"/>
          <w:sz w:val="24"/>
        </w:rPr>
        <w:t>.</w:t>
      </w:r>
      <w:r w:rsidRPr="00EE3365">
        <w:rPr>
          <w:rFonts w:ascii="宋体" w:hAnsi="宋体" w:hint="eastAsia"/>
          <w:sz w:val="24"/>
        </w:rPr>
        <w:t>由密网支架、输送系统、鞘管等组成。该植入物为网状圆柱体，由编织丝编织而成。输送系统由头、远端标记、近端标记、输送丝、近端可回收点、推送杆等组成。</w:t>
      </w:r>
    </w:p>
    <w:p w14:paraId="15B5E340" w14:textId="106B347E" w:rsidR="00EE3365" w:rsidRPr="00EE3365" w:rsidRDefault="00EE3365" w:rsidP="00EE3365">
      <w:pPr>
        <w:tabs>
          <w:tab w:val="left" w:pos="567"/>
        </w:tabs>
        <w:adjustRightInd w:val="0"/>
        <w:snapToGrid w:val="0"/>
        <w:rPr>
          <w:rFonts w:ascii="宋体" w:hAnsi="宋体"/>
          <w:sz w:val="24"/>
        </w:rPr>
      </w:pPr>
      <w:r>
        <w:rPr>
          <w:rFonts w:ascii="宋体" w:hAnsi="宋体" w:hint="eastAsia"/>
          <w:sz w:val="24"/>
        </w:rPr>
        <w:t>4</w:t>
      </w:r>
      <w:r>
        <w:rPr>
          <w:rFonts w:ascii="宋体" w:hAnsi="宋体"/>
          <w:sz w:val="24"/>
        </w:rPr>
        <w:t>.</w:t>
      </w:r>
      <w:r w:rsidRPr="00EE3365">
        <w:rPr>
          <w:rFonts w:ascii="宋体" w:hAnsi="宋体" w:hint="eastAsia"/>
          <w:sz w:val="24"/>
        </w:rPr>
        <w:t>用于血管腔内治疗成人（22岁及22岁以上）颈内动脉岩段至垂体上动脉开口处近端的大或巨大宽颈动脉瘤（IAs）。还适用于颈内动脉最高至末端，用于血管腔内治疗成人（22岁及22岁以上）小型和中型宽颈（颈宽≥4mm或体颈比&lt;2）同时载瘤动脉直径满足≥2.0mm且≤5.1mm的囊性或梭形动脉瘤。</w:t>
      </w:r>
    </w:p>
    <w:p w14:paraId="7DDBD50E" w14:textId="5EFC074B" w:rsidR="00EE3365" w:rsidRPr="00EE3365" w:rsidRDefault="00EE3365" w:rsidP="00EE3365">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sz w:val="24"/>
        </w:rPr>
        <w:t>5.</w:t>
      </w:r>
      <w:r w:rsidRPr="00EE3365">
        <w:rPr>
          <w:rFonts w:ascii="宋体" w:hAnsi="宋体" w:hint="eastAsia"/>
          <w:sz w:val="24"/>
        </w:rPr>
        <w:t>密网支架金属覆盖率为30%-35%，植入物网孔面积为0.02-0.05平方毫米，网孔密度平均约为27.5个/平方毫米。</w:t>
      </w:r>
    </w:p>
    <w:p w14:paraId="16F3078B" w14:textId="75DF8F4A" w:rsidR="00EE3365" w:rsidRPr="00EE3365" w:rsidRDefault="00EE3365" w:rsidP="00EE3365">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sz w:val="24"/>
        </w:rPr>
        <w:t>6.</w:t>
      </w:r>
      <w:r w:rsidRPr="00EE3365">
        <w:rPr>
          <w:rFonts w:ascii="宋体" w:hAnsi="宋体" w:hint="eastAsia"/>
          <w:sz w:val="24"/>
        </w:rPr>
        <w:t>合金丝直径：0.012</w:t>
      </w:r>
      <w:bookmarkStart w:id="62" w:name="OLE_LINK42"/>
      <w:bookmarkStart w:id="63" w:name="OLE_LINK43"/>
      <w:bookmarkStart w:id="64" w:name="OLE_LINK44"/>
      <w:r w:rsidRPr="00EE3365">
        <w:rPr>
          <w:rFonts w:ascii="宋体" w:hAnsi="宋体" w:hint="eastAsia"/>
          <w:sz w:val="24"/>
        </w:rPr>
        <w:t>英寸</w:t>
      </w:r>
      <w:bookmarkEnd w:id="62"/>
      <w:bookmarkEnd w:id="63"/>
      <w:bookmarkEnd w:id="64"/>
      <w:r w:rsidRPr="00EE3365">
        <w:rPr>
          <w:rFonts w:ascii="宋体" w:hAnsi="宋体" w:hint="eastAsia"/>
          <w:sz w:val="24"/>
        </w:rPr>
        <w:t>,器械最大厚度：0.0023英寸。</w:t>
      </w:r>
    </w:p>
    <w:p w14:paraId="2F0AE0AF" w14:textId="77777777" w:rsidR="00947356" w:rsidRDefault="00947356" w:rsidP="00947356">
      <w:pPr>
        <w:tabs>
          <w:tab w:val="left" w:pos="567"/>
        </w:tabs>
        <w:adjustRightInd w:val="0"/>
        <w:snapToGrid w:val="0"/>
        <w:rPr>
          <w:rFonts w:ascii="宋体" w:hAnsi="宋体"/>
          <w:b/>
          <w:sz w:val="24"/>
        </w:rPr>
      </w:pPr>
    </w:p>
    <w:p w14:paraId="3DB18523" w14:textId="51185F3F" w:rsidR="00947356" w:rsidRDefault="00947356" w:rsidP="00947356">
      <w:pPr>
        <w:tabs>
          <w:tab w:val="left" w:pos="567"/>
        </w:tabs>
        <w:adjustRightInd w:val="0"/>
        <w:snapToGrid w:val="0"/>
        <w:rPr>
          <w:rFonts w:ascii="宋体" w:hAnsi="宋体"/>
          <w:b/>
          <w:sz w:val="24"/>
        </w:rPr>
      </w:pPr>
      <w:r w:rsidRPr="00EE3365">
        <w:rPr>
          <w:rFonts w:ascii="宋体" w:hAnsi="宋体" w:hint="eastAsia"/>
          <w:b/>
          <w:sz w:val="24"/>
        </w:rPr>
        <w:t>01-0</w:t>
      </w:r>
      <w:r>
        <w:rPr>
          <w:rFonts w:ascii="宋体" w:hAnsi="宋体"/>
          <w:b/>
          <w:sz w:val="24"/>
        </w:rPr>
        <w:t>3</w:t>
      </w:r>
      <w:r w:rsidRPr="00EE3365">
        <w:rPr>
          <w:rFonts w:ascii="宋体" w:hAnsi="宋体" w:hint="eastAsia"/>
          <w:b/>
          <w:sz w:val="24"/>
        </w:rPr>
        <w:t>颅内支撑导管</w:t>
      </w:r>
    </w:p>
    <w:p w14:paraId="5E4D7757" w14:textId="7BC98768" w:rsidR="00947356" w:rsidRPr="00EE3365" w:rsidRDefault="00947356" w:rsidP="00947356">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hint="eastAsia"/>
          <w:sz w:val="24"/>
        </w:rPr>
        <w:t>1</w:t>
      </w:r>
      <w:r>
        <w:rPr>
          <w:rFonts w:ascii="宋体" w:hAnsi="宋体"/>
          <w:sz w:val="24"/>
        </w:rPr>
        <w:t>.</w:t>
      </w:r>
      <w:r w:rsidRPr="00EE3365">
        <w:rPr>
          <w:rFonts w:ascii="宋体" w:hAnsi="宋体" w:hint="eastAsia"/>
          <w:sz w:val="24"/>
        </w:rPr>
        <w:t>用于在外周和神经血管里输送介入器材。</w:t>
      </w:r>
    </w:p>
    <w:p w14:paraId="5CE82676" w14:textId="77777777" w:rsidR="00947356" w:rsidRDefault="00947356" w:rsidP="00947356">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sz w:val="24"/>
        </w:rPr>
        <w:t xml:space="preserve">2. </w:t>
      </w:r>
      <w:r w:rsidRPr="00EE3365">
        <w:rPr>
          <w:rFonts w:ascii="宋体" w:hAnsi="宋体" w:hint="eastAsia"/>
          <w:sz w:val="24"/>
        </w:rPr>
        <w:t>5F有效长度105-130cm，内径0.058英寸；6F有效长度95-130cm，内径0.072英寸。</w:t>
      </w:r>
    </w:p>
    <w:p w14:paraId="38C33904" w14:textId="77777777" w:rsidR="00EE3365" w:rsidRPr="00947356" w:rsidRDefault="00EE3365" w:rsidP="00EE3365">
      <w:pPr>
        <w:tabs>
          <w:tab w:val="left" w:pos="567"/>
        </w:tabs>
        <w:adjustRightInd w:val="0"/>
        <w:snapToGrid w:val="0"/>
        <w:rPr>
          <w:rFonts w:ascii="宋体" w:hAnsi="宋体"/>
          <w:b/>
          <w:sz w:val="24"/>
        </w:rPr>
      </w:pPr>
    </w:p>
    <w:p w14:paraId="6585F979" w14:textId="482C2690" w:rsidR="00EE3365" w:rsidRDefault="00EE3365" w:rsidP="00EE3365">
      <w:pPr>
        <w:tabs>
          <w:tab w:val="left" w:pos="567"/>
        </w:tabs>
        <w:adjustRightInd w:val="0"/>
        <w:snapToGrid w:val="0"/>
        <w:rPr>
          <w:rFonts w:ascii="宋体" w:hAnsi="宋体"/>
          <w:b/>
          <w:sz w:val="24"/>
        </w:rPr>
      </w:pPr>
      <w:bookmarkStart w:id="65" w:name="_Hlk196292326"/>
      <w:r w:rsidRPr="00EE3365">
        <w:rPr>
          <w:rFonts w:ascii="宋体" w:hAnsi="宋体" w:hint="eastAsia"/>
          <w:b/>
          <w:sz w:val="24"/>
        </w:rPr>
        <w:t>01-0</w:t>
      </w:r>
      <w:r w:rsidR="00947356">
        <w:rPr>
          <w:rFonts w:ascii="宋体" w:hAnsi="宋体"/>
          <w:b/>
          <w:sz w:val="24"/>
        </w:rPr>
        <w:t>4</w:t>
      </w:r>
      <w:r w:rsidR="00947356">
        <w:rPr>
          <w:rFonts w:ascii="宋体" w:hAnsi="宋体" w:hint="eastAsia"/>
          <w:b/>
          <w:sz w:val="24"/>
        </w:rPr>
        <w:t>封堵止血系统</w:t>
      </w:r>
    </w:p>
    <w:bookmarkEnd w:id="65"/>
    <w:p w14:paraId="7ADE69C2" w14:textId="7D5CA57A" w:rsidR="00947356" w:rsidRPr="00947356"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hint="eastAsia"/>
          <w:sz w:val="24"/>
        </w:rPr>
        <w:t>1</w:t>
      </w:r>
      <w:r>
        <w:rPr>
          <w:rFonts w:ascii="宋体" w:hAnsi="宋体"/>
          <w:sz w:val="24"/>
        </w:rPr>
        <w:t>.</w:t>
      </w:r>
      <w:r w:rsidRPr="00947356">
        <w:rPr>
          <w:rFonts w:ascii="宋体" w:hAnsi="宋体" w:hint="eastAsia"/>
          <w:sz w:val="24"/>
        </w:rPr>
        <w:t>适用于股动脉穿刺部位闭合。</w:t>
      </w:r>
    </w:p>
    <w:p w14:paraId="418C22B3" w14:textId="73B2CB2F" w:rsidR="00947356" w:rsidRPr="00947356" w:rsidRDefault="00947356" w:rsidP="00947356">
      <w:pPr>
        <w:tabs>
          <w:tab w:val="left" w:pos="567"/>
        </w:tabs>
        <w:adjustRightInd w:val="0"/>
        <w:snapToGrid w:val="0"/>
        <w:rPr>
          <w:rFonts w:ascii="宋体" w:hAnsi="宋体"/>
          <w:sz w:val="24"/>
        </w:rPr>
      </w:pPr>
      <w:r>
        <w:rPr>
          <w:rFonts w:ascii="宋体" w:hAnsi="宋体"/>
          <w:sz w:val="24"/>
        </w:rPr>
        <w:t>2.</w:t>
      </w:r>
      <w:r w:rsidRPr="00947356">
        <w:rPr>
          <w:rFonts w:ascii="宋体" w:hAnsi="宋体" w:hint="eastAsia"/>
          <w:sz w:val="24"/>
        </w:rPr>
        <w:t>由插塞填充器和可吸收性插塞组成，其中插塞填充器由手柄组件和输送杆组成。可吸收性插塞被完全封闭在输送杆的远端部分。</w:t>
      </w:r>
    </w:p>
    <w:p w14:paraId="381C042B" w14:textId="66452D88" w:rsidR="00947356" w:rsidRPr="00947356" w:rsidRDefault="00947356" w:rsidP="00947356">
      <w:pPr>
        <w:tabs>
          <w:tab w:val="left" w:pos="567"/>
        </w:tabs>
        <w:adjustRightInd w:val="0"/>
        <w:snapToGrid w:val="0"/>
        <w:rPr>
          <w:rFonts w:ascii="宋体" w:hAnsi="宋体"/>
          <w:sz w:val="24"/>
        </w:rPr>
      </w:pPr>
      <w:r>
        <w:rPr>
          <w:rFonts w:ascii="宋体" w:hAnsi="宋体"/>
          <w:sz w:val="24"/>
        </w:rPr>
        <w:t>3.</w:t>
      </w:r>
      <w:r w:rsidRPr="00947356">
        <w:rPr>
          <w:rFonts w:ascii="宋体" w:hAnsi="宋体" w:hint="eastAsia"/>
          <w:sz w:val="24"/>
        </w:rPr>
        <w:t>适配工作长度≤12厘米血管鞘引导器，产品包含但不仅限于5Fr、6Fr、7Fr。</w:t>
      </w:r>
    </w:p>
    <w:p w14:paraId="477162D6" w14:textId="06F0B01F" w:rsidR="00EE3365"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sz w:val="24"/>
        </w:rPr>
        <w:t>4.</w:t>
      </w:r>
      <w:r w:rsidRPr="00947356">
        <w:rPr>
          <w:rFonts w:ascii="宋体" w:hAnsi="宋体" w:hint="eastAsia"/>
          <w:sz w:val="24"/>
        </w:rPr>
        <w:t>插塞填充器将可吸收性插塞定位并释放至股穿刺部位的血管外表面。可吸收性插塞由聚乙醇酸（PGA）制成。</w:t>
      </w:r>
    </w:p>
    <w:p w14:paraId="776D5846" w14:textId="77777777" w:rsidR="00947356" w:rsidRPr="00EE3365" w:rsidRDefault="00947356" w:rsidP="00947356">
      <w:pPr>
        <w:tabs>
          <w:tab w:val="left" w:pos="567"/>
        </w:tabs>
        <w:adjustRightInd w:val="0"/>
        <w:snapToGrid w:val="0"/>
        <w:rPr>
          <w:rFonts w:ascii="宋体" w:hAnsi="宋体"/>
          <w:sz w:val="24"/>
        </w:rPr>
      </w:pPr>
    </w:p>
    <w:p w14:paraId="1CF02517" w14:textId="2F2D7B04"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t>01-0</w:t>
      </w:r>
      <w:r w:rsidR="00947356">
        <w:rPr>
          <w:rFonts w:ascii="宋体" w:hAnsi="宋体"/>
          <w:b/>
          <w:sz w:val="24"/>
        </w:rPr>
        <w:t>5</w:t>
      </w:r>
      <w:r w:rsidRPr="00EE3365">
        <w:rPr>
          <w:rFonts w:ascii="宋体" w:hAnsi="宋体" w:hint="eastAsia"/>
          <w:b/>
          <w:sz w:val="24"/>
        </w:rPr>
        <w:t>液态栓塞系统</w:t>
      </w:r>
    </w:p>
    <w:p w14:paraId="2E5D68F5" w14:textId="433328F2" w:rsidR="00EE3365" w:rsidRPr="00EE3365" w:rsidRDefault="00EE3365" w:rsidP="00EE3365">
      <w:pPr>
        <w:tabs>
          <w:tab w:val="left" w:pos="567"/>
        </w:tabs>
        <w:adjustRightInd w:val="0"/>
        <w:snapToGrid w:val="0"/>
        <w:rPr>
          <w:rFonts w:ascii="宋体" w:hAnsi="宋体"/>
          <w:sz w:val="24"/>
        </w:rPr>
      </w:pPr>
      <w:bookmarkStart w:id="66" w:name="OLE_LINK52"/>
      <w:r w:rsidRPr="00EE3365">
        <w:rPr>
          <w:rFonts w:ascii="宋体" w:hAnsi="宋体" w:hint="eastAsia"/>
          <w:sz w:val="24"/>
        </w:rPr>
        <w:t>★</w:t>
      </w:r>
      <w:bookmarkEnd w:id="66"/>
      <w:r>
        <w:rPr>
          <w:rFonts w:ascii="宋体" w:hAnsi="宋体" w:hint="eastAsia"/>
          <w:sz w:val="24"/>
        </w:rPr>
        <w:t>1</w:t>
      </w:r>
      <w:r>
        <w:rPr>
          <w:rFonts w:ascii="宋体" w:hAnsi="宋体"/>
          <w:sz w:val="24"/>
        </w:rPr>
        <w:t>.</w:t>
      </w:r>
      <w:r w:rsidRPr="00EE3365">
        <w:rPr>
          <w:rFonts w:ascii="宋体" w:hAnsi="宋体" w:hint="eastAsia"/>
          <w:sz w:val="24"/>
        </w:rPr>
        <w:t>用于外周和神经血管损伤的栓塞。</w:t>
      </w:r>
    </w:p>
    <w:p w14:paraId="50905D0A" w14:textId="5AA15673" w:rsidR="00EE3365" w:rsidRPr="00EE3365" w:rsidRDefault="00EE3365" w:rsidP="00EE3365">
      <w:pPr>
        <w:tabs>
          <w:tab w:val="left" w:pos="567"/>
        </w:tabs>
        <w:adjustRightInd w:val="0"/>
        <w:snapToGrid w:val="0"/>
        <w:rPr>
          <w:rFonts w:ascii="宋体" w:hAnsi="宋体"/>
          <w:sz w:val="24"/>
        </w:rPr>
      </w:pPr>
      <w:r w:rsidRPr="00EE3365">
        <w:rPr>
          <w:rFonts w:ascii="宋体" w:hAnsi="宋体" w:hint="eastAsia"/>
          <w:sz w:val="24"/>
        </w:rPr>
        <w:t>▲</w:t>
      </w:r>
      <w:r>
        <w:rPr>
          <w:rFonts w:ascii="宋体" w:hAnsi="宋体"/>
          <w:sz w:val="24"/>
        </w:rPr>
        <w:t>2.</w:t>
      </w:r>
      <w:r w:rsidRPr="00EE3365">
        <w:rPr>
          <w:rFonts w:ascii="宋体" w:hAnsi="宋体" w:hint="eastAsia"/>
          <w:sz w:val="24"/>
        </w:rPr>
        <w:t>主要成分为乙烯-乙烯醇聚合物（EVOH）、二甲基亚砜溶剂（DMSO）和微粉化钽粉材料制成的栓塞产品。经高温干热灭菌，一次性使用。</w:t>
      </w:r>
    </w:p>
    <w:p w14:paraId="4D4E20E6" w14:textId="1979D2D6" w:rsidR="00EE3365" w:rsidRPr="00EE3365" w:rsidRDefault="00EE3365" w:rsidP="00EE3365">
      <w:pPr>
        <w:tabs>
          <w:tab w:val="left" w:pos="567"/>
        </w:tabs>
        <w:adjustRightInd w:val="0"/>
        <w:snapToGrid w:val="0"/>
        <w:rPr>
          <w:rFonts w:ascii="宋体" w:hAnsi="宋体"/>
          <w:sz w:val="24"/>
        </w:rPr>
      </w:pPr>
      <w:r>
        <w:rPr>
          <w:rFonts w:ascii="宋体" w:hAnsi="宋体"/>
          <w:sz w:val="24"/>
        </w:rPr>
        <w:t>3.</w:t>
      </w:r>
      <w:r w:rsidRPr="00EE3365">
        <w:rPr>
          <w:rFonts w:ascii="宋体" w:hAnsi="宋体" w:hint="eastAsia"/>
          <w:sz w:val="24"/>
        </w:rPr>
        <w:t>栓塞剂和二甲基亚砜溶剂灭菌有效期≥3年。该产品配有注射器。注射器经环氧乙烷灭菌。一次性使用。注射器灭菌有效期≥3年。</w:t>
      </w:r>
    </w:p>
    <w:p w14:paraId="4C0E75EA" w14:textId="2D91B4E2" w:rsidR="00EE3365" w:rsidRPr="00EE3365" w:rsidRDefault="00EE3365" w:rsidP="00EE3365">
      <w:pPr>
        <w:tabs>
          <w:tab w:val="left" w:pos="567"/>
        </w:tabs>
        <w:adjustRightInd w:val="0"/>
        <w:snapToGrid w:val="0"/>
        <w:rPr>
          <w:rFonts w:ascii="宋体" w:hAnsi="宋体"/>
          <w:sz w:val="24"/>
        </w:rPr>
      </w:pPr>
      <w:r>
        <w:rPr>
          <w:rFonts w:ascii="宋体" w:hAnsi="宋体"/>
          <w:sz w:val="24"/>
        </w:rPr>
        <w:t>4.</w:t>
      </w:r>
      <w:r w:rsidRPr="00EE3365">
        <w:rPr>
          <w:rFonts w:ascii="宋体" w:hAnsi="宋体" w:hint="eastAsia"/>
          <w:sz w:val="24"/>
        </w:rPr>
        <w:t>可配套两种及以上微导管。</w:t>
      </w:r>
    </w:p>
    <w:p w14:paraId="0E2AEEE9" w14:textId="77777777" w:rsidR="00EE3365" w:rsidRDefault="00EE3365" w:rsidP="00EE3365">
      <w:pPr>
        <w:tabs>
          <w:tab w:val="left" w:pos="567"/>
        </w:tabs>
        <w:adjustRightInd w:val="0"/>
        <w:snapToGrid w:val="0"/>
        <w:rPr>
          <w:rFonts w:ascii="宋体" w:hAnsi="宋体"/>
          <w:b/>
          <w:sz w:val="24"/>
        </w:rPr>
      </w:pPr>
    </w:p>
    <w:p w14:paraId="1FEC3A10" w14:textId="4D755840"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lastRenderedPageBreak/>
        <w:t>01-0</w:t>
      </w:r>
      <w:r w:rsidR="00947356">
        <w:rPr>
          <w:rFonts w:ascii="宋体" w:hAnsi="宋体"/>
          <w:b/>
          <w:sz w:val="24"/>
        </w:rPr>
        <w:t>6</w:t>
      </w:r>
      <w:r w:rsidRPr="00EE3365">
        <w:rPr>
          <w:rFonts w:ascii="宋体" w:hAnsi="宋体" w:hint="eastAsia"/>
          <w:b/>
          <w:sz w:val="24"/>
        </w:rPr>
        <w:t>微导管</w:t>
      </w:r>
    </w:p>
    <w:p w14:paraId="1EF3DF66" w14:textId="138783C7" w:rsidR="00947356" w:rsidRPr="00947356"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sz w:val="24"/>
        </w:rPr>
        <w:t>1.</w:t>
      </w:r>
      <w:r w:rsidRPr="00947356">
        <w:rPr>
          <w:rFonts w:ascii="宋体" w:hAnsi="宋体" w:hint="eastAsia"/>
          <w:sz w:val="24"/>
        </w:rPr>
        <w:t>本产品适用于建立神经血管通路的微导管。</w:t>
      </w:r>
    </w:p>
    <w:p w14:paraId="0CCE0681" w14:textId="6B43E987" w:rsidR="00947356" w:rsidRPr="00947356"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sz w:val="24"/>
        </w:rPr>
        <w:t>2.</w:t>
      </w:r>
      <w:r w:rsidRPr="00947356">
        <w:rPr>
          <w:rFonts w:ascii="宋体" w:hAnsi="宋体" w:hint="eastAsia"/>
          <w:sz w:val="24"/>
        </w:rPr>
        <w:t>有效长度≥150cm，内径0.017英寸,远端外径1.7F和1.9F两种，近端外径2.1F和2.4F两种。</w:t>
      </w:r>
      <w:r w:rsidRPr="00947356">
        <w:rPr>
          <w:rFonts w:ascii="宋体" w:hAnsi="宋体"/>
          <w:sz w:val="24"/>
        </w:rPr>
        <w:t xml:space="preserve"> </w:t>
      </w:r>
    </w:p>
    <w:p w14:paraId="33324086" w14:textId="01D15513" w:rsidR="00EE3365"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sz w:val="24"/>
        </w:rPr>
        <w:t>3.</w:t>
      </w:r>
      <w:r w:rsidRPr="00947356">
        <w:rPr>
          <w:rFonts w:ascii="宋体" w:hAnsi="宋体" w:hint="eastAsia"/>
          <w:sz w:val="24"/>
        </w:rPr>
        <w:t>头端包含至少两种形态：直形和预弯曲。</w:t>
      </w:r>
      <w:r w:rsidR="00EE3365" w:rsidRPr="00EE3365">
        <w:rPr>
          <w:rFonts w:ascii="宋体" w:hAnsi="宋体" w:hint="eastAsia"/>
          <w:sz w:val="24"/>
        </w:rPr>
        <w:t>。</w:t>
      </w:r>
    </w:p>
    <w:p w14:paraId="7F244882" w14:textId="77777777" w:rsidR="00EE3365" w:rsidRPr="00EE3365" w:rsidRDefault="00EE3365" w:rsidP="00EE3365">
      <w:pPr>
        <w:tabs>
          <w:tab w:val="left" w:pos="567"/>
        </w:tabs>
        <w:adjustRightInd w:val="0"/>
        <w:snapToGrid w:val="0"/>
        <w:rPr>
          <w:rFonts w:ascii="宋体" w:hAnsi="宋体"/>
          <w:sz w:val="24"/>
        </w:rPr>
      </w:pPr>
    </w:p>
    <w:p w14:paraId="0D47BF22" w14:textId="7E9B459F"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t>01-0</w:t>
      </w:r>
      <w:r w:rsidR="00947356">
        <w:rPr>
          <w:rFonts w:ascii="宋体" w:hAnsi="宋体"/>
          <w:b/>
          <w:sz w:val="24"/>
        </w:rPr>
        <w:t>7</w:t>
      </w:r>
      <w:bookmarkStart w:id="67" w:name="OLE_LINK4"/>
      <w:bookmarkStart w:id="68" w:name="OLE_LINK5"/>
      <w:r w:rsidRPr="00EE3365">
        <w:rPr>
          <w:rFonts w:ascii="宋体" w:hAnsi="宋体" w:hint="eastAsia"/>
          <w:b/>
          <w:sz w:val="24"/>
        </w:rPr>
        <w:t>可塑形微导管</w:t>
      </w:r>
      <w:bookmarkEnd w:id="67"/>
      <w:bookmarkEnd w:id="68"/>
    </w:p>
    <w:p w14:paraId="24DF1A4F" w14:textId="09E0ECEA" w:rsidR="00947356" w:rsidRDefault="00C214BA" w:rsidP="00EE3365">
      <w:pPr>
        <w:tabs>
          <w:tab w:val="left" w:pos="567"/>
        </w:tabs>
        <w:adjustRightInd w:val="0"/>
        <w:snapToGrid w:val="0"/>
        <w:rPr>
          <w:rFonts w:ascii="宋体" w:hAnsi="宋体" w:cs="宋体"/>
          <w:kern w:val="0"/>
          <w:sz w:val="22"/>
          <w:szCs w:val="22"/>
        </w:rPr>
      </w:pPr>
      <w:r>
        <w:rPr>
          <w:rFonts w:ascii="宋体" w:hAnsi="宋体" w:cs="宋体" w:hint="eastAsia"/>
          <w:kern w:val="0"/>
          <w:sz w:val="22"/>
          <w:szCs w:val="22"/>
        </w:rPr>
        <w:t>1.用于介入器械导入。</w:t>
      </w:r>
    </w:p>
    <w:p w14:paraId="27BA964E" w14:textId="246791D2"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t>01-0</w:t>
      </w:r>
      <w:r w:rsidR="00947356">
        <w:rPr>
          <w:rFonts w:ascii="宋体" w:hAnsi="宋体"/>
          <w:b/>
          <w:sz w:val="24"/>
        </w:rPr>
        <w:t>8</w:t>
      </w:r>
      <w:r w:rsidRPr="00EE3365">
        <w:rPr>
          <w:rFonts w:ascii="宋体" w:hAnsi="宋体" w:hint="eastAsia"/>
          <w:b/>
          <w:sz w:val="24"/>
        </w:rPr>
        <w:t>漂浮微导管</w:t>
      </w:r>
    </w:p>
    <w:p w14:paraId="433AA5C5" w14:textId="2B73C4CF" w:rsidR="00947356" w:rsidRPr="00947356"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sz w:val="24"/>
        </w:rPr>
        <w:t>1.</w:t>
      </w:r>
      <w:r w:rsidRPr="00947356">
        <w:rPr>
          <w:rFonts w:ascii="宋体" w:hAnsi="宋体" w:hint="eastAsia"/>
          <w:sz w:val="24"/>
        </w:rPr>
        <w:t>单腔微导管，包装内带有一根蒸汽塑形针。微导管材料为聚醚酰胺聚合物，内衬为聚四氟乙烯和四氟乙烯。环氧乙烷灭菌，一次性使用。</w:t>
      </w:r>
    </w:p>
    <w:p w14:paraId="3BF66024" w14:textId="00657344" w:rsidR="00947356" w:rsidRPr="00947356" w:rsidRDefault="00947356" w:rsidP="00947356">
      <w:pPr>
        <w:tabs>
          <w:tab w:val="left" w:pos="567"/>
        </w:tabs>
        <w:adjustRightInd w:val="0"/>
        <w:snapToGrid w:val="0"/>
        <w:rPr>
          <w:rFonts w:ascii="宋体" w:hAnsi="宋体"/>
          <w:sz w:val="24"/>
        </w:rPr>
      </w:pPr>
      <w:r>
        <w:rPr>
          <w:rFonts w:ascii="宋体" w:hAnsi="宋体"/>
          <w:sz w:val="24"/>
        </w:rPr>
        <w:t>2.</w:t>
      </w:r>
      <w:r w:rsidRPr="00947356">
        <w:rPr>
          <w:rFonts w:ascii="宋体" w:hAnsi="宋体" w:hint="eastAsia"/>
          <w:sz w:val="24"/>
        </w:rPr>
        <w:t>本产品适用于为受控选择性输注液体栓塞系统，建立神经血管通路。</w:t>
      </w:r>
    </w:p>
    <w:p w14:paraId="75D31C4B" w14:textId="63CB5356" w:rsidR="00947356" w:rsidRPr="00947356" w:rsidRDefault="00947356" w:rsidP="00947356">
      <w:pPr>
        <w:tabs>
          <w:tab w:val="left" w:pos="567"/>
        </w:tabs>
        <w:adjustRightInd w:val="0"/>
        <w:snapToGrid w:val="0"/>
        <w:rPr>
          <w:rFonts w:ascii="宋体" w:hAnsi="宋体"/>
          <w:sz w:val="24"/>
        </w:rPr>
      </w:pPr>
      <w:bookmarkStart w:id="69" w:name="OLE_LINK56"/>
      <w:bookmarkStart w:id="70" w:name="OLE_LINK55"/>
      <w:bookmarkStart w:id="71" w:name="OLE_LINK60"/>
      <w:bookmarkStart w:id="72" w:name="OLE_LINK61"/>
      <w:r w:rsidRPr="00947356">
        <w:rPr>
          <w:rFonts w:ascii="宋体" w:hAnsi="宋体" w:hint="eastAsia"/>
          <w:sz w:val="24"/>
        </w:rPr>
        <w:t>★</w:t>
      </w:r>
      <w:bookmarkStart w:id="73" w:name="OLE_LINK53"/>
      <w:bookmarkStart w:id="74" w:name="OLE_LINK54"/>
      <w:r>
        <w:rPr>
          <w:rFonts w:ascii="宋体" w:hAnsi="宋体" w:hint="eastAsia"/>
          <w:sz w:val="24"/>
        </w:rPr>
        <w:t>3</w:t>
      </w:r>
      <w:r>
        <w:rPr>
          <w:rFonts w:ascii="宋体" w:hAnsi="宋体"/>
          <w:sz w:val="24"/>
        </w:rPr>
        <w:t>.</w:t>
      </w:r>
      <w:r w:rsidRPr="00947356">
        <w:rPr>
          <w:rFonts w:ascii="宋体" w:hAnsi="宋体" w:hint="eastAsia"/>
          <w:sz w:val="24"/>
        </w:rPr>
        <w:t>本产品适用于建立神经血管通路的微导管。</w:t>
      </w:r>
      <w:bookmarkEnd w:id="69"/>
      <w:bookmarkEnd w:id="70"/>
      <w:bookmarkEnd w:id="73"/>
      <w:bookmarkEnd w:id="74"/>
    </w:p>
    <w:bookmarkEnd w:id="71"/>
    <w:bookmarkEnd w:id="72"/>
    <w:p w14:paraId="3451DA90" w14:textId="347F985A" w:rsidR="00947356" w:rsidRPr="00EE3365" w:rsidRDefault="00947356" w:rsidP="00947356">
      <w:pPr>
        <w:tabs>
          <w:tab w:val="left" w:pos="567"/>
        </w:tabs>
        <w:adjustRightInd w:val="0"/>
        <w:snapToGrid w:val="0"/>
        <w:rPr>
          <w:rFonts w:ascii="宋体" w:hAnsi="宋体"/>
          <w:sz w:val="24"/>
        </w:rPr>
      </w:pPr>
      <w:r>
        <w:rPr>
          <w:rFonts w:ascii="宋体" w:hAnsi="宋体"/>
          <w:sz w:val="24"/>
        </w:rPr>
        <w:t>4.</w:t>
      </w:r>
      <w:r w:rsidRPr="00947356">
        <w:rPr>
          <w:rFonts w:ascii="宋体" w:hAnsi="宋体" w:hint="eastAsia"/>
          <w:sz w:val="24"/>
        </w:rPr>
        <w:t>规格/型号：内径0.013英寸,柔软段长度</w:t>
      </w:r>
      <w:bookmarkStart w:id="75" w:name="OLE_LINK63"/>
      <w:bookmarkStart w:id="76" w:name="OLE_LINK62"/>
      <w:r w:rsidRPr="00947356">
        <w:rPr>
          <w:rFonts w:ascii="宋体" w:hAnsi="宋体" w:hint="eastAsia"/>
          <w:sz w:val="24"/>
        </w:rPr>
        <w:t>≥</w:t>
      </w:r>
      <w:bookmarkEnd w:id="75"/>
      <w:bookmarkEnd w:id="76"/>
      <w:r w:rsidRPr="00947356">
        <w:rPr>
          <w:rFonts w:ascii="宋体" w:hAnsi="宋体" w:hint="eastAsia"/>
          <w:sz w:val="24"/>
        </w:rPr>
        <w:t>25cm，有效长度≥160cm。</w:t>
      </w:r>
    </w:p>
    <w:p w14:paraId="2EACAE64" w14:textId="77777777" w:rsidR="00947356" w:rsidRDefault="00947356" w:rsidP="00EE3365">
      <w:pPr>
        <w:tabs>
          <w:tab w:val="left" w:pos="567"/>
        </w:tabs>
        <w:adjustRightInd w:val="0"/>
        <w:snapToGrid w:val="0"/>
        <w:rPr>
          <w:rFonts w:ascii="宋体" w:hAnsi="宋体"/>
          <w:b/>
          <w:sz w:val="24"/>
        </w:rPr>
      </w:pPr>
    </w:p>
    <w:p w14:paraId="74D6216A" w14:textId="31AAF4DE"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t>01-0</w:t>
      </w:r>
      <w:r w:rsidR="00947356">
        <w:rPr>
          <w:rFonts w:ascii="宋体" w:hAnsi="宋体"/>
          <w:b/>
          <w:sz w:val="24"/>
        </w:rPr>
        <w:t>9</w:t>
      </w:r>
      <w:r w:rsidR="00947356" w:rsidRPr="00947356">
        <w:rPr>
          <w:rFonts w:ascii="宋体" w:hAnsi="宋体" w:hint="eastAsia"/>
          <w:b/>
          <w:sz w:val="24"/>
        </w:rPr>
        <w:t>输送导管系统</w:t>
      </w:r>
    </w:p>
    <w:p w14:paraId="4EDD0678" w14:textId="0B859E02" w:rsidR="00947356" w:rsidRPr="00947356"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hint="eastAsia"/>
          <w:sz w:val="24"/>
        </w:rPr>
        <w:t>1</w:t>
      </w:r>
      <w:r>
        <w:rPr>
          <w:rFonts w:ascii="宋体" w:hAnsi="宋体"/>
          <w:sz w:val="24"/>
        </w:rPr>
        <w:t>.</w:t>
      </w:r>
      <w:r w:rsidRPr="00947356">
        <w:rPr>
          <w:rFonts w:ascii="宋体" w:hAnsi="宋体" w:hint="eastAsia"/>
          <w:sz w:val="24"/>
        </w:rPr>
        <w:t>适用于神经、冠状及外周血管系统建立通路；</w:t>
      </w:r>
    </w:p>
    <w:p w14:paraId="104E0921" w14:textId="45191AAF" w:rsidR="00947356" w:rsidRPr="00947356" w:rsidRDefault="00947356" w:rsidP="00947356">
      <w:pPr>
        <w:tabs>
          <w:tab w:val="left" w:pos="567"/>
        </w:tabs>
        <w:adjustRightInd w:val="0"/>
        <w:snapToGrid w:val="0"/>
        <w:rPr>
          <w:rFonts w:ascii="宋体" w:hAnsi="宋体"/>
          <w:sz w:val="24"/>
        </w:rPr>
      </w:pPr>
      <w:r>
        <w:rPr>
          <w:rFonts w:ascii="宋体" w:hAnsi="宋体"/>
          <w:sz w:val="24"/>
        </w:rPr>
        <w:t>2.</w:t>
      </w:r>
      <w:r w:rsidRPr="00947356">
        <w:rPr>
          <w:rFonts w:ascii="宋体" w:hAnsi="宋体" w:hint="eastAsia"/>
          <w:sz w:val="24"/>
        </w:rPr>
        <w:t>输送导管有0.089英寸内腔；</w:t>
      </w:r>
    </w:p>
    <w:p w14:paraId="1CC1012B" w14:textId="69391AEE" w:rsidR="00947356" w:rsidRPr="00947356" w:rsidRDefault="00947356" w:rsidP="00947356">
      <w:pPr>
        <w:tabs>
          <w:tab w:val="left" w:pos="567"/>
        </w:tabs>
        <w:adjustRightInd w:val="0"/>
        <w:snapToGrid w:val="0"/>
        <w:rPr>
          <w:rFonts w:ascii="宋体" w:hAnsi="宋体"/>
          <w:sz w:val="24"/>
        </w:rPr>
      </w:pPr>
      <w:r>
        <w:rPr>
          <w:rFonts w:ascii="宋体" w:hAnsi="宋体"/>
          <w:sz w:val="24"/>
        </w:rPr>
        <w:t>3.</w:t>
      </w:r>
      <w:r w:rsidRPr="00947356">
        <w:rPr>
          <w:rFonts w:ascii="宋体" w:hAnsi="宋体" w:hint="eastAsia"/>
          <w:sz w:val="24"/>
        </w:rPr>
        <w:t>输送导管采用了硬度渐变的管体设计。</w:t>
      </w:r>
    </w:p>
    <w:p w14:paraId="0680A784" w14:textId="108812BD" w:rsidR="00947356" w:rsidRDefault="00947356" w:rsidP="00947356">
      <w:pPr>
        <w:tabs>
          <w:tab w:val="left" w:pos="567"/>
        </w:tabs>
        <w:adjustRightInd w:val="0"/>
        <w:snapToGrid w:val="0"/>
        <w:rPr>
          <w:rFonts w:ascii="宋体" w:hAnsi="宋体"/>
          <w:sz w:val="24"/>
        </w:rPr>
      </w:pPr>
      <w:r>
        <w:rPr>
          <w:rFonts w:ascii="宋体" w:hAnsi="宋体"/>
          <w:sz w:val="24"/>
        </w:rPr>
        <w:t>4.</w:t>
      </w:r>
      <w:r w:rsidRPr="00947356">
        <w:rPr>
          <w:rFonts w:ascii="宋体" w:hAnsi="宋体" w:hint="eastAsia"/>
          <w:sz w:val="24"/>
        </w:rPr>
        <w:t>输送导管适用于三型弓和复杂弓形的通路建立；</w:t>
      </w:r>
    </w:p>
    <w:p w14:paraId="4F439C20" w14:textId="77777777" w:rsidR="00947356" w:rsidRPr="00EE3365" w:rsidRDefault="00947356" w:rsidP="00947356">
      <w:pPr>
        <w:tabs>
          <w:tab w:val="left" w:pos="567"/>
        </w:tabs>
        <w:adjustRightInd w:val="0"/>
        <w:snapToGrid w:val="0"/>
        <w:rPr>
          <w:rFonts w:ascii="宋体" w:hAnsi="宋体"/>
          <w:sz w:val="24"/>
        </w:rPr>
      </w:pPr>
    </w:p>
    <w:p w14:paraId="44BB8BF3" w14:textId="6FC962B2" w:rsidR="00EE3365" w:rsidRDefault="00EE3365" w:rsidP="00EE3365">
      <w:pPr>
        <w:tabs>
          <w:tab w:val="left" w:pos="567"/>
        </w:tabs>
        <w:adjustRightInd w:val="0"/>
        <w:snapToGrid w:val="0"/>
        <w:rPr>
          <w:rFonts w:ascii="宋体" w:hAnsi="宋体"/>
          <w:b/>
          <w:sz w:val="24"/>
        </w:rPr>
      </w:pPr>
      <w:r w:rsidRPr="00EE3365">
        <w:rPr>
          <w:rFonts w:ascii="宋体" w:hAnsi="宋体" w:hint="eastAsia"/>
          <w:b/>
          <w:sz w:val="24"/>
        </w:rPr>
        <w:t>01-</w:t>
      </w:r>
      <w:r w:rsidR="00947356">
        <w:rPr>
          <w:rFonts w:ascii="宋体" w:hAnsi="宋体"/>
          <w:b/>
          <w:sz w:val="24"/>
        </w:rPr>
        <w:t>10</w:t>
      </w:r>
      <w:r w:rsidR="00947356" w:rsidRPr="00947356">
        <w:rPr>
          <w:rFonts w:ascii="宋体" w:hAnsi="宋体" w:hint="eastAsia"/>
          <w:b/>
          <w:sz w:val="24"/>
        </w:rPr>
        <w:t>导丝</w:t>
      </w:r>
    </w:p>
    <w:p w14:paraId="3A852DF8" w14:textId="5E47F629" w:rsidR="00947356" w:rsidRPr="00947356" w:rsidRDefault="00947356" w:rsidP="00947356">
      <w:pPr>
        <w:tabs>
          <w:tab w:val="left" w:pos="567"/>
        </w:tabs>
        <w:adjustRightInd w:val="0"/>
        <w:snapToGrid w:val="0"/>
        <w:rPr>
          <w:rFonts w:ascii="宋体" w:hAnsi="宋体"/>
          <w:sz w:val="24"/>
        </w:rPr>
      </w:pPr>
      <w:bookmarkStart w:id="77" w:name="OLE_LINK74"/>
      <w:bookmarkStart w:id="78" w:name="OLE_LINK75"/>
      <w:r w:rsidRPr="00947356">
        <w:rPr>
          <w:rFonts w:ascii="宋体" w:hAnsi="宋体" w:hint="eastAsia"/>
          <w:sz w:val="24"/>
        </w:rPr>
        <w:t>★</w:t>
      </w:r>
      <w:bookmarkEnd w:id="77"/>
      <w:bookmarkEnd w:id="78"/>
      <w:r>
        <w:rPr>
          <w:rFonts w:ascii="宋体" w:hAnsi="宋体" w:hint="eastAsia"/>
          <w:sz w:val="24"/>
        </w:rPr>
        <w:t>1</w:t>
      </w:r>
      <w:r>
        <w:rPr>
          <w:rFonts w:ascii="宋体" w:hAnsi="宋体"/>
          <w:sz w:val="24"/>
        </w:rPr>
        <w:t>.</w:t>
      </w:r>
      <w:r w:rsidRPr="00947356">
        <w:rPr>
          <w:rFonts w:ascii="宋体" w:hAnsi="宋体" w:hint="eastAsia"/>
          <w:sz w:val="24"/>
        </w:rPr>
        <w:t>国家医保编码分类为神经介入微导丝。</w:t>
      </w:r>
    </w:p>
    <w:p w14:paraId="2241507F" w14:textId="74460570" w:rsidR="00947356" w:rsidRPr="00947356" w:rsidRDefault="00947356" w:rsidP="00947356">
      <w:pPr>
        <w:tabs>
          <w:tab w:val="left" w:pos="567"/>
        </w:tabs>
        <w:adjustRightInd w:val="0"/>
        <w:snapToGrid w:val="0"/>
        <w:rPr>
          <w:rFonts w:ascii="宋体" w:hAnsi="宋体"/>
          <w:sz w:val="24"/>
        </w:rPr>
      </w:pPr>
      <w:r>
        <w:rPr>
          <w:rFonts w:ascii="宋体" w:hAnsi="宋体" w:hint="eastAsia"/>
          <w:sz w:val="24"/>
        </w:rPr>
        <w:t>2</w:t>
      </w:r>
      <w:r>
        <w:rPr>
          <w:rFonts w:ascii="宋体" w:hAnsi="宋体"/>
          <w:sz w:val="24"/>
        </w:rPr>
        <w:t>.</w:t>
      </w:r>
      <w:r w:rsidRPr="00947356">
        <w:rPr>
          <w:rFonts w:ascii="宋体" w:hAnsi="宋体" w:hint="eastAsia"/>
          <w:sz w:val="24"/>
        </w:rPr>
        <w:t>导丝辅助微导管在脑血管结构中的超选到位。导丝扭控器用于在介入手术期间辅助导丝的操控。导丝导入器可方便导丝插入微导管尾端接头或止血阀接头。</w:t>
      </w:r>
    </w:p>
    <w:p w14:paraId="3EB9E3F7" w14:textId="7D178150" w:rsidR="00947356" w:rsidRPr="00947356" w:rsidRDefault="00947356" w:rsidP="00947356">
      <w:pPr>
        <w:tabs>
          <w:tab w:val="left" w:pos="567"/>
        </w:tabs>
        <w:adjustRightInd w:val="0"/>
        <w:snapToGrid w:val="0"/>
        <w:rPr>
          <w:rFonts w:ascii="宋体" w:hAnsi="宋体"/>
          <w:sz w:val="24"/>
        </w:rPr>
      </w:pPr>
      <w:r>
        <w:rPr>
          <w:rFonts w:ascii="宋体" w:hAnsi="宋体" w:hint="eastAsia"/>
          <w:sz w:val="24"/>
        </w:rPr>
        <w:t>3</w:t>
      </w:r>
      <w:r>
        <w:rPr>
          <w:rFonts w:ascii="宋体" w:hAnsi="宋体"/>
          <w:sz w:val="24"/>
        </w:rPr>
        <w:t>.</w:t>
      </w:r>
      <w:r w:rsidRPr="00947356">
        <w:rPr>
          <w:rFonts w:ascii="宋体" w:hAnsi="宋体" w:hint="eastAsia"/>
          <w:sz w:val="24"/>
        </w:rPr>
        <w:t>适用于各种单纯弹簧圈栓塞术，球囊辅助栓塞术、支架辅助栓塞术、血流导向密网支架植入术。</w:t>
      </w:r>
    </w:p>
    <w:p w14:paraId="7C6B4DAC" w14:textId="19A74B1C" w:rsidR="00947356" w:rsidRPr="00947356"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sz w:val="24"/>
        </w:rPr>
        <w:t>4.</w:t>
      </w:r>
      <w:r w:rsidRPr="00947356">
        <w:rPr>
          <w:rFonts w:ascii="宋体" w:hAnsi="宋体" w:hint="eastAsia"/>
          <w:sz w:val="24"/>
        </w:rPr>
        <w:t>直径0.014英寸，长度200cm</w:t>
      </w:r>
      <w:bookmarkStart w:id="79" w:name="OLE_LINK69"/>
      <w:bookmarkStart w:id="80" w:name="OLE_LINK68"/>
      <w:bookmarkStart w:id="81" w:name="OLE_LINK71"/>
      <w:bookmarkStart w:id="82" w:name="OLE_LINK70"/>
      <w:r w:rsidRPr="00947356">
        <w:rPr>
          <w:rFonts w:ascii="宋体" w:hAnsi="宋体" w:hint="eastAsia"/>
          <w:sz w:val="24"/>
        </w:rPr>
        <w:t>±10cm</w:t>
      </w:r>
      <w:bookmarkEnd w:id="79"/>
      <w:bookmarkEnd w:id="80"/>
      <w:bookmarkEnd w:id="81"/>
      <w:bookmarkEnd w:id="82"/>
      <w:r w:rsidRPr="00947356">
        <w:rPr>
          <w:rFonts w:ascii="宋体" w:hAnsi="宋体" w:hint="eastAsia"/>
          <w:sz w:val="24"/>
        </w:rPr>
        <w:t>，头端铂金显影线圈长度5cm±1cm，头端显影聚合物覆盖区长度35cm±5cm</w:t>
      </w:r>
    </w:p>
    <w:p w14:paraId="3B8FC29C" w14:textId="7A049491" w:rsidR="00947356" w:rsidRPr="00947356" w:rsidRDefault="00947356" w:rsidP="00947356">
      <w:pPr>
        <w:tabs>
          <w:tab w:val="left" w:pos="567"/>
        </w:tabs>
        <w:adjustRightInd w:val="0"/>
        <w:snapToGrid w:val="0"/>
        <w:rPr>
          <w:rFonts w:ascii="宋体" w:hAnsi="宋体"/>
          <w:sz w:val="24"/>
        </w:rPr>
      </w:pPr>
      <w:r w:rsidRPr="00947356">
        <w:rPr>
          <w:rFonts w:ascii="宋体" w:hAnsi="宋体" w:hint="eastAsia"/>
          <w:sz w:val="24"/>
        </w:rPr>
        <w:t>▲</w:t>
      </w:r>
      <w:r>
        <w:rPr>
          <w:rFonts w:ascii="宋体" w:hAnsi="宋体"/>
          <w:sz w:val="24"/>
        </w:rPr>
        <w:t>5.</w:t>
      </w:r>
      <w:r w:rsidRPr="00947356">
        <w:rPr>
          <w:rFonts w:ascii="宋体" w:hAnsi="宋体" w:hint="eastAsia"/>
          <w:sz w:val="24"/>
        </w:rPr>
        <w:t>为亲水性微导丝。</w:t>
      </w:r>
    </w:p>
    <w:p w14:paraId="1BDC3629" w14:textId="77777777" w:rsidR="00947356" w:rsidRPr="00EE3365" w:rsidRDefault="00947356" w:rsidP="00EE3365">
      <w:pPr>
        <w:tabs>
          <w:tab w:val="left" w:pos="567"/>
        </w:tabs>
        <w:adjustRightInd w:val="0"/>
        <w:snapToGrid w:val="0"/>
        <w:rPr>
          <w:rFonts w:ascii="宋体" w:hAnsi="宋体"/>
          <w:b/>
          <w:sz w:val="24"/>
        </w:rPr>
      </w:pPr>
    </w:p>
    <w:p w14:paraId="79534AF1" w14:textId="02A2D419" w:rsidR="00DD00F6" w:rsidRPr="00330F77" w:rsidRDefault="00330F77" w:rsidP="00EE3365">
      <w:pPr>
        <w:tabs>
          <w:tab w:val="left" w:pos="567"/>
        </w:tabs>
        <w:adjustRightInd w:val="0"/>
        <w:snapToGrid w:val="0"/>
        <w:spacing w:line="460" w:lineRule="exact"/>
      </w:pPr>
      <w:r w:rsidRPr="00330F77">
        <w:rPr>
          <w:rFonts w:hint="eastAsia"/>
          <w:b/>
          <w:color w:val="000000" w:themeColor="text1"/>
        </w:rPr>
        <w:t>注：“★”、“▲”号的参数需提供相关佐证资料</w:t>
      </w:r>
      <w:r w:rsidRPr="00330F77">
        <w:rPr>
          <w:rFonts w:hint="eastAsia"/>
          <w:b/>
          <w:color w:val="000000" w:themeColor="text1"/>
        </w:rPr>
        <w:t>,</w:t>
      </w:r>
      <w:r w:rsidRPr="00330F77">
        <w:rPr>
          <w:rFonts w:hint="eastAsia"/>
          <w:b/>
          <w:color w:val="000000" w:themeColor="text1"/>
        </w:rPr>
        <w:t>若响应参数与投标产品实物不符</w:t>
      </w:r>
      <w:r w:rsidRPr="00330F77">
        <w:rPr>
          <w:rFonts w:hint="eastAsia"/>
          <w:b/>
          <w:color w:val="000000" w:themeColor="text1"/>
        </w:rPr>
        <w:t>,</w:t>
      </w:r>
      <w:r w:rsidRPr="00330F77">
        <w:rPr>
          <w:rFonts w:hint="eastAsia"/>
          <w:b/>
          <w:color w:val="000000" w:themeColor="text1"/>
        </w:rPr>
        <w:t>则视为虚假应标</w:t>
      </w:r>
      <w:r w:rsidRPr="00330F77">
        <w:rPr>
          <w:rFonts w:hint="eastAsia"/>
          <w:b/>
          <w:color w:val="000000" w:themeColor="text1"/>
        </w:rPr>
        <w:t>,</w:t>
      </w:r>
      <w:r w:rsidRPr="00330F77">
        <w:rPr>
          <w:rFonts w:hint="eastAsia"/>
          <w:b/>
          <w:color w:val="000000" w:themeColor="text1"/>
        </w:rPr>
        <w:t>将严格按照《广安市人民医院供应商黑名单管理办法》执行。</w:t>
      </w:r>
      <w:r w:rsidR="009F54B5">
        <w:rPr>
          <w:rFonts w:hint="eastAsia"/>
        </w:rPr>
        <w:br w:type="page"/>
      </w:r>
    </w:p>
    <w:p w14:paraId="0B6EF797" w14:textId="77777777" w:rsidR="00DD00F6" w:rsidRDefault="009F54B5">
      <w:pPr>
        <w:pStyle w:val="afd"/>
      </w:pPr>
      <w:bookmarkStart w:id="83" w:name="_Toc134536605"/>
      <w:r>
        <w:rPr>
          <w:rFonts w:hint="eastAsia"/>
        </w:rPr>
        <w:lastRenderedPageBreak/>
        <w:t>第五章</w:t>
      </w:r>
      <w:r>
        <w:rPr>
          <w:rFonts w:hint="eastAsia"/>
        </w:rPr>
        <w:t xml:space="preserve">  </w:t>
      </w:r>
      <w:r>
        <w:rPr>
          <w:rFonts w:hint="eastAsia"/>
        </w:rPr>
        <w:t>评审办法</w:t>
      </w:r>
      <w:bookmarkEnd w:id="83"/>
    </w:p>
    <w:p w14:paraId="3B1D0F08" w14:textId="77777777" w:rsidR="00DD00F6" w:rsidRDefault="009F54B5">
      <w:pPr>
        <w:pStyle w:val="1111"/>
        <w:ind w:right="439"/>
        <w:jc w:val="center"/>
        <w:rPr>
          <w:rFonts w:ascii="SimHei" w:eastAsia="SimHei" w:hAnsi="SimHei"/>
          <w:b/>
        </w:rPr>
      </w:pPr>
      <w:r>
        <w:rPr>
          <w:rFonts w:ascii="SimHei" w:eastAsia="SimHei" w:hAnsi="SimHei"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SimHei" w:eastAsia="SimHei" w:hAnsi="SimHei"/>
          <w:b/>
        </w:rPr>
      </w:pPr>
      <w:bookmarkStart w:id="84" w:name="_Toc217446098"/>
      <w:r>
        <w:rPr>
          <w:rFonts w:ascii="SimHei" w:eastAsia="SimHei" w:hAnsi="SimHei"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SimHei" w:eastAsia="SimHei" w:hAnsi="SimHei"/>
          <w:b/>
        </w:rPr>
      </w:pPr>
      <w:bookmarkStart w:id="85" w:name="_Toc217446099"/>
      <w:bookmarkEnd w:id="84"/>
      <w:r>
        <w:rPr>
          <w:rFonts w:ascii="SimHei" w:eastAsia="SimHei" w:hAnsi="SimHei"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lastRenderedPageBreak/>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4468D2CD" w:rsidR="00DD00F6" w:rsidRDefault="009F54B5">
            <w:pPr>
              <w:rPr>
                <w:rFonts w:ascii="宋体" w:hAnsi="宋体"/>
                <w:bCs/>
                <w:kern w:val="0"/>
                <w:sz w:val="24"/>
              </w:rPr>
            </w:pPr>
            <w:r>
              <w:rPr>
                <w:rFonts w:ascii="宋体" w:hAnsi="宋体" w:hint="eastAsia"/>
                <w:bCs/>
                <w:kern w:val="0"/>
                <w:sz w:val="24"/>
              </w:rPr>
              <w:t>医疗器械生产企业许可证</w:t>
            </w:r>
            <w:r w:rsidR="00EB6D74">
              <w:rPr>
                <w:rFonts w:ascii="宋体" w:hAnsi="宋体" w:hint="eastAsia"/>
                <w:bCs/>
                <w:kern w:val="0"/>
                <w:sz w:val="24"/>
              </w:rPr>
              <w:t>或备案证明资料</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86" w:name="_Toc183582287"/>
      <w:bookmarkStart w:id="87" w:name="_Toc217446104"/>
      <w:bookmarkStart w:id="88" w:name="_Toc183682422"/>
      <w:bookmarkEnd w:id="86"/>
      <w:bookmarkEnd w:id="87"/>
      <w:bookmarkEnd w:id="88"/>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SimHei" w:eastAsia="SimHei" w:hAnsi="SimHei"/>
          <w:b/>
        </w:rPr>
      </w:pPr>
      <w:bookmarkStart w:id="89" w:name="_Toc217446103"/>
      <w:r>
        <w:rPr>
          <w:rFonts w:ascii="SimHei" w:eastAsia="SimHei" w:hAnsi="SimHei" w:hint="eastAsia"/>
          <w:b/>
        </w:rPr>
        <w:t>（四）评审细则及标准</w:t>
      </w:r>
      <w:bookmarkEnd w:id="89"/>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4EE7010F" w14:textId="3F8AAA05" w:rsidR="00DD00F6" w:rsidRPr="00F60AA6" w:rsidRDefault="009F54B5" w:rsidP="00F60AA6">
      <w:pPr>
        <w:tabs>
          <w:tab w:val="left" w:pos="720"/>
        </w:tabs>
        <w:spacing w:beforeLines="50" w:before="241" w:afterLines="50" w:after="241" w:line="460" w:lineRule="exact"/>
        <w:ind w:firstLineChars="200" w:firstLine="499"/>
        <w:rPr>
          <w:rFonts w:hAnsi="宋体"/>
          <w:color w:val="000000" w:themeColor="text1"/>
          <w:sz w:val="24"/>
        </w:rPr>
      </w:pPr>
      <w:r w:rsidRPr="00494EF0">
        <w:rPr>
          <w:rFonts w:ascii="宋体" w:hAnsi="宋体" w:cs="宋体" w:hint="eastAsia"/>
          <w:color w:val="000000" w:themeColor="text1"/>
          <w:sz w:val="24"/>
        </w:rPr>
        <w:t xml:space="preserve">4.2 </w:t>
      </w:r>
      <w:r w:rsidRPr="00494EF0">
        <w:rPr>
          <w:rFonts w:hAnsi="宋体" w:hint="eastAsia"/>
          <w:color w:val="000000" w:themeColor="text1"/>
          <w:sz w:val="24"/>
        </w:rPr>
        <w:t>综合评分明细表</w:t>
      </w:r>
      <w:bookmarkStart w:id="90" w:name="_Toc217446060"/>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D01311" w:rsidRPr="00D01311" w14:paraId="5E797E2A" w14:textId="77777777">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BF4"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86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FA10"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F11"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E5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D01311" w:rsidRPr="00D01311" w14:paraId="52B1CE1C" w14:textId="77777777">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3E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207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79A"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5303"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92A6"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038E1468" w14:textId="77777777">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0A3CDFE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5C66E262" w14:textId="53113659"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6D0C9B">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7207A34A" w14:textId="6546B9BE" w:rsidR="00DD00F6" w:rsidRPr="00D01311" w:rsidRDefault="006D0C9B"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D27" w14:textId="04EAD849" w:rsidR="00101C43" w:rsidRPr="00101C43" w:rsidRDefault="00101C43" w:rsidP="00101C43">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00865DC8" w:rsidRPr="00865DC8">
              <w:rPr>
                <w:rFonts w:ascii="宋体" w:hAnsi="宋体" w:hint="eastAsia"/>
                <w:color w:val="000000" w:themeColor="text1"/>
                <w:szCs w:val="21"/>
              </w:rPr>
              <w:t>“★”</w:t>
            </w:r>
            <w:r w:rsidR="00865DC8">
              <w:rPr>
                <w:rFonts w:ascii="宋体" w:hAnsi="宋体" w:hint="eastAsia"/>
                <w:color w:val="000000" w:themeColor="text1"/>
                <w:szCs w:val="21"/>
              </w:rPr>
              <w:t>号</w:t>
            </w:r>
            <w:r w:rsidR="00865DC8">
              <w:rPr>
                <w:rFonts w:ascii="宋体" w:hAnsi="宋体"/>
                <w:color w:val="000000" w:themeColor="text1"/>
                <w:szCs w:val="21"/>
              </w:rPr>
              <w:t>参数</w:t>
            </w:r>
            <w:r w:rsidR="00865DC8">
              <w:rPr>
                <w:rFonts w:ascii="宋体" w:hAnsi="宋体" w:hint="eastAsia"/>
                <w:color w:val="000000" w:themeColor="text1"/>
                <w:szCs w:val="21"/>
              </w:rPr>
              <w:t>为</w:t>
            </w:r>
            <w:r w:rsidR="00865DC8">
              <w:rPr>
                <w:rFonts w:ascii="宋体" w:hAnsi="宋体"/>
                <w:color w:val="000000" w:themeColor="text1"/>
                <w:szCs w:val="21"/>
              </w:rPr>
              <w:t>实质性参数，不参与评分。</w:t>
            </w:r>
          </w:p>
          <w:p w14:paraId="7D984008" w14:textId="01802BA8" w:rsidR="005D6DD7" w:rsidRPr="00D01311" w:rsidRDefault="00101C43" w:rsidP="005D6DD7">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sidR="006D0C9B">
              <w:rPr>
                <w:rFonts w:ascii="宋体" w:hAnsi="宋体"/>
                <w:color w:val="000000" w:themeColor="text1"/>
                <w:szCs w:val="21"/>
              </w:rPr>
              <w:t>40</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EB6D74">
              <w:rPr>
                <w:rFonts w:ascii="宋体" w:hAnsi="宋体"/>
                <w:color w:val="000000" w:themeColor="text1"/>
                <w:szCs w:val="21"/>
              </w:rPr>
              <w:t>16</w:t>
            </w:r>
            <w:r w:rsidRPr="00101C43">
              <w:rPr>
                <w:rFonts w:ascii="宋体" w:hAnsi="宋体" w:hint="eastAsia"/>
                <w:color w:val="000000" w:themeColor="text1"/>
                <w:szCs w:val="21"/>
              </w:rPr>
              <w:t>，</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参数得分=（供应商满足</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技术参数要求条款的数量÷</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技术参数要求条款总数量）×</w:t>
            </w:r>
            <w:r w:rsidR="00EB6D74">
              <w:rPr>
                <w:rFonts w:ascii="宋体" w:hAnsi="宋体"/>
                <w:color w:val="000000" w:themeColor="text1"/>
                <w:szCs w:val="21"/>
              </w:rPr>
              <w:t>24</w:t>
            </w:r>
            <w:r w:rsidR="000946A0"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p w14:paraId="2A1037FC" w14:textId="30404E15" w:rsidR="00DD00F6" w:rsidRPr="00D01311" w:rsidRDefault="00DD00F6" w:rsidP="00494EF0">
            <w:pPr>
              <w:tabs>
                <w:tab w:val="left" w:pos="567"/>
              </w:tabs>
              <w:adjustRightInd w:val="0"/>
              <w:snapToGrid w:val="0"/>
              <w:spacing w:line="460" w:lineRule="exact"/>
              <w:rPr>
                <w:rFonts w:ascii="宋体" w:hAnsi="宋体"/>
                <w:color w:val="000000" w:themeColor="text1"/>
                <w:szCs w:val="21"/>
              </w:rPr>
            </w:pP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B4079D1" w14:textId="58AC24F2"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0C7B8E7" w14:textId="77777777">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CB1863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176BACE" w14:textId="4761F695"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6D0C9B">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02E94DFA" w14:textId="341CE6FF" w:rsidR="00DD00F6" w:rsidRPr="00D01311" w:rsidRDefault="006D0C9B">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AD4" w14:textId="46C632CC"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sidR="006D0C9B">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sidR="00865DC8">
              <w:rPr>
                <w:rFonts w:ascii="宋体" w:hAnsi="宋体"/>
                <w:color w:val="000000" w:themeColor="text1"/>
                <w:szCs w:val="21"/>
              </w:rPr>
              <w:t>1</w:t>
            </w:r>
            <w:r w:rsidRPr="00D01311">
              <w:rPr>
                <w:rFonts w:ascii="宋体" w:hAnsi="宋体" w:hint="eastAsia"/>
                <w:color w:val="000000" w:themeColor="text1"/>
                <w:szCs w:val="21"/>
              </w:rPr>
              <w:t>分，本项最多得</w:t>
            </w:r>
            <w:r w:rsidR="006D0C9B">
              <w:rPr>
                <w:rFonts w:ascii="宋体" w:hAnsi="宋体"/>
                <w:color w:val="000000" w:themeColor="text1"/>
                <w:szCs w:val="21"/>
              </w:rPr>
              <w:t>10</w:t>
            </w:r>
            <w:r w:rsidRPr="00D01311">
              <w:rPr>
                <w:rFonts w:ascii="宋体" w:hAnsi="宋体" w:hint="eastAsia"/>
                <w:color w:val="000000" w:themeColor="text1"/>
                <w:szCs w:val="21"/>
              </w:rPr>
              <w:t>分。</w:t>
            </w:r>
            <w:r w:rsidR="00F77FBF" w:rsidRPr="00F77FBF">
              <w:rPr>
                <w:rFonts w:ascii="宋体" w:hAnsi="宋体" w:hint="eastAsia"/>
                <w:color w:val="000000" w:themeColor="text1"/>
                <w:szCs w:val="21"/>
              </w:rPr>
              <w:t>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74F1AE5"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1E3717A3" w14:textId="77777777">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D5D7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9F7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182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AF7E"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6E9C"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FC701C2" w14:textId="77777777">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8E33" w14:textId="77777777" w:rsidR="00DD00F6" w:rsidRPr="00D01311" w:rsidRDefault="00DD00F6">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60708" w14:textId="77777777" w:rsidR="00DD00F6" w:rsidRPr="00D01311" w:rsidRDefault="00DD00F6">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82D7" w14:textId="77777777" w:rsidR="00DD00F6" w:rsidRPr="00D01311" w:rsidRDefault="00DD00F6">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5025" w14:textId="1A0D10C4" w:rsidR="00DD00F6" w:rsidRPr="00D01311" w:rsidRDefault="009F54B5" w:rsidP="00865DC8">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sidR="00865DC8">
              <w:rPr>
                <w:rFonts w:ascii="宋体" w:hAnsi="宋体" w:hint="eastAsia"/>
                <w:color w:val="000000" w:themeColor="text1"/>
                <w:szCs w:val="21"/>
              </w:rPr>
              <w:t>、</w:t>
            </w:r>
            <w:r w:rsidR="00865DC8" w:rsidRPr="00865DC8">
              <w:rPr>
                <w:rFonts w:ascii="宋体" w:hAnsi="宋体" w:hint="eastAsia"/>
                <w:color w:val="000000" w:themeColor="text1"/>
                <w:szCs w:val="21"/>
              </w:rPr>
              <w:t>不完整</w:t>
            </w:r>
            <w:r w:rsidR="00865DC8">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F4D58" w14:textId="77777777" w:rsidR="00DD00F6" w:rsidRPr="00D01311" w:rsidRDefault="00DD00F6">
            <w:pPr>
              <w:jc w:val="left"/>
              <w:rPr>
                <w:rFonts w:ascii="宋体" w:hAnsi="宋体"/>
                <w:color w:val="000000" w:themeColor="text1"/>
                <w:szCs w:val="21"/>
              </w:rPr>
            </w:pPr>
          </w:p>
        </w:tc>
      </w:tr>
      <w:tr w:rsidR="00D01311" w:rsidRPr="00D01311" w14:paraId="71EF16B9" w14:textId="77777777">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56D3B" w14:textId="155261C2" w:rsidR="00DD00F6" w:rsidRPr="00D01311" w:rsidRDefault="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EE1" w14:textId="10EED269"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0946A0">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0ADB0" w14:textId="31460DC0" w:rsidR="00DD00F6" w:rsidRPr="00D01311" w:rsidRDefault="000946A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B82"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5A82"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3F9B90C2" w14:textId="77777777">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ADD1" w14:textId="77777777" w:rsidR="00DD00F6" w:rsidRPr="00D01311" w:rsidRDefault="00DD00F6">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1971" w14:textId="77777777" w:rsidR="00DD00F6" w:rsidRPr="00D01311" w:rsidRDefault="00DD00F6">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10142" w14:textId="77777777" w:rsidR="00DD00F6" w:rsidRPr="00D01311" w:rsidRDefault="00DD00F6">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76" w14:textId="455DD24F" w:rsidR="00DD00F6" w:rsidRPr="00D01311" w:rsidRDefault="009F54B5" w:rsidP="00865DC8">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00865DC8" w:rsidRPr="00865DC8">
              <w:rPr>
                <w:rFonts w:ascii="宋体" w:hAnsi="宋体" w:hint="eastAsia"/>
                <w:color w:val="000000" w:themeColor="text1"/>
                <w:szCs w:val="21"/>
              </w:rPr>
              <w:t>漏项的、不完整</w:t>
            </w:r>
            <w:r w:rsidR="00865DC8">
              <w:rPr>
                <w:rFonts w:ascii="宋体" w:hAnsi="宋体" w:hint="eastAsia"/>
                <w:color w:val="000000" w:themeColor="text1"/>
                <w:szCs w:val="21"/>
              </w:rPr>
              <w:t>、</w:t>
            </w:r>
            <w:r w:rsidR="00865DC8">
              <w:rPr>
                <w:rFonts w:ascii="宋体" w:hAnsi="宋体"/>
                <w:color w:val="000000" w:themeColor="text1"/>
                <w:szCs w:val="21"/>
              </w:rPr>
              <w:t>不合理</w:t>
            </w:r>
            <w:r w:rsidR="00865DC8"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sidR="000946A0">
              <w:rPr>
                <w:rFonts w:ascii="宋体" w:hAnsi="宋体"/>
                <w:color w:val="000000" w:themeColor="text1"/>
                <w:szCs w:val="21"/>
              </w:rPr>
              <w:t>.5</w:t>
            </w:r>
            <w:r w:rsidRPr="00D01311">
              <w:rPr>
                <w:rFonts w:ascii="宋体" w:hAnsi="宋体" w:hint="eastAsia"/>
                <w:color w:val="000000" w:themeColor="text1"/>
                <w:szCs w:val="21"/>
              </w:rPr>
              <w:t>分，</w:t>
            </w:r>
            <w:r w:rsidR="00865DC8" w:rsidRPr="00D01311">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5549" w14:textId="77777777" w:rsidR="00DD00F6" w:rsidRPr="00D01311" w:rsidRDefault="00DD00F6">
            <w:pPr>
              <w:jc w:val="left"/>
              <w:rPr>
                <w:rFonts w:ascii="宋体" w:hAnsi="宋体" w:cs="宋体"/>
                <w:color w:val="000000" w:themeColor="text1"/>
                <w:szCs w:val="21"/>
              </w:rPr>
            </w:pPr>
          </w:p>
        </w:tc>
      </w:tr>
    </w:tbl>
    <w:p w14:paraId="49176C8B" w14:textId="77777777" w:rsidR="00DD00F6" w:rsidRDefault="009F54B5">
      <w:pPr>
        <w:pStyle w:val="1111"/>
        <w:ind w:right="439"/>
        <w:jc w:val="center"/>
        <w:rPr>
          <w:rFonts w:ascii="SimHei" w:eastAsia="SimHei" w:hAnsi="SimHei"/>
          <w:b/>
        </w:rPr>
      </w:pPr>
      <w:r>
        <w:rPr>
          <w:rFonts w:ascii="SimHei" w:eastAsia="SimHei" w:hAnsi="SimHei"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29BA7679" w14:textId="77777777" w:rsidR="00DD00F6" w:rsidRDefault="009F54B5">
      <w:pPr>
        <w:pStyle w:val="1111"/>
        <w:ind w:right="439"/>
        <w:jc w:val="center"/>
        <w:rPr>
          <w:rFonts w:ascii="SimHei" w:eastAsia="SimHei" w:hAnsi="SimHei"/>
          <w:b/>
        </w:rPr>
      </w:pPr>
      <w:bookmarkStart w:id="91" w:name="_Toc217446061"/>
      <w:bookmarkStart w:id="92" w:name="_Toc183682432"/>
      <w:bookmarkStart w:id="93" w:name="_Toc217446105"/>
      <w:bookmarkStart w:id="94" w:name="_Toc183582297"/>
      <w:bookmarkStart w:id="95" w:name="_Toc208849022"/>
      <w:bookmarkEnd w:id="85"/>
      <w:bookmarkEnd w:id="90"/>
      <w:r>
        <w:rPr>
          <w:rFonts w:ascii="SimHei" w:eastAsia="SimHei" w:hAnsi="SimHei"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91"/>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96"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96"/>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92"/>
    <w:bookmarkEnd w:id="93"/>
    <w:bookmarkEnd w:id="94"/>
    <w:bookmarkEnd w:id="95"/>
    <w:p w14:paraId="148340B1" w14:textId="77777777" w:rsidR="00DD00F6" w:rsidRDefault="009F54B5">
      <w:pPr>
        <w:pStyle w:val="1111"/>
        <w:ind w:right="439"/>
        <w:jc w:val="center"/>
        <w:rPr>
          <w:rFonts w:ascii="SimHei" w:eastAsia="SimHei" w:hAnsi="SimHei"/>
          <w:b/>
        </w:rPr>
      </w:pPr>
      <w:r>
        <w:rPr>
          <w:rFonts w:ascii="SimHei" w:eastAsia="SimHei" w:hAnsi="SimHei"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SimHei" w:eastAsia="SimHei" w:hAnsi="SimHei"/>
          <w:b/>
        </w:rPr>
      </w:pPr>
      <w:r>
        <w:rPr>
          <w:rFonts w:ascii="SimHei" w:eastAsia="SimHei" w:hAnsi="SimHei"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97" w:name="_Toc134536606"/>
      <w:r>
        <w:rPr>
          <w:rFonts w:hint="eastAsia"/>
        </w:rPr>
        <w:lastRenderedPageBreak/>
        <w:t>第六章</w:t>
      </w:r>
      <w:r>
        <w:rPr>
          <w:rFonts w:hint="eastAsia"/>
        </w:rPr>
        <w:t xml:space="preserve">  </w:t>
      </w:r>
      <w:r>
        <w:rPr>
          <w:rFonts w:hint="eastAsia"/>
        </w:rPr>
        <w:t>合同主要条款</w:t>
      </w:r>
      <w:bookmarkEnd w:id="97"/>
    </w:p>
    <w:p w14:paraId="1A496DC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bookmarkStart w:id="98" w:name="_Toc349810624"/>
      <w:bookmarkStart w:id="99" w:name="_Toc350864527"/>
      <w:bookmarkEnd w:id="98"/>
      <w:bookmarkEnd w:id="99"/>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5"/>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100" w:name="_Toc30899"/>
      <w:bookmarkStart w:id="101" w:name="_Toc134536607"/>
      <w:bookmarkStart w:id="102"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100"/>
      <w:bookmarkEnd w:id="101"/>
      <w:bookmarkEnd w:id="102"/>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2FFB" w14:textId="77777777" w:rsidR="00B91BCB" w:rsidRDefault="00B91BCB">
      <w:r>
        <w:separator/>
      </w:r>
    </w:p>
  </w:endnote>
  <w:endnote w:type="continuationSeparator" w:id="0">
    <w:p w14:paraId="7CC61F1D" w14:textId="77777777" w:rsidR="00B91BCB" w:rsidRDefault="00B9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94ED" w14:textId="64DA1047" w:rsidR="0024355E" w:rsidRDefault="0024355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214BA">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5F8E" w14:textId="77777777" w:rsidR="0024355E" w:rsidRDefault="0024355E">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24355E" w:rsidRDefault="0024355E">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E80C" w14:textId="1B27506E" w:rsidR="0024355E" w:rsidRDefault="0024355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214BA">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725" w14:textId="77777777" w:rsidR="0024355E" w:rsidRDefault="0024355E">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14AF2471" w:rsidR="0024355E" w:rsidRDefault="0024355E">
                          <w:pPr>
                            <w:pStyle w:val="af6"/>
                          </w:pPr>
                          <w:r>
                            <w:rPr>
                              <w:rFonts w:hint="eastAsia"/>
                            </w:rPr>
                            <w:fldChar w:fldCharType="begin"/>
                          </w:r>
                          <w:r>
                            <w:rPr>
                              <w:rFonts w:hint="eastAsia"/>
                            </w:rPr>
                            <w:instrText xml:space="preserve"> PAGE  \* MERGEFORMAT </w:instrText>
                          </w:r>
                          <w:r>
                            <w:rPr>
                              <w:rFonts w:hint="eastAsia"/>
                            </w:rPr>
                            <w:fldChar w:fldCharType="separate"/>
                          </w:r>
                          <w:r w:rsidR="00C214BA">
                            <w:rPr>
                              <w:noProof/>
                            </w:rP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14AF2471" w:rsidR="0024355E" w:rsidRDefault="0024355E">
                    <w:pPr>
                      <w:pStyle w:val="af6"/>
                    </w:pPr>
                    <w:r>
                      <w:rPr>
                        <w:rFonts w:hint="eastAsia"/>
                      </w:rPr>
                      <w:fldChar w:fldCharType="begin"/>
                    </w:r>
                    <w:r>
                      <w:rPr>
                        <w:rFonts w:hint="eastAsia"/>
                      </w:rPr>
                      <w:instrText xml:space="preserve"> PAGE  \* MERGEFORMAT </w:instrText>
                    </w:r>
                    <w:r>
                      <w:rPr>
                        <w:rFonts w:hint="eastAsia"/>
                      </w:rPr>
                      <w:fldChar w:fldCharType="separate"/>
                    </w:r>
                    <w:r w:rsidR="00C214BA">
                      <w:rPr>
                        <w:noProof/>
                      </w:rP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F2515" w14:textId="77777777" w:rsidR="00B91BCB" w:rsidRDefault="00B91BCB">
      <w:r>
        <w:separator/>
      </w:r>
    </w:p>
  </w:footnote>
  <w:footnote w:type="continuationSeparator" w:id="0">
    <w:p w14:paraId="166FF5B7" w14:textId="77777777" w:rsidR="00B91BCB" w:rsidRDefault="00B9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0158" w14:textId="77777777" w:rsidR="0024355E" w:rsidRDefault="0024355E">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822" w14:textId="77777777" w:rsidR="0024355E" w:rsidRDefault="0024355E">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EA2F" w14:textId="77777777" w:rsidR="0024355E" w:rsidRDefault="0024355E"/>
  <w:p w14:paraId="5716033C" w14:textId="77777777" w:rsidR="0024355E" w:rsidRDefault="002435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035208E4"/>
    <w:multiLevelType w:val="multilevel"/>
    <w:tmpl w:val="035208E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9A94FA3"/>
    <w:multiLevelType w:val="multilevel"/>
    <w:tmpl w:val="09A94FA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7E385BF"/>
    <w:multiLevelType w:val="singleLevel"/>
    <w:tmpl w:val="17E385BF"/>
    <w:lvl w:ilvl="0">
      <w:start w:val="16"/>
      <w:numFmt w:val="decimal"/>
      <w:suff w:val="space"/>
      <w:lvlText w:val="%1."/>
      <w:lvlJc w:val="left"/>
    </w:lvl>
  </w:abstractNum>
  <w:abstractNum w:abstractNumId="6" w15:restartNumberingAfterBreak="0">
    <w:nsid w:val="3DC8580A"/>
    <w:multiLevelType w:val="multilevel"/>
    <w:tmpl w:val="3DC8580A"/>
    <w:lvl w:ilvl="0">
      <w:start w:val="2"/>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DCE099A"/>
    <w:multiLevelType w:val="singleLevel"/>
    <w:tmpl w:val="3DCE099A"/>
    <w:lvl w:ilvl="0">
      <w:start w:val="1"/>
      <w:numFmt w:val="decimal"/>
      <w:suff w:val="space"/>
      <w:lvlText w:val="%1."/>
      <w:lvlJc w:val="left"/>
    </w:lvl>
  </w:abstractNum>
  <w:abstractNum w:abstractNumId="8"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6FFDAE79"/>
    <w:multiLevelType w:val="singleLevel"/>
    <w:tmpl w:val="6FFDAE79"/>
    <w:lvl w:ilvl="0">
      <w:start w:val="4"/>
      <w:numFmt w:val="decimal"/>
      <w:suff w:val="nothing"/>
      <w:lvlText w:val="%1、"/>
      <w:lvlJc w:val="left"/>
    </w:lvl>
  </w:abstractNum>
  <w:num w:numId="1">
    <w:abstractNumId w:val="10"/>
  </w:num>
  <w:num w:numId="2">
    <w:abstractNumId w:val="8"/>
  </w:num>
  <w:num w:numId="3">
    <w:abstractNumId w:val="2"/>
  </w:num>
  <w:num w:numId="4">
    <w:abstractNumId w:val="0"/>
  </w:num>
  <w:num w:numId="5">
    <w:abstractNumId w:val="5"/>
  </w:num>
  <w:num w:numId="6">
    <w:abstractNumId w:val="7"/>
  </w:num>
  <w:num w:numId="7">
    <w:abstractNumId w:val="1"/>
  </w:num>
  <w:num w:numId="8">
    <w:abstractNumId w:val="11"/>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CFFD73F4-9454-4000-910B-55C13913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3D6B"/>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78">
      <w:bodyDiv w:val="1"/>
      <w:marLeft w:val="0"/>
      <w:marRight w:val="0"/>
      <w:marTop w:val="0"/>
      <w:marBottom w:val="0"/>
      <w:divBdr>
        <w:top w:val="none" w:sz="0" w:space="0" w:color="auto"/>
        <w:left w:val="none" w:sz="0" w:space="0" w:color="auto"/>
        <w:bottom w:val="none" w:sz="0" w:space="0" w:color="auto"/>
        <w:right w:val="none" w:sz="0" w:space="0" w:color="auto"/>
      </w:divBdr>
    </w:div>
    <w:div w:id="92167772">
      <w:bodyDiv w:val="1"/>
      <w:marLeft w:val="0"/>
      <w:marRight w:val="0"/>
      <w:marTop w:val="0"/>
      <w:marBottom w:val="0"/>
      <w:divBdr>
        <w:top w:val="none" w:sz="0" w:space="0" w:color="auto"/>
        <w:left w:val="none" w:sz="0" w:space="0" w:color="auto"/>
        <w:bottom w:val="none" w:sz="0" w:space="0" w:color="auto"/>
        <w:right w:val="none" w:sz="0" w:space="0" w:color="auto"/>
      </w:divBdr>
    </w:div>
    <w:div w:id="262614443">
      <w:bodyDiv w:val="1"/>
      <w:marLeft w:val="0"/>
      <w:marRight w:val="0"/>
      <w:marTop w:val="0"/>
      <w:marBottom w:val="0"/>
      <w:divBdr>
        <w:top w:val="none" w:sz="0" w:space="0" w:color="auto"/>
        <w:left w:val="none" w:sz="0" w:space="0" w:color="auto"/>
        <w:bottom w:val="none" w:sz="0" w:space="0" w:color="auto"/>
        <w:right w:val="none" w:sz="0" w:space="0" w:color="auto"/>
      </w:divBdr>
    </w:div>
    <w:div w:id="603419984">
      <w:bodyDiv w:val="1"/>
      <w:marLeft w:val="0"/>
      <w:marRight w:val="0"/>
      <w:marTop w:val="0"/>
      <w:marBottom w:val="0"/>
      <w:divBdr>
        <w:top w:val="none" w:sz="0" w:space="0" w:color="auto"/>
        <w:left w:val="none" w:sz="0" w:space="0" w:color="auto"/>
        <w:bottom w:val="none" w:sz="0" w:space="0" w:color="auto"/>
        <w:right w:val="none" w:sz="0" w:space="0" w:color="auto"/>
      </w:divBdr>
    </w:div>
    <w:div w:id="663317369">
      <w:bodyDiv w:val="1"/>
      <w:marLeft w:val="0"/>
      <w:marRight w:val="0"/>
      <w:marTop w:val="0"/>
      <w:marBottom w:val="0"/>
      <w:divBdr>
        <w:top w:val="none" w:sz="0" w:space="0" w:color="auto"/>
        <w:left w:val="none" w:sz="0" w:space="0" w:color="auto"/>
        <w:bottom w:val="none" w:sz="0" w:space="0" w:color="auto"/>
        <w:right w:val="none" w:sz="0" w:space="0" w:color="auto"/>
      </w:divBdr>
    </w:div>
    <w:div w:id="769274175">
      <w:bodyDiv w:val="1"/>
      <w:marLeft w:val="0"/>
      <w:marRight w:val="0"/>
      <w:marTop w:val="0"/>
      <w:marBottom w:val="0"/>
      <w:divBdr>
        <w:top w:val="none" w:sz="0" w:space="0" w:color="auto"/>
        <w:left w:val="none" w:sz="0" w:space="0" w:color="auto"/>
        <w:bottom w:val="none" w:sz="0" w:space="0" w:color="auto"/>
        <w:right w:val="none" w:sz="0" w:space="0" w:color="auto"/>
      </w:divBdr>
    </w:div>
    <w:div w:id="1065645688">
      <w:bodyDiv w:val="1"/>
      <w:marLeft w:val="0"/>
      <w:marRight w:val="0"/>
      <w:marTop w:val="0"/>
      <w:marBottom w:val="0"/>
      <w:divBdr>
        <w:top w:val="none" w:sz="0" w:space="0" w:color="auto"/>
        <w:left w:val="none" w:sz="0" w:space="0" w:color="auto"/>
        <w:bottom w:val="none" w:sz="0" w:space="0" w:color="auto"/>
        <w:right w:val="none" w:sz="0" w:space="0" w:color="auto"/>
      </w:divBdr>
    </w:div>
    <w:div w:id="1100492319">
      <w:bodyDiv w:val="1"/>
      <w:marLeft w:val="0"/>
      <w:marRight w:val="0"/>
      <w:marTop w:val="0"/>
      <w:marBottom w:val="0"/>
      <w:divBdr>
        <w:top w:val="none" w:sz="0" w:space="0" w:color="auto"/>
        <w:left w:val="none" w:sz="0" w:space="0" w:color="auto"/>
        <w:bottom w:val="none" w:sz="0" w:space="0" w:color="auto"/>
        <w:right w:val="none" w:sz="0" w:space="0" w:color="auto"/>
      </w:divBdr>
    </w:div>
    <w:div w:id="1152258886">
      <w:bodyDiv w:val="1"/>
      <w:marLeft w:val="0"/>
      <w:marRight w:val="0"/>
      <w:marTop w:val="0"/>
      <w:marBottom w:val="0"/>
      <w:divBdr>
        <w:top w:val="none" w:sz="0" w:space="0" w:color="auto"/>
        <w:left w:val="none" w:sz="0" w:space="0" w:color="auto"/>
        <w:bottom w:val="none" w:sz="0" w:space="0" w:color="auto"/>
        <w:right w:val="none" w:sz="0" w:space="0" w:color="auto"/>
      </w:divBdr>
    </w:div>
    <w:div w:id="1219895326">
      <w:bodyDiv w:val="1"/>
      <w:marLeft w:val="0"/>
      <w:marRight w:val="0"/>
      <w:marTop w:val="0"/>
      <w:marBottom w:val="0"/>
      <w:divBdr>
        <w:top w:val="none" w:sz="0" w:space="0" w:color="auto"/>
        <w:left w:val="none" w:sz="0" w:space="0" w:color="auto"/>
        <w:bottom w:val="none" w:sz="0" w:space="0" w:color="auto"/>
        <w:right w:val="none" w:sz="0" w:space="0" w:color="auto"/>
      </w:divBdr>
    </w:div>
    <w:div w:id="1296526441">
      <w:bodyDiv w:val="1"/>
      <w:marLeft w:val="0"/>
      <w:marRight w:val="0"/>
      <w:marTop w:val="0"/>
      <w:marBottom w:val="0"/>
      <w:divBdr>
        <w:top w:val="none" w:sz="0" w:space="0" w:color="auto"/>
        <w:left w:val="none" w:sz="0" w:space="0" w:color="auto"/>
        <w:bottom w:val="none" w:sz="0" w:space="0" w:color="auto"/>
        <w:right w:val="none" w:sz="0" w:space="0" w:color="auto"/>
      </w:divBdr>
    </w:div>
    <w:div w:id="1402023659">
      <w:bodyDiv w:val="1"/>
      <w:marLeft w:val="0"/>
      <w:marRight w:val="0"/>
      <w:marTop w:val="0"/>
      <w:marBottom w:val="0"/>
      <w:divBdr>
        <w:top w:val="none" w:sz="0" w:space="0" w:color="auto"/>
        <w:left w:val="none" w:sz="0" w:space="0" w:color="auto"/>
        <w:bottom w:val="none" w:sz="0" w:space="0" w:color="auto"/>
        <w:right w:val="none" w:sz="0" w:space="0" w:color="auto"/>
      </w:divBdr>
    </w:div>
    <w:div w:id="1474132173">
      <w:bodyDiv w:val="1"/>
      <w:marLeft w:val="0"/>
      <w:marRight w:val="0"/>
      <w:marTop w:val="0"/>
      <w:marBottom w:val="0"/>
      <w:divBdr>
        <w:top w:val="none" w:sz="0" w:space="0" w:color="auto"/>
        <w:left w:val="none" w:sz="0" w:space="0" w:color="auto"/>
        <w:bottom w:val="none" w:sz="0" w:space="0" w:color="auto"/>
        <w:right w:val="none" w:sz="0" w:space="0" w:color="auto"/>
      </w:divBdr>
    </w:div>
    <w:div w:id="1573655719">
      <w:bodyDiv w:val="1"/>
      <w:marLeft w:val="0"/>
      <w:marRight w:val="0"/>
      <w:marTop w:val="0"/>
      <w:marBottom w:val="0"/>
      <w:divBdr>
        <w:top w:val="none" w:sz="0" w:space="0" w:color="auto"/>
        <w:left w:val="none" w:sz="0" w:space="0" w:color="auto"/>
        <w:bottom w:val="none" w:sz="0" w:space="0" w:color="auto"/>
        <w:right w:val="none" w:sz="0" w:space="0" w:color="auto"/>
      </w:divBdr>
    </w:div>
    <w:div w:id="1660843032">
      <w:bodyDiv w:val="1"/>
      <w:marLeft w:val="0"/>
      <w:marRight w:val="0"/>
      <w:marTop w:val="0"/>
      <w:marBottom w:val="0"/>
      <w:divBdr>
        <w:top w:val="none" w:sz="0" w:space="0" w:color="auto"/>
        <w:left w:val="none" w:sz="0" w:space="0" w:color="auto"/>
        <w:bottom w:val="none" w:sz="0" w:space="0" w:color="auto"/>
        <w:right w:val="none" w:sz="0" w:space="0" w:color="auto"/>
      </w:divBdr>
    </w:div>
    <w:div w:id="1691909297">
      <w:bodyDiv w:val="1"/>
      <w:marLeft w:val="0"/>
      <w:marRight w:val="0"/>
      <w:marTop w:val="0"/>
      <w:marBottom w:val="0"/>
      <w:divBdr>
        <w:top w:val="none" w:sz="0" w:space="0" w:color="auto"/>
        <w:left w:val="none" w:sz="0" w:space="0" w:color="auto"/>
        <w:bottom w:val="none" w:sz="0" w:space="0" w:color="auto"/>
        <w:right w:val="none" w:sz="0" w:space="0" w:color="auto"/>
      </w:divBdr>
    </w:div>
    <w:div w:id="1830756341">
      <w:bodyDiv w:val="1"/>
      <w:marLeft w:val="0"/>
      <w:marRight w:val="0"/>
      <w:marTop w:val="0"/>
      <w:marBottom w:val="0"/>
      <w:divBdr>
        <w:top w:val="none" w:sz="0" w:space="0" w:color="auto"/>
        <w:left w:val="none" w:sz="0" w:space="0" w:color="auto"/>
        <w:bottom w:val="none" w:sz="0" w:space="0" w:color="auto"/>
        <w:right w:val="none" w:sz="0" w:space="0" w:color="auto"/>
      </w:divBdr>
    </w:div>
    <w:div w:id="1940021892">
      <w:bodyDiv w:val="1"/>
      <w:marLeft w:val="0"/>
      <w:marRight w:val="0"/>
      <w:marTop w:val="0"/>
      <w:marBottom w:val="0"/>
      <w:divBdr>
        <w:top w:val="none" w:sz="0" w:space="0" w:color="auto"/>
        <w:left w:val="none" w:sz="0" w:space="0" w:color="auto"/>
        <w:bottom w:val="none" w:sz="0" w:space="0" w:color="auto"/>
        <w:right w:val="none" w:sz="0" w:space="0" w:color="auto"/>
      </w:divBdr>
    </w:div>
    <w:div w:id="1972204545">
      <w:bodyDiv w:val="1"/>
      <w:marLeft w:val="0"/>
      <w:marRight w:val="0"/>
      <w:marTop w:val="0"/>
      <w:marBottom w:val="0"/>
      <w:divBdr>
        <w:top w:val="none" w:sz="0" w:space="0" w:color="auto"/>
        <w:left w:val="none" w:sz="0" w:space="0" w:color="auto"/>
        <w:bottom w:val="none" w:sz="0" w:space="0" w:color="auto"/>
        <w:right w:val="none" w:sz="0" w:space="0" w:color="auto"/>
      </w:divBdr>
    </w:div>
    <w:div w:id="1986427902">
      <w:bodyDiv w:val="1"/>
      <w:marLeft w:val="0"/>
      <w:marRight w:val="0"/>
      <w:marTop w:val="0"/>
      <w:marBottom w:val="0"/>
      <w:divBdr>
        <w:top w:val="none" w:sz="0" w:space="0" w:color="auto"/>
        <w:left w:val="none" w:sz="0" w:space="0" w:color="auto"/>
        <w:bottom w:val="none" w:sz="0" w:space="0" w:color="auto"/>
        <w:right w:val="none" w:sz="0" w:space="0" w:color="auto"/>
      </w:divBdr>
    </w:div>
    <w:div w:id="2096391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2E995-1088-435F-85F9-A47BB627480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3935</Words>
  <Characters>22433</Characters>
  <Application>Microsoft Office Word</Application>
  <DocSecurity>0</DocSecurity>
  <Lines>186</Lines>
  <Paragraphs>52</Paragraphs>
  <ScaleCrop>false</ScaleCrop>
  <Company>Sky123.Org</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cp:revision>
  <cp:lastPrinted>2025-04-24T03:17:00Z</cp:lastPrinted>
  <dcterms:created xsi:type="dcterms:W3CDTF">2025-04-24T03:18:00Z</dcterms:created>
  <dcterms:modified xsi:type="dcterms:W3CDTF">2025-04-25T03:57:00Z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