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9FC5B">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3D08AC35">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59BD52EB">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华西健康APP技术运营服务采购项目</w:t>
      </w:r>
    </w:p>
    <w:p w14:paraId="7D15CE89">
      <w:pPr>
        <w:jc w:val="center"/>
        <w:rPr>
          <w:rFonts w:ascii="华文中宋" w:hAnsi="华文中宋" w:eastAsia="华文中宋"/>
          <w:b/>
          <w:color w:val="000000" w:themeColor="text1"/>
          <w:sz w:val="44"/>
          <w:szCs w:val="44"/>
          <w14:textFill>
            <w14:solidFill>
              <w14:schemeClr w14:val="tx1"/>
            </w14:solidFill>
          </w14:textFill>
        </w:rPr>
      </w:pPr>
    </w:p>
    <w:p w14:paraId="2B98ACE7">
      <w:pPr>
        <w:pStyle w:val="17"/>
        <w:rPr>
          <w:color w:val="000000" w:themeColor="text1"/>
          <w14:textFill>
            <w14:solidFill>
              <w14:schemeClr w14:val="tx1"/>
            </w14:solidFill>
          </w14:textFill>
        </w:rPr>
      </w:pPr>
    </w:p>
    <w:p w14:paraId="41880577">
      <w:pPr>
        <w:jc w:val="center"/>
        <w:rPr>
          <w:rFonts w:ascii="华文中宋" w:hAnsi="华文中宋" w:eastAsia="华文中宋"/>
          <w:b/>
          <w:color w:val="000000" w:themeColor="text1"/>
          <w:sz w:val="48"/>
          <w:szCs w:val="48"/>
          <w14:textFill>
            <w14:solidFill>
              <w14:schemeClr w14:val="tx1"/>
            </w14:solidFill>
          </w14:textFill>
        </w:rPr>
      </w:pPr>
    </w:p>
    <w:p w14:paraId="45428877">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393DFF7A">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35033AE">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86C3C66">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5CE0556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51215</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ascii="华文中宋" w:hAnsi="华文中宋" w:eastAsia="华文中宋" w:cs="Tahoma"/>
          <w:b/>
          <w:color w:val="000000" w:themeColor="text1"/>
          <w:sz w:val="32"/>
          <w:szCs w:val="32"/>
          <w:shd w:val="clear" w:color="auto" w:fill="FFFFFF"/>
          <w14:textFill>
            <w14:solidFill>
              <w14:schemeClr w14:val="tx1"/>
            </w14:solidFill>
          </w14:textFill>
        </w:rPr>
        <w:t>1</w:t>
      </w:r>
    </w:p>
    <w:p w14:paraId="59A1A2E0">
      <w:pPr>
        <w:rPr>
          <w:rFonts w:ascii="华文中宋" w:hAnsi="华文中宋" w:eastAsia="华文中宋"/>
          <w:b/>
          <w:sz w:val="32"/>
          <w:szCs w:val="32"/>
        </w:rPr>
      </w:pPr>
    </w:p>
    <w:p w14:paraId="5883A412">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7F56BBE3">
      <w:pPr>
        <w:jc w:val="center"/>
        <w:rPr>
          <w:rFonts w:ascii="华文中宋" w:hAnsi="华文中宋" w:eastAsia="华文中宋"/>
          <w:b/>
          <w:sz w:val="32"/>
          <w:szCs w:val="32"/>
        </w:rPr>
      </w:pPr>
    </w:p>
    <w:p w14:paraId="0B22F4A9">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12</w:t>
      </w:r>
      <w:r>
        <w:rPr>
          <w:rFonts w:hint="eastAsia" w:ascii="华文中宋" w:hAnsi="华文中宋" w:eastAsia="华文中宋"/>
          <w:b/>
          <w:sz w:val="32"/>
          <w:szCs w:val="32"/>
        </w:rPr>
        <w:t>月</w:t>
      </w:r>
    </w:p>
    <w:p w14:paraId="0F8729BB">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0D9DEB1D">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31BED744">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50"/>
          <w:rFonts w:asciiTheme="minorEastAsia" w:hAnsiTheme="minorEastAsia" w:eastAsiaTheme="minorEastAsia"/>
          <w:sz w:val="32"/>
          <w:szCs w:val="32"/>
        </w:rPr>
        <w:t>第一章  采购公告</w:t>
      </w:r>
      <w:r>
        <w:rPr>
          <w:rFonts w:asciiTheme="minorEastAsia" w:hAnsiTheme="minorEastAsia" w:eastAsiaTheme="minorEastAsia"/>
          <w:sz w:val="32"/>
          <w:szCs w:val="32"/>
        </w:rPr>
        <w:fldChar w:fldCharType="end"/>
      </w:r>
    </w:p>
    <w:p w14:paraId="37F9297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50"/>
          <w:rFonts w:asciiTheme="minorEastAsia" w:hAnsiTheme="minorEastAsia" w:eastAsiaTheme="minorEastAsia"/>
          <w:sz w:val="32"/>
          <w:szCs w:val="32"/>
        </w:rPr>
        <w:t>第二章  采购须知</w:t>
      </w:r>
      <w:r>
        <w:rPr>
          <w:rFonts w:asciiTheme="minorEastAsia" w:hAnsiTheme="minorEastAsia" w:eastAsiaTheme="minorEastAsia"/>
          <w:sz w:val="32"/>
          <w:szCs w:val="32"/>
        </w:rPr>
        <w:fldChar w:fldCharType="end"/>
      </w:r>
    </w:p>
    <w:p w14:paraId="58AA64AB">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50"/>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fldChar w:fldCharType="end"/>
      </w:r>
    </w:p>
    <w:p w14:paraId="0F7EAAE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50"/>
          <w:rFonts w:asciiTheme="minorEastAsia" w:hAnsiTheme="minorEastAsia" w:eastAsiaTheme="minorEastAsia"/>
          <w:sz w:val="32"/>
          <w:szCs w:val="32"/>
        </w:rPr>
        <w:t>第四章  采购需求</w:t>
      </w:r>
      <w:r>
        <w:rPr>
          <w:rFonts w:asciiTheme="minorEastAsia" w:hAnsiTheme="minorEastAsia" w:eastAsiaTheme="minorEastAsia"/>
          <w:sz w:val="32"/>
          <w:szCs w:val="32"/>
        </w:rPr>
        <w:fldChar w:fldCharType="end"/>
      </w:r>
    </w:p>
    <w:p w14:paraId="5FD5101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50"/>
          <w:rFonts w:asciiTheme="minorEastAsia" w:hAnsiTheme="minorEastAsia" w:eastAsiaTheme="minorEastAsia"/>
          <w:sz w:val="32"/>
          <w:szCs w:val="32"/>
        </w:rPr>
        <w:t>第五章  评审办法</w:t>
      </w:r>
      <w:r>
        <w:rPr>
          <w:rFonts w:asciiTheme="minorEastAsia" w:hAnsiTheme="minorEastAsia" w:eastAsiaTheme="minorEastAsia"/>
          <w:sz w:val="32"/>
          <w:szCs w:val="32"/>
        </w:rPr>
        <w:fldChar w:fldCharType="end"/>
      </w:r>
    </w:p>
    <w:p w14:paraId="2F16E3B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50"/>
          <w:rFonts w:asciiTheme="minorEastAsia" w:hAnsiTheme="minorEastAsia" w:eastAsiaTheme="minorEastAsia"/>
          <w:sz w:val="32"/>
          <w:szCs w:val="32"/>
        </w:rPr>
        <w:t>第</w:t>
      </w:r>
      <w:r>
        <w:rPr>
          <w:rStyle w:val="50"/>
          <w:rFonts w:hint="eastAsia" w:asciiTheme="minorEastAsia" w:hAnsiTheme="minorEastAsia" w:eastAsiaTheme="minorEastAsia"/>
          <w:sz w:val="32"/>
          <w:szCs w:val="32"/>
          <w:lang w:eastAsia="zh-CN"/>
        </w:rPr>
        <w:t>六</w:t>
      </w:r>
      <w:r>
        <w:rPr>
          <w:rStyle w:val="50"/>
          <w:rFonts w:asciiTheme="minorEastAsia" w:hAnsiTheme="minorEastAsia" w:eastAsiaTheme="minorEastAsia"/>
          <w:sz w:val="32"/>
          <w:szCs w:val="32"/>
        </w:rPr>
        <w:t>章  广安市人民医院供应商黑名单管理办法</w:t>
      </w:r>
      <w:r>
        <w:rPr>
          <w:rFonts w:asciiTheme="minorEastAsia" w:hAnsiTheme="minorEastAsia" w:eastAsiaTheme="minorEastAsia"/>
          <w:sz w:val="32"/>
          <w:szCs w:val="32"/>
        </w:rPr>
        <w:fldChar w:fldCharType="end"/>
      </w:r>
    </w:p>
    <w:p w14:paraId="39EB1D5C">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511B263B">
      <w:pPr>
        <w:autoSpaceDE w:val="0"/>
        <w:autoSpaceDN w:val="0"/>
        <w:adjustRightInd w:val="0"/>
        <w:spacing w:line="360" w:lineRule="auto"/>
        <w:jc w:val="center"/>
        <w:rPr>
          <w:rFonts w:ascii="宋体" w:hAnsi="宋体"/>
          <w:b/>
          <w:sz w:val="32"/>
          <w:szCs w:val="32"/>
        </w:rPr>
      </w:pPr>
    </w:p>
    <w:p w14:paraId="191B1E9E">
      <w:pPr>
        <w:pStyle w:val="40"/>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5B17B522">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5E660BD">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27A4993C">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color w:val="000000" w:themeColor="text1"/>
          <w:sz w:val="24"/>
          <w:lang w:val="en-US" w:eastAsia="zh-CN"/>
          <w14:textFill>
            <w14:solidFill>
              <w14:schemeClr w14:val="tx1"/>
            </w14:solidFill>
          </w14:textFill>
        </w:rPr>
        <w:t>华西健康APP技术运营服务采购项目</w:t>
      </w:r>
    </w:p>
    <w:p w14:paraId="2A30450D">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51215</w:t>
      </w:r>
      <w:r>
        <w:rPr>
          <w:rFonts w:ascii="宋体" w:hAnsi="宋体"/>
          <w:b/>
          <w:bCs/>
          <w:color w:val="000000" w:themeColor="text1"/>
          <w:sz w:val="24"/>
          <w14:textFill>
            <w14:solidFill>
              <w14:schemeClr w14:val="tx1"/>
            </w14:solidFill>
          </w14:textFill>
        </w:rPr>
        <w:t>-01</w:t>
      </w:r>
    </w:p>
    <w:p w14:paraId="6A777442">
      <w:pPr>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bookmarkStart w:id="4" w:name="OLE_LINK1"/>
    </w:p>
    <w:tbl>
      <w:tblPr>
        <w:tblStyle w:val="4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751"/>
        <w:gridCol w:w="795"/>
        <w:gridCol w:w="1112"/>
        <w:gridCol w:w="1260"/>
        <w:gridCol w:w="1290"/>
        <w:gridCol w:w="1515"/>
      </w:tblGrid>
      <w:tr w14:paraId="0AD3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0A94DDF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包号</w:t>
            </w:r>
          </w:p>
        </w:tc>
        <w:tc>
          <w:tcPr>
            <w:tcW w:w="1024" w:type="dxa"/>
            <w:vAlign w:val="center"/>
          </w:tcPr>
          <w:p w14:paraId="583C8CD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品目号</w:t>
            </w:r>
          </w:p>
        </w:tc>
        <w:tc>
          <w:tcPr>
            <w:tcW w:w="1751" w:type="dxa"/>
            <w:vAlign w:val="center"/>
          </w:tcPr>
          <w:p w14:paraId="3BAE9D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名称</w:t>
            </w:r>
          </w:p>
        </w:tc>
        <w:tc>
          <w:tcPr>
            <w:tcW w:w="795" w:type="dxa"/>
            <w:vAlign w:val="center"/>
          </w:tcPr>
          <w:p w14:paraId="7E36A5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数量</w:t>
            </w:r>
          </w:p>
        </w:tc>
        <w:tc>
          <w:tcPr>
            <w:tcW w:w="1112" w:type="dxa"/>
            <w:vAlign w:val="center"/>
          </w:tcPr>
          <w:p w14:paraId="2C8642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单价</w:t>
            </w:r>
          </w:p>
          <w:p w14:paraId="2DBFAE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default" w:ascii="宋体" w:hAnsi="宋体"/>
                <w:kern w:val="0"/>
                <w:sz w:val="24"/>
              </w:rPr>
              <w:t>（</w:t>
            </w:r>
            <w:r>
              <w:rPr>
                <w:rFonts w:hint="eastAsia" w:ascii="宋体" w:hAnsi="宋体"/>
                <w:kern w:val="0"/>
                <w:sz w:val="24"/>
              </w:rPr>
              <w:t>万元</w:t>
            </w:r>
            <w:r>
              <w:rPr>
                <w:rFonts w:hint="default" w:ascii="宋体" w:hAnsi="宋体"/>
                <w:kern w:val="0"/>
                <w:sz w:val="24"/>
              </w:rPr>
              <w:t>）</w:t>
            </w:r>
          </w:p>
        </w:tc>
        <w:tc>
          <w:tcPr>
            <w:tcW w:w="1260" w:type="dxa"/>
            <w:vAlign w:val="center"/>
          </w:tcPr>
          <w:p w14:paraId="1139782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总价</w:t>
            </w:r>
          </w:p>
          <w:p w14:paraId="0307E9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default" w:ascii="宋体" w:hAnsi="宋体"/>
                <w:kern w:val="0"/>
                <w:sz w:val="24"/>
              </w:rPr>
              <w:t>（</w:t>
            </w:r>
            <w:r>
              <w:rPr>
                <w:rFonts w:hint="eastAsia" w:ascii="宋体" w:hAnsi="宋体"/>
                <w:kern w:val="0"/>
                <w:sz w:val="24"/>
              </w:rPr>
              <w:t>万元</w:t>
            </w:r>
            <w:r>
              <w:rPr>
                <w:rFonts w:hint="default" w:ascii="宋体" w:hAnsi="宋体"/>
                <w:kern w:val="0"/>
                <w:sz w:val="24"/>
              </w:rPr>
              <w:t>）</w:t>
            </w:r>
          </w:p>
        </w:tc>
        <w:tc>
          <w:tcPr>
            <w:tcW w:w="1290" w:type="dxa"/>
            <w:vAlign w:val="center"/>
          </w:tcPr>
          <w:p w14:paraId="4A4F8A6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最高限价</w:t>
            </w:r>
          </w:p>
          <w:p w14:paraId="20AEE6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（万元）</w:t>
            </w:r>
          </w:p>
        </w:tc>
        <w:tc>
          <w:tcPr>
            <w:tcW w:w="1515" w:type="dxa"/>
            <w:vAlign w:val="center"/>
          </w:tcPr>
          <w:p w14:paraId="1394222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申请科室</w:t>
            </w:r>
          </w:p>
        </w:tc>
      </w:tr>
      <w:tr w14:paraId="1498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6A53FA22">
            <w:pPr>
              <w:keepNext w:val="0"/>
              <w:keepLines w:val="0"/>
              <w:suppressLineNumbers w:val="0"/>
              <w:autoSpaceDE w:val="0"/>
              <w:autoSpaceDN w:val="0"/>
              <w:adjustRightInd w:val="0"/>
              <w:spacing w:before="0" w:beforeAutospacing="0" w:after="0" w:afterAutospacing="0"/>
              <w:ind w:left="0" w:right="0"/>
              <w:jc w:val="center"/>
              <w:rPr>
                <w:rFonts w:hint="default" w:eastAsia="宋体"/>
                <w:sz w:val="24"/>
                <w:lang w:val="en-US" w:eastAsia="zh-CN"/>
              </w:rPr>
            </w:pPr>
            <w:r>
              <w:rPr>
                <w:rFonts w:hint="eastAsia"/>
                <w:sz w:val="24"/>
                <w:lang w:val="en-US" w:eastAsia="zh-CN"/>
              </w:rPr>
              <w:t>01</w:t>
            </w:r>
          </w:p>
        </w:tc>
        <w:tc>
          <w:tcPr>
            <w:tcW w:w="1024" w:type="dxa"/>
            <w:vAlign w:val="center"/>
          </w:tcPr>
          <w:p w14:paraId="673E6F72">
            <w:pPr>
              <w:keepNext w:val="0"/>
              <w:keepLines w:val="0"/>
              <w:suppressLineNumbers w:val="0"/>
              <w:autoSpaceDE w:val="0"/>
              <w:autoSpaceDN w:val="0"/>
              <w:adjustRightInd w:val="0"/>
              <w:spacing w:before="0" w:beforeAutospacing="0" w:after="0" w:afterAutospacing="0"/>
              <w:ind w:left="0" w:right="0"/>
              <w:jc w:val="center"/>
              <w:rPr>
                <w:rFonts w:hint="default" w:eastAsia="宋体"/>
                <w:sz w:val="24"/>
                <w:lang w:val="en-US" w:eastAsia="zh-CN"/>
              </w:rPr>
            </w:pPr>
            <w:r>
              <w:rPr>
                <w:rFonts w:hint="eastAsia"/>
                <w:sz w:val="24"/>
                <w:lang w:val="en-US" w:eastAsia="zh-CN"/>
              </w:rPr>
              <w:t>01-01</w:t>
            </w:r>
          </w:p>
        </w:tc>
        <w:tc>
          <w:tcPr>
            <w:tcW w:w="1751" w:type="dxa"/>
            <w:vAlign w:val="center"/>
          </w:tcPr>
          <w:p w14:paraId="50608E3A">
            <w:pPr>
              <w:keepNext w:val="0"/>
              <w:keepLines w:val="0"/>
              <w:suppressLineNumbers w:val="0"/>
              <w:autoSpaceDE w:val="0"/>
              <w:autoSpaceDN w:val="0"/>
              <w:adjustRightInd w:val="0"/>
              <w:spacing w:before="0" w:beforeAutospacing="0" w:after="0" w:afterAutospacing="0"/>
              <w:ind w:left="0" w:right="0"/>
              <w:jc w:val="center"/>
              <w:rPr>
                <w:rFonts w:hint="default"/>
                <w:sz w:val="24"/>
              </w:rPr>
            </w:pPr>
            <w:r>
              <w:rPr>
                <w:rFonts w:hint="eastAsia"/>
                <w:sz w:val="24"/>
                <w:lang w:val="en-US" w:eastAsia="zh-CN"/>
              </w:rPr>
              <w:t>华西健康APP技术运营服务</w:t>
            </w:r>
          </w:p>
        </w:tc>
        <w:tc>
          <w:tcPr>
            <w:tcW w:w="795" w:type="dxa"/>
            <w:vAlign w:val="center"/>
          </w:tcPr>
          <w:p w14:paraId="50B43D1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kern w:val="0"/>
                <w:sz w:val="24"/>
                <w:lang w:eastAsia="zh-CN"/>
              </w:rPr>
            </w:pPr>
            <w:r>
              <w:rPr>
                <w:rFonts w:hint="eastAsia" w:ascii="宋体" w:hAnsi="宋体"/>
                <w:kern w:val="0"/>
                <w:sz w:val="24"/>
                <w:lang w:val="en-US" w:eastAsia="zh-CN"/>
              </w:rPr>
              <w:t>1年</w:t>
            </w:r>
          </w:p>
        </w:tc>
        <w:tc>
          <w:tcPr>
            <w:tcW w:w="1112" w:type="dxa"/>
            <w:vAlign w:val="center"/>
          </w:tcPr>
          <w:p w14:paraId="1AA6E57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kern w:val="0"/>
                <w:sz w:val="24"/>
                <w:lang w:val="en-US" w:eastAsia="zh-CN"/>
              </w:rPr>
            </w:pPr>
            <w:r>
              <w:rPr>
                <w:rFonts w:hint="eastAsia" w:ascii="宋体" w:hAnsi="宋体"/>
                <w:kern w:val="0"/>
                <w:sz w:val="24"/>
                <w:lang w:val="en-US" w:eastAsia="zh-CN"/>
              </w:rPr>
              <w:t>22</w:t>
            </w:r>
          </w:p>
        </w:tc>
        <w:tc>
          <w:tcPr>
            <w:tcW w:w="1260" w:type="dxa"/>
            <w:vAlign w:val="center"/>
          </w:tcPr>
          <w:p w14:paraId="7CB19A5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kern w:val="0"/>
                <w:sz w:val="24"/>
                <w:lang w:val="en-US"/>
              </w:rPr>
            </w:pPr>
            <w:r>
              <w:rPr>
                <w:rFonts w:hint="eastAsia" w:ascii="宋体" w:hAnsi="宋体"/>
                <w:kern w:val="0"/>
                <w:sz w:val="24"/>
                <w:lang w:val="en-US" w:eastAsia="zh-CN"/>
              </w:rPr>
              <w:t>22</w:t>
            </w:r>
          </w:p>
        </w:tc>
        <w:tc>
          <w:tcPr>
            <w:tcW w:w="1290" w:type="dxa"/>
            <w:vAlign w:val="center"/>
          </w:tcPr>
          <w:p w14:paraId="155521F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kern w:val="0"/>
                <w:sz w:val="24"/>
                <w:lang w:val="en-US"/>
              </w:rPr>
            </w:pPr>
            <w:r>
              <w:rPr>
                <w:rFonts w:hint="eastAsia" w:ascii="宋体" w:hAnsi="宋体"/>
                <w:kern w:val="0"/>
                <w:sz w:val="24"/>
                <w:lang w:val="en-US" w:eastAsia="zh-CN"/>
              </w:rPr>
              <w:t>22</w:t>
            </w:r>
          </w:p>
        </w:tc>
        <w:tc>
          <w:tcPr>
            <w:tcW w:w="1515" w:type="dxa"/>
            <w:vAlign w:val="center"/>
          </w:tcPr>
          <w:p w14:paraId="3D54FF4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kern w:val="0"/>
                <w:sz w:val="24"/>
                <w:lang w:val="en-US" w:eastAsia="zh-CN"/>
              </w:rPr>
            </w:pPr>
            <w:r>
              <w:rPr>
                <w:rFonts w:hint="eastAsia" w:ascii="宋体" w:hAnsi="宋体"/>
                <w:kern w:val="0"/>
                <w:sz w:val="24"/>
                <w:lang w:val="en-US" w:eastAsia="zh-CN"/>
              </w:rPr>
              <w:t>信息管理部</w:t>
            </w:r>
          </w:p>
        </w:tc>
      </w:tr>
      <w:bookmarkEnd w:id="4"/>
    </w:tbl>
    <w:p w14:paraId="1F4B3C29">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五、采购申请人资格条件要求</w:t>
      </w:r>
    </w:p>
    <w:p w14:paraId="5A933ED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3A3C98B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1770D8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B8EC2E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5F14D17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0AD351E">
      <w:pPr>
        <w:autoSpaceDE w:val="0"/>
        <w:autoSpaceDN w:val="0"/>
        <w:adjustRightInd w:val="0"/>
        <w:spacing w:before="78" w:line="360" w:lineRule="auto"/>
        <w:ind w:right="-20"/>
        <w:jc w:val="left"/>
      </w:pPr>
      <w:r>
        <w:rPr>
          <w:rFonts w:ascii="宋体" w:hAnsi="宋体"/>
          <w:bCs/>
          <w:kern w:val="0"/>
          <w:sz w:val="24"/>
        </w:rPr>
        <w:t>5.6</w:t>
      </w:r>
      <w:r>
        <w:rPr>
          <w:rFonts w:hint="eastAsia" w:ascii="宋体" w:hAnsi="宋体"/>
          <w:bCs/>
          <w:kern w:val="0"/>
          <w:sz w:val="24"/>
        </w:rPr>
        <w:t>法律、行政法规规定的其他条件。</w:t>
      </w:r>
    </w:p>
    <w:p w14:paraId="7D054B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lang w:val="en-US" w:eastAsia="zh-CN"/>
        </w:rPr>
        <w:t>7</w:t>
      </w:r>
      <w:r>
        <w:rPr>
          <w:rFonts w:hint="eastAsia" w:ascii="宋体" w:hAnsi="宋体"/>
          <w:bCs/>
          <w:kern w:val="0"/>
          <w:sz w:val="24"/>
        </w:rPr>
        <w:t>本项目不允许联合体参加。</w:t>
      </w:r>
    </w:p>
    <w:p w14:paraId="699D23D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42AD45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C0027A1">
      <w:pPr>
        <w:spacing w:line="360" w:lineRule="auto"/>
        <w:rPr>
          <w:rFonts w:ascii="宋体" w:hAnsi="宋体"/>
          <w:b/>
          <w:bCs/>
          <w:sz w:val="24"/>
        </w:rPr>
      </w:pPr>
      <w:r>
        <w:rPr>
          <w:rFonts w:hint="eastAsia" w:ascii="宋体" w:hAnsi="宋体"/>
          <w:b/>
          <w:bCs/>
          <w:sz w:val="24"/>
        </w:rPr>
        <w:t>六、采购文件的获取</w:t>
      </w:r>
    </w:p>
    <w:p w14:paraId="7FE57DEC">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49EE2E4F">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5699084D">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22</w:t>
      </w:r>
      <w:r>
        <w:rPr>
          <w:rFonts w:hint="eastAsia" w:ascii="宋体" w:hAnsi="宋体"/>
          <w:kern w:val="0"/>
          <w:sz w:val="24"/>
        </w:rPr>
        <w:t>日至202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24</w:t>
      </w:r>
      <w:r>
        <w:rPr>
          <w:rFonts w:hint="eastAsia" w:ascii="宋体" w:hAnsi="宋体"/>
          <w:kern w:val="0"/>
          <w:sz w:val="24"/>
        </w:rPr>
        <w:t>日（</w:t>
      </w:r>
      <w:r>
        <w:rPr>
          <w:rFonts w:hint="eastAsia" w:ascii="宋体" w:hAnsi="宋体"/>
          <w:kern w:val="0"/>
          <w:sz w:val="24"/>
          <w:lang w:val="en-US" w:eastAsia="zh-CN"/>
        </w:rPr>
        <w:t>3</w:t>
      </w:r>
      <w:bookmarkStart w:id="59" w:name="_GoBack"/>
      <w:bookmarkEnd w:id="59"/>
      <w:r>
        <w:rPr>
          <w:rFonts w:hint="eastAsia" w:ascii="宋体" w:hAnsi="宋体"/>
          <w:kern w:val="0"/>
          <w:sz w:val="24"/>
        </w:rPr>
        <w:t>个工作日，每天上午8:00-12:00，下午14:30-18:00）（北京时间，法定节假日除外）。</w:t>
      </w:r>
    </w:p>
    <w:p w14:paraId="0578B93D">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w:t>
      </w:r>
      <w:r>
        <w:rPr>
          <w:rFonts w:hint="eastAsia" w:ascii="宋体" w:hAnsi="宋体"/>
          <w:b/>
          <w:kern w:val="0"/>
          <w:sz w:val="24"/>
          <w:lang w:eastAsia="zh-CN"/>
        </w:rPr>
        <w:t>盖鲜章</w:t>
      </w:r>
      <w:r>
        <w:rPr>
          <w:rFonts w:hint="eastAsia" w:ascii="宋体" w:hAnsi="宋体"/>
          <w:b/>
          <w:kern w:val="0"/>
          <w:sz w:val="24"/>
        </w:rPr>
        <w:t>报名表</w:t>
      </w:r>
      <w:r>
        <w:rPr>
          <w:rFonts w:hint="eastAsia" w:ascii="宋体" w:hAnsi="宋体"/>
          <w:b/>
          <w:kern w:val="0"/>
          <w:sz w:val="24"/>
          <w:lang w:eastAsia="zh-CN"/>
        </w:rPr>
        <w:t>原件</w:t>
      </w:r>
      <w:r>
        <w:rPr>
          <w:rFonts w:hint="eastAsia" w:ascii="宋体" w:hAnsi="宋体"/>
          <w:b/>
          <w:kern w:val="0"/>
          <w:sz w:val="24"/>
          <w:lang w:val="en-US" w:eastAsia="zh-CN"/>
        </w:rPr>
        <w:t>（具体格式详见采购文件第三章）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6610581B">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55DCDB6">
      <w:pPr>
        <w:spacing w:line="360" w:lineRule="auto"/>
        <w:rPr>
          <w:rFonts w:ascii="宋体" w:hAnsi="宋体"/>
          <w:b/>
          <w:bCs/>
          <w:sz w:val="24"/>
        </w:rPr>
      </w:pPr>
      <w:r>
        <w:rPr>
          <w:rFonts w:hint="eastAsia" w:ascii="宋体" w:hAnsi="宋体"/>
          <w:b/>
          <w:bCs/>
          <w:sz w:val="24"/>
        </w:rPr>
        <w:t>八、本项目公告将在《广安市人民医院官网》上发布。</w:t>
      </w:r>
    </w:p>
    <w:p w14:paraId="44EFED53">
      <w:pPr>
        <w:spacing w:line="360" w:lineRule="auto"/>
        <w:rPr>
          <w:rFonts w:ascii="宋体" w:hAnsi="宋体"/>
          <w:b/>
          <w:bCs/>
          <w:sz w:val="24"/>
        </w:rPr>
      </w:pPr>
      <w:r>
        <w:rPr>
          <w:rFonts w:hint="eastAsia" w:ascii="宋体" w:hAnsi="宋体"/>
          <w:b/>
          <w:bCs/>
          <w:sz w:val="24"/>
        </w:rPr>
        <w:t>九、联系方式</w:t>
      </w:r>
    </w:p>
    <w:p w14:paraId="1166053F">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19BC6E87">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66A9367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4E826084">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采购流程咨询联系电话：0826—2600016</w:t>
      </w:r>
      <w:r>
        <w:rPr>
          <w:rFonts w:ascii="宋体" w:hAnsi="宋体"/>
          <w:kern w:val="0"/>
          <w:sz w:val="24"/>
        </w:rPr>
        <w:t xml:space="preserve">  19182656132</w:t>
      </w:r>
    </w:p>
    <w:p w14:paraId="6F9681AC">
      <w:pPr>
        <w:tabs>
          <w:tab w:val="left" w:pos="1500"/>
          <w:tab w:val="left" w:pos="5160"/>
        </w:tabs>
        <w:autoSpaceDE w:val="0"/>
        <w:autoSpaceDN w:val="0"/>
        <w:adjustRightInd w:val="0"/>
        <w:spacing w:before="6" w:line="360" w:lineRule="auto"/>
        <w:ind w:right="-20"/>
        <w:jc w:val="left"/>
        <w:rPr>
          <w:rFonts w:hint="eastAsia" w:ascii="宋体" w:hAnsi="宋体" w:cs="Times New Roman"/>
          <w:kern w:val="0"/>
          <w:sz w:val="24"/>
        </w:rPr>
      </w:pPr>
      <w:r>
        <w:rPr>
          <w:rFonts w:hint="eastAsia" w:ascii="宋体" w:hAnsi="宋体" w:cs="Times New Roman"/>
          <w:kern w:val="0"/>
          <w:sz w:val="24"/>
        </w:rPr>
        <w:t>项目相关咨询联系人：</w:t>
      </w:r>
      <w:r>
        <w:rPr>
          <w:rFonts w:hint="eastAsia" w:ascii="宋体" w:hAnsi="宋体" w:cs="Times New Roman"/>
          <w:kern w:val="0"/>
          <w:sz w:val="24"/>
          <w:lang w:eastAsia="zh-CN"/>
        </w:rPr>
        <w:t>吴</w:t>
      </w:r>
      <w:r>
        <w:rPr>
          <w:rFonts w:hint="eastAsia" w:ascii="宋体" w:hAnsi="宋体" w:cs="Times New Roman"/>
          <w:kern w:val="0"/>
          <w:sz w:val="24"/>
        </w:rPr>
        <w:t>老师</w:t>
      </w:r>
    </w:p>
    <w:p w14:paraId="0516BB53">
      <w:pPr>
        <w:tabs>
          <w:tab w:val="left" w:pos="1500"/>
          <w:tab w:val="left" w:pos="5160"/>
        </w:tabs>
        <w:autoSpaceDE w:val="0"/>
        <w:autoSpaceDN w:val="0"/>
        <w:adjustRightInd w:val="0"/>
        <w:spacing w:before="6" w:line="360" w:lineRule="auto"/>
        <w:ind w:right="-20"/>
        <w:jc w:val="left"/>
        <w:rPr>
          <w:rFonts w:hint="default"/>
          <w:lang w:val="en-US"/>
        </w:rPr>
      </w:pPr>
      <w:r>
        <w:rPr>
          <w:rFonts w:hint="eastAsia" w:ascii="宋体" w:hAnsi="宋体" w:cs="Times New Roman"/>
          <w:kern w:val="0"/>
          <w:sz w:val="24"/>
        </w:rPr>
        <w:t>项目相关咨询联系电话：</w:t>
      </w:r>
      <w:r>
        <w:rPr>
          <w:rFonts w:hint="eastAsia" w:ascii="宋体" w:hAnsi="宋体" w:cs="Times New Roman"/>
          <w:kern w:val="0"/>
          <w:sz w:val="24"/>
          <w:lang w:val="en-US" w:eastAsia="zh-CN"/>
        </w:rPr>
        <w:t>13882649520</w:t>
      </w:r>
    </w:p>
    <w:p w14:paraId="40685D22">
      <w:pPr>
        <w:spacing w:before="156" w:beforeLines="50" w:after="312" w:afterLines="100" w:line="360" w:lineRule="auto"/>
        <w:rPr>
          <w:rFonts w:ascii="仿宋_GB2312" w:hAnsi="仿宋_GB2312" w:eastAsia="仿宋_GB2312"/>
          <w:b/>
          <w:kern w:val="0"/>
          <w:sz w:val="28"/>
        </w:rPr>
      </w:pPr>
    </w:p>
    <w:p w14:paraId="68B5687B">
      <w:pPr>
        <w:pStyle w:val="40"/>
      </w:pPr>
      <w:r>
        <w:rPr>
          <w:rFonts w:ascii="宋体" w:hAnsi="宋体"/>
        </w:rPr>
        <w:br w:type="page"/>
      </w:r>
      <w:bookmarkStart w:id="5" w:name="_Toc134536602"/>
      <w:r>
        <w:rPr>
          <w:rFonts w:hint="eastAsia"/>
        </w:rPr>
        <w:t>第二章  采购须知</w:t>
      </w:r>
      <w:bookmarkEnd w:id="0"/>
      <w:bookmarkEnd w:id="5"/>
    </w:p>
    <w:p w14:paraId="4B1B316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A86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1AEC3B">
            <w:pPr>
              <w:keepNext w:val="0"/>
              <w:keepLines w:val="0"/>
              <w:suppressLineNumbers w:val="0"/>
              <w:spacing w:before="0" w:beforeAutospacing="0" w:after="0" w:afterAutospacing="0" w:line="360" w:lineRule="auto"/>
              <w:ind w:left="0" w:right="0"/>
              <w:jc w:val="center"/>
              <w:rPr>
                <w:rFonts w:hint="default" w:ascii="宋体"/>
                <w:b/>
                <w:szCs w:val="21"/>
              </w:rPr>
            </w:pPr>
            <w:r>
              <w:rPr>
                <w:rFonts w:hint="eastAsia" w:ascii="宋体"/>
                <w:b/>
                <w:szCs w:val="21"/>
              </w:rPr>
              <w:t>序号</w:t>
            </w:r>
          </w:p>
        </w:tc>
        <w:tc>
          <w:tcPr>
            <w:tcW w:w="1842" w:type="dxa"/>
            <w:vAlign w:val="center"/>
          </w:tcPr>
          <w:p w14:paraId="04765610">
            <w:pPr>
              <w:keepNext w:val="0"/>
              <w:keepLines w:val="0"/>
              <w:suppressLineNumbers w:val="0"/>
              <w:spacing w:before="0" w:beforeAutospacing="0" w:after="0" w:afterAutospacing="0" w:line="360" w:lineRule="auto"/>
              <w:ind w:left="0" w:right="0"/>
              <w:jc w:val="center"/>
              <w:rPr>
                <w:rFonts w:hint="default" w:ascii="宋体"/>
                <w:b/>
                <w:szCs w:val="21"/>
              </w:rPr>
            </w:pPr>
            <w:r>
              <w:rPr>
                <w:rFonts w:hint="eastAsia" w:ascii="宋体"/>
                <w:b/>
                <w:szCs w:val="21"/>
              </w:rPr>
              <w:t>条 款 名 称</w:t>
            </w:r>
          </w:p>
        </w:tc>
        <w:tc>
          <w:tcPr>
            <w:tcW w:w="6783" w:type="dxa"/>
            <w:vAlign w:val="center"/>
          </w:tcPr>
          <w:p w14:paraId="0B824735">
            <w:pPr>
              <w:keepNext w:val="0"/>
              <w:keepLines w:val="0"/>
              <w:suppressLineNumbers w:val="0"/>
              <w:spacing w:before="0" w:beforeAutospacing="0" w:after="0" w:afterAutospacing="0"/>
              <w:ind w:left="0" w:right="0"/>
              <w:jc w:val="center"/>
              <w:rPr>
                <w:rFonts w:hint="default"/>
                <w:b/>
                <w:szCs w:val="21"/>
              </w:rPr>
            </w:pPr>
            <w:r>
              <w:rPr>
                <w:rFonts w:hint="eastAsia" w:ascii="宋体"/>
                <w:b/>
                <w:szCs w:val="21"/>
              </w:rPr>
              <w:t>编 列 内 容</w:t>
            </w:r>
          </w:p>
        </w:tc>
      </w:tr>
      <w:tr w14:paraId="5D58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6871AC7">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w:t>
            </w:r>
          </w:p>
        </w:tc>
        <w:tc>
          <w:tcPr>
            <w:tcW w:w="1842" w:type="dxa"/>
            <w:vAlign w:val="center"/>
          </w:tcPr>
          <w:p w14:paraId="0402FC47">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采购人</w:t>
            </w:r>
          </w:p>
        </w:tc>
        <w:tc>
          <w:tcPr>
            <w:tcW w:w="6783" w:type="dxa"/>
            <w:vAlign w:val="center"/>
          </w:tcPr>
          <w:p w14:paraId="0FFC0463">
            <w:pPr>
              <w:pStyle w:val="160"/>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77C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FD444FF">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2</w:t>
            </w:r>
          </w:p>
        </w:tc>
        <w:tc>
          <w:tcPr>
            <w:tcW w:w="1842" w:type="dxa"/>
            <w:vAlign w:val="center"/>
          </w:tcPr>
          <w:p w14:paraId="25D54AB6">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项目名称</w:t>
            </w:r>
          </w:p>
        </w:tc>
        <w:tc>
          <w:tcPr>
            <w:tcW w:w="6783" w:type="dxa"/>
            <w:vAlign w:val="center"/>
          </w:tcPr>
          <w:p w14:paraId="4F232B4E">
            <w:pPr>
              <w:keepNext w:val="0"/>
              <w:keepLines w:val="0"/>
              <w:suppressLineNumbers w:val="0"/>
              <w:spacing w:before="0" w:beforeAutospacing="0" w:after="0" w:afterAutospacing="0" w:line="360" w:lineRule="auto"/>
              <w:ind w:left="0" w:right="0"/>
              <w:jc w:val="left"/>
              <w:rPr>
                <w:rFonts w:hint="default"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华西健康APP技术运营服务采购项目</w:t>
            </w:r>
          </w:p>
        </w:tc>
      </w:tr>
      <w:tr w14:paraId="1EFB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6CDB00F">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3</w:t>
            </w:r>
          </w:p>
        </w:tc>
        <w:tc>
          <w:tcPr>
            <w:tcW w:w="1842" w:type="dxa"/>
            <w:vAlign w:val="center"/>
          </w:tcPr>
          <w:p w14:paraId="738484DF">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最高限价</w:t>
            </w:r>
          </w:p>
          <w:p w14:paraId="16EC0BF3">
            <w:pPr>
              <w:pStyle w:val="17"/>
              <w:keepNext w:val="0"/>
              <w:keepLines w:val="0"/>
              <w:suppressLineNumbers w:val="0"/>
              <w:spacing w:before="0" w:beforeAutospacing="0" w:after="0" w:afterAutospacing="0" w:line="240" w:lineRule="auto"/>
              <w:ind w:left="0" w:right="0"/>
              <w:jc w:val="center"/>
              <w:rPr>
                <w:rFonts w:hint="default" w:hAnsi="Calibri"/>
                <w:sz w:val="21"/>
                <w:szCs w:val="21"/>
              </w:rPr>
            </w:pPr>
            <w:r>
              <w:rPr>
                <w:rFonts w:hint="eastAsia" w:hAnsi="Calibri"/>
                <w:sz w:val="21"/>
                <w:szCs w:val="21"/>
              </w:rPr>
              <w:t>（实质性要求）</w:t>
            </w:r>
          </w:p>
        </w:tc>
        <w:tc>
          <w:tcPr>
            <w:tcW w:w="6783" w:type="dxa"/>
            <w:vAlign w:val="center"/>
          </w:tcPr>
          <w:p w14:paraId="29D9BCE7">
            <w:pPr>
              <w:keepNext w:val="0"/>
              <w:keepLines w:val="0"/>
              <w:suppressLineNumbers w:val="0"/>
              <w:spacing w:before="0" w:beforeAutospacing="0" w:after="0" w:afterAutospacing="0" w:line="360" w:lineRule="auto"/>
              <w:ind w:left="0" w:right="0"/>
              <w:jc w:val="left"/>
              <w:rPr>
                <w:rFonts w:hint="default"/>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4F30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198D95C">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4</w:t>
            </w:r>
          </w:p>
        </w:tc>
        <w:tc>
          <w:tcPr>
            <w:tcW w:w="1842" w:type="dxa"/>
            <w:vAlign w:val="center"/>
          </w:tcPr>
          <w:p w14:paraId="671B0588">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不正当</w:t>
            </w:r>
          </w:p>
          <w:p w14:paraId="6C04FF2A">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竞争预防措施</w:t>
            </w:r>
          </w:p>
          <w:p w14:paraId="3EDDC958">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（实质性要求）</w:t>
            </w:r>
          </w:p>
        </w:tc>
        <w:tc>
          <w:tcPr>
            <w:tcW w:w="6783" w:type="dxa"/>
            <w:vAlign w:val="center"/>
          </w:tcPr>
          <w:p w14:paraId="0B468E0D">
            <w:pPr>
              <w:keepNext w:val="0"/>
              <w:keepLines w:val="0"/>
              <w:suppressLineNumbers w:val="0"/>
              <w:spacing w:before="0" w:beforeAutospacing="0" w:after="0" w:afterAutospacing="0" w:line="360" w:lineRule="auto"/>
              <w:ind w:left="0" w:right="0"/>
              <w:jc w:val="left"/>
              <w:rPr>
                <w:rFonts w:hint="default"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5E04F49">
            <w:pPr>
              <w:keepNext w:val="0"/>
              <w:keepLines w:val="0"/>
              <w:suppressLineNumbers w:val="0"/>
              <w:spacing w:before="0" w:beforeAutospacing="0" w:after="0" w:afterAutospacing="0" w:line="360" w:lineRule="auto"/>
              <w:ind w:left="0" w:right="0"/>
              <w:jc w:val="left"/>
              <w:rPr>
                <w:rFonts w:hint="default" w:ascii="宋体"/>
                <w:szCs w:val="21"/>
              </w:rPr>
            </w:pPr>
            <w:r>
              <w:rPr>
                <w:rFonts w:hint="eastAsia" w:ascii="宋体"/>
                <w:szCs w:val="21"/>
              </w:rPr>
              <w:t>采购申请人书面说明应当签字确认或者加盖公章，否则无效。</w:t>
            </w:r>
          </w:p>
          <w:p w14:paraId="3918225D">
            <w:pPr>
              <w:keepNext w:val="0"/>
              <w:keepLines w:val="0"/>
              <w:suppressLineNumbers w:val="0"/>
              <w:spacing w:before="0" w:beforeAutospacing="0" w:after="0" w:afterAutospacing="0" w:line="360" w:lineRule="auto"/>
              <w:ind w:left="0" w:right="0"/>
              <w:jc w:val="left"/>
              <w:rPr>
                <w:rFonts w:hint="default"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BB0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6F1F5E3">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5</w:t>
            </w:r>
          </w:p>
        </w:tc>
        <w:tc>
          <w:tcPr>
            <w:tcW w:w="1842" w:type="dxa"/>
            <w:vAlign w:val="center"/>
          </w:tcPr>
          <w:p w14:paraId="6AE76C65">
            <w:pPr>
              <w:keepNext w:val="0"/>
              <w:keepLines w:val="0"/>
              <w:suppressLineNumbers w:val="0"/>
              <w:spacing w:before="0" w:beforeAutospacing="0" w:after="0" w:afterAutospacing="0"/>
              <w:ind w:left="0" w:right="0"/>
              <w:jc w:val="center"/>
              <w:rPr>
                <w:rFonts w:hint="default"/>
                <w:szCs w:val="21"/>
              </w:rPr>
            </w:pPr>
            <w:r>
              <w:rPr>
                <w:rFonts w:hint="eastAsia"/>
                <w:szCs w:val="21"/>
              </w:rPr>
              <w:t>采购响应有效期</w:t>
            </w:r>
          </w:p>
          <w:p w14:paraId="763BDDBE">
            <w:pPr>
              <w:keepNext w:val="0"/>
              <w:keepLines w:val="0"/>
              <w:suppressLineNumbers w:val="0"/>
              <w:spacing w:before="0" w:beforeAutospacing="0" w:after="0" w:afterAutospacing="0"/>
              <w:ind w:left="0" w:right="0"/>
              <w:jc w:val="center"/>
              <w:rPr>
                <w:rFonts w:hint="default"/>
                <w:szCs w:val="21"/>
              </w:rPr>
            </w:pPr>
            <w:r>
              <w:rPr>
                <w:rFonts w:hint="eastAsia" w:ascii="宋体"/>
                <w:szCs w:val="21"/>
              </w:rPr>
              <w:t>（实质性要求）</w:t>
            </w:r>
          </w:p>
        </w:tc>
        <w:tc>
          <w:tcPr>
            <w:tcW w:w="6783" w:type="dxa"/>
            <w:vAlign w:val="center"/>
          </w:tcPr>
          <w:p w14:paraId="32698DAB">
            <w:pPr>
              <w:keepNext w:val="0"/>
              <w:keepLines w:val="0"/>
              <w:suppressLineNumbers w:val="0"/>
              <w:spacing w:before="0" w:beforeAutospacing="0" w:after="0" w:afterAutospacing="0"/>
              <w:ind w:left="0" w:right="0"/>
              <w:rPr>
                <w:rFonts w:hint="default"/>
                <w:szCs w:val="21"/>
              </w:rPr>
            </w:pPr>
            <w:r>
              <w:rPr>
                <w:rFonts w:hint="eastAsia"/>
                <w:szCs w:val="21"/>
              </w:rPr>
              <w:t>递交采购申请文件截止时间起</w:t>
            </w:r>
            <w:r>
              <w:rPr>
                <w:rFonts w:hint="default"/>
                <w:szCs w:val="21"/>
              </w:rPr>
              <w:t>90</w:t>
            </w:r>
            <w:r>
              <w:rPr>
                <w:rFonts w:hint="eastAsia"/>
                <w:szCs w:val="21"/>
              </w:rPr>
              <w:t>日内有效。</w:t>
            </w:r>
          </w:p>
        </w:tc>
      </w:tr>
      <w:tr w14:paraId="2E23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F73DA88">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6</w:t>
            </w:r>
          </w:p>
        </w:tc>
        <w:tc>
          <w:tcPr>
            <w:tcW w:w="1842" w:type="dxa"/>
            <w:vAlign w:val="center"/>
          </w:tcPr>
          <w:p w14:paraId="4646C34A">
            <w:pPr>
              <w:keepNext w:val="0"/>
              <w:keepLines w:val="0"/>
              <w:suppressLineNumbers w:val="0"/>
              <w:spacing w:before="0" w:beforeAutospacing="0" w:after="0" w:afterAutospacing="0"/>
              <w:ind w:left="0" w:right="0"/>
              <w:jc w:val="center"/>
              <w:rPr>
                <w:rFonts w:hint="default"/>
                <w:szCs w:val="21"/>
              </w:rPr>
            </w:pPr>
            <w:r>
              <w:rPr>
                <w:rFonts w:hint="eastAsia"/>
                <w:szCs w:val="21"/>
              </w:rPr>
              <w:t>采购申请文件份数、包装及密封要求</w:t>
            </w:r>
          </w:p>
        </w:tc>
        <w:tc>
          <w:tcPr>
            <w:tcW w:w="6783" w:type="dxa"/>
            <w:vAlign w:val="center"/>
          </w:tcPr>
          <w:p w14:paraId="16843EE6">
            <w:pPr>
              <w:keepNext w:val="0"/>
              <w:keepLines w:val="0"/>
              <w:numPr>
                <w:ilvl w:val="255"/>
                <w:numId w:val="0"/>
              </w:numPr>
              <w:suppressLineNumbers w:val="0"/>
              <w:spacing w:before="0" w:beforeAutospacing="0" w:after="0" w:afterAutospacing="0" w:line="360" w:lineRule="auto"/>
              <w:ind w:left="0" w:right="0"/>
              <w:rPr>
                <w:rFonts w:hint="default"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6AF78F5B">
            <w:pPr>
              <w:keepNext w:val="0"/>
              <w:keepLines w:val="0"/>
              <w:numPr>
                <w:ilvl w:val="255"/>
                <w:numId w:val="0"/>
              </w:numPr>
              <w:suppressLineNumbers w:val="0"/>
              <w:spacing w:before="0" w:beforeAutospacing="0" w:after="0" w:afterAutospacing="0" w:line="360" w:lineRule="auto"/>
              <w:ind w:left="0" w:right="0"/>
              <w:rPr>
                <w:rFonts w:hint="default" w:ascii="宋体"/>
                <w:szCs w:val="21"/>
              </w:rPr>
            </w:pPr>
            <w:r>
              <w:rPr>
                <w:rFonts w:hint="eastAsia" w:ascii="宋体"/>
                <w:b/>
                <w:bCs/>
                <w:szCs w:val="21"/>
              </w:rPr>
              <w:t>采购申请文件的正本和副本应密封包装。</w:t>
            </w:r>
            <w:r>
              <w:rPr>
                <w:rFonts w:hint="eastAsia" w:ascii="宋体"/>
                <w:b/>
                <w:bCs/>
                <w:szCs w:val="21"/>
                <w:lang w:eastAsia="zh-CN"/>
              </w:rPr>
              <w:t>封面注明正本或副本字样</w:t>
            </w:r>
            <w:r>
              <w:rPr>
                <w:rFonts w:hint="eastAsia" w:ascii="宋体"/>
                <w:b/>
                <w:bCs/>
                <w:szCs w:val="21"/>
                <w:lang w:val="en-US" w:eastAsia="zh-CN"/>
              </w:rPr>
              <w:t>,包装袋注明联系方式</w:t>
            </w:r>
            <w:r>
              <w:rPr>
                <w:rFonts w:hint="eastAsia" w:ascii="宋体" w:hAnsi="Calibri" w:eastAsia="宋体" w:cs="Times New Roman"/>
                <w:b/>
                <w:bCs/>
                <w:kern w:val="2"/>
                <w:sz w:val="21"/>
                <w:szCs w:val="21"/>
                <w:lang w:val="en-US" w:eastAsia="zh-CN" w:bidi="ar"/>
              </w:rPr>
              <w:t>。</w:t>
            </w:r>
          </w:p>
        </w:tc>
      </w:tr>
      <w:tr w14:paraId="419C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08390FBB">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7</w:t>
            </w:r>
          </w:p>
        </w:tc>
        <w:tc>
          <w:tcPr>
            <w:tcW w:w="1842" w:type="dxa"/>
            <w:vAlign w:val="center"/>
          </w:tcPr>
          <w:p w14:paraId="70AC72D2">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装订要求</w:t>
            </w:r>
          </w:p>
        </w:tc>
        <w:tc>
          <w:tcPr>
            <w:tcW w:w="6783" w:type="dxa"/>
            <w:vAlign w:val="center"/>
          </w:tcPr>
          <w:p w14:paraId="5101BCDC">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采购申请文件的正本和副本一律用A4复印纸（图纸、表格及证件除外）编制和复制。</w:t>
            </w:r>
          </w:p>
          <w:p w14:paraId="21B0E1D5">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采购申请文件的正本和副本应采用粘贴方式左侧装订，不得采用活页夹等可随时拆换的方式装订，不得有零散页。</w:t>
            </w:r>
          </w:p>
          <w:p w14:paraId="518A7991">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采购申请文件若同一册的内容较多，可装订成若干分册，并在封面标明次序及册数。</w:t>
            </w:r>
          </w:p>
          <w:p w14:paraId="42A68235">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689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02EBEB9">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8</w:t>
            </w:r>
          </w:p>
        </w:tc>
        <w:tc>
          <w:tcPr>
            <w:tcW w:w="1842" w:type="dxa"/>
            <w:vAlign w:val="center"/>
          </w:tcPr>
          <w:p w14:paraId="3AFE694F">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是否退还采购申请文件</w:t>
            </w:r>
          </w:p>
        </w:tc>
        <w:tc>
          <w:tcPr>
            <w:tcW w:w="6783" w:type="dxa"/>
            <w:vAlign w:val="center"/>
          </w:tcPr>
          <w:p w14:paraId="46F6538B">
            <w:pPr>
              <w:keepNext w:val="0"/>
              <w:keepLines w:val="0"/>
              <w:suppressLineNumbers w:val="0"/>
              <w:spacing w:before="0" w:beforeAutospacing="0" w:after="0" w:afterAutospacing="0" w:line="360" w:lineRule="auto"/>
              <w:ind w:left="0" w:right="0"/>
              <w:rPr>
                <w:rFonts w:hint="default" w:ascii="宋体" w:cs="Courier New"/>
                <w:kern w:val="0"/>
                <w:szCs w:val="21"/>
              </w:rPr>
            </w:pPr>
            <w:r>
              <w:rPr>
                <w:rFonts w:hint="eastAsia" w:ascii="宋体" w:cs="Courier New"/>
                <w:kern w:val="0"/>
                <w:szCs w:val="21"/>
              </w:rPr>
              <w:t>否</w:t>
            </w:r>
          </w:p>
        </w:tc>
      </w:tr>
      <w:tr w14:paraId="39DD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22AEE7D">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9</w:t>
            </w:r>
          </w:p>
        </w:tc>
        <w:tc>
          <w:tcPr>
            <w:tcW w:w="1842" w:type="dxa"/>
            <w:vAlign w:val="center"/>
          </w:tcPr>
          <w:p w14:paraId="06BF1BE5">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评审方法</w:t>
            </w:r>
          </w:p>
          <w:p w14:paraId="4F370CD0">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及标准</w:t>
            </w:r>
          </w:p>
        </w:tc>
        <w:tc>
          <w:tcPr>
            <w:tcW w:w="6783" w:type="dxa"/>
            <w:vAlign w:val="center"/>
          </w:tcPr>
          <w:p w14:paraId="5C06CC35">
            <w:pPr>
              <w:keepNext w:val="0"/>
              <w:keepLines w:val="0"/>
              <w:suppressLineNumbers w:val="0"/>
              <w:spacing w:before="0" w:beforeAutospacing="0" w:after="0" w:afterAutospacing="0"/>
              <w:ind w:left="0" w:right="0"/>
              <w:rPr>
                <w:rFonts w:hint="default"/>
                <w:szCs w:val="21"/>
              </w:rPr>
            </w:pPr>
            <w:r>
              <w:rPr>
                <w:rFonts w:hint="eastAsia"/>
                <w:szCs w:val="21"/>
              </w:rPr>
              <w:t>综合评分法，具体详见第五章</w:t>
            </w:r>
          </w:p>
        </w:tc>
      </w:tr>
      <w:tr w14:paraId="6777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ED40BD0">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10</w:t>
            </w:r>
          </w:p>
        </w:tc>
        <w:tc>
          <w:tcPr>
            <w:tcW w:w="1842" w:type="dxa"/>
            <w:vAlign w:val="center"/>
          </w:tcPr>
          <w:p w14:paraId="6E27C1EA">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是否授权评审委员会确定成交人</w:t>
            </w:r>
          </w:p>
        </w:tc>
        <w:tc>
          <w:tcPr>
            <w:tcW w:w="6783" w:type="dxa"/>
            <w:vAlign w:val="center"/>
          </w:tcPr>
          <w:p w14:paraId="0777D645">
            <w:pPr>
              <w:keepNext w:val="0"/>
              <w:keepLines w:val="0"/>
              <w:suppressLineNumbers w:val="0"/>
              <w:spacing w:before="0" w:beforeAutospacing="0" w:after="0" w:afterAutospacing="0" w:line="360" w:lineRule="auto"/>
              <w:ind w:left="0" w:right="0"/>
              <w:rPr>
                <w:rFonts w:hint="default"/>
                <w:szCs w:val="21"/>
              </w:rPr>
            </w:pPr>
            <w:bookmarkStart w:id="6" w:name="_Toc365040661"/>
            <w:r>
              <w:rPr>
                <w:rFonts w:hint="eastAsia" w:ascii="宋体"/>
                <w:szCs w:val="21"/>
              </w:rPr>
              <w:t>否</w:t>
            </w:r>
            <w:bookmarkEnd w:id="6"/>
          </w:p>
        </w:tc>
      </w:tr>
      <w:tr w14:paraId="4A8C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24ED3C">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11</w:t>
            </w:r>
          </w:p>
        </w:tc>
        <w:tc>
          <w:tcPr>
            <w:tcW w:w="1842" w:type="dxa"/>
            <w:vAlign w:val="center"/>
          </w:tcPr>
          <w:p w14:paraId="7D2559FD">
            <w:pPr>
              <w:keepNext w:val="0"/>
              <w:keepLines w:val="0"/>
              <w:suppressLineNumbers w:val="0"/>
              <w:spacing w:before="0" w:beforeAutospacing="0" w:after="0" w:afterAutospacing="0"/>
              <w:ind w:left="0" w:right="0"/>
              <w:jc w:val="center"/>
              <w:rPr>
                <w:rFonts w:hint="default" w:ascii="宋体"/>
                <w:szCs w:val="21"/>
                <w:highlight w:val="none"/>
              </w:rPr>
            </w:pPr>
            <w:r>
              <w:rPr>
                <w:rFonts w:hint="eastAsia" w:ascii="宋体"/>
                <w:szCs w:val="21"/>
                <w:highlight w:val="none"/>
              </w:rPr>
              <w:t>履约保证金</w:t>
            </w:r>
          </w:p>
          <w:p w14:paraId="256F914F">
            <w:pPr>
              <w:pStyle w:val="17"/>
              <w:keepNext w:val="0"/>
              <w:keepLines w:val="0"/>
              <w:suppressLineNumbers w:val="0"/>
              <w:spacing w:before="0" w:beforeAutospacing="0" w:after="0" w:afterAutospacing="0" w:line="240" w:lineRule="auto"/>
              <w:ind w:left="0" w:right="0"/>
              <w:jc w:val="center"/>
              <w:rPr>
                <w:rFonts w:hint="default" w:hAnsi="Calibri"/>
                <w:sz w:val="21"/>
                <w:szCs w:val="21"/>
                <w:highlight w:val="none"/>
              </w:rPr>
            </w:pPr>
            <w:r>
              <w:rPr>
                <w:rFonts w:hint="eastAsia" w:hAnsi="Calibri"/>
                <w:sz w:val="21"/>
                <w:szCs w:val="21"/>
                <w:highlight w:val="none"/>
              </w:rPr>
              <w:t>（实质性要求）</w:t>
            </w:r>
          </w:p>
        </w:tc>
        <w:tc>
          <w:tcPr>
            <w:tcW w:w="6783" w:type="dxa"/>
            <w:vAlign w:val="center"/>
          </w:tcPr>
          <w:p w14:paraId="5530CD70">
            <w:pPr>
              <w:keepNext w:val="0"/>
              <w:keepLines w:val="0"/>
              <w:suppressLineNumbers w:val="0"/>
              <w:spacing w:before="0" w:beforeAutospacing="0" w:after="0" w:afterAutospacing="0" w:line="360" w:lineRule="auto"/>
              <w:ind w:left="0" w:right="0"/>
              <w:rPr>
                <w:rFonts w:hint="eastAsia" w:ascii="宋体" w:eastAsia="宋体"/>
                <w:szCs w:val="21"/>
                <w:highlight w:val="none"/>
                <w:lang w:eastAsia="zh-CN"/>
              </w:rPr>
            </w:pPr>
            <w:r>
              <w:rPr>
                <w:rFonts w:hint="eastAsia" w:ascii="宋体"/>
                <w:szCs w:val="21"/>
                <w:highlight w:val="none"/>
                <w:lang w:eastAsia="zh-CN"/>
              </w:rPr>
              <w:t>本项目不涉及。</w:t>
            </w:r>
          </w:p>
        </w:tc>
      </w:tr>
      <w:tr w14:paraId="536C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6BC62FB">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12</w:t>
            </w:r>
          </w:p>
        </w:tc>
        <w:tc>
          <w:tcPr>
            <w:tcW w:w="8625" w:type="dxa"/>
            <w:gridSpan w:val="2"/>
            <w:vAlign w:val="center"/>
          </w:tcPr>
          <w:p w14:paraId="1AEF145E">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对采购文件的澄清及答疑</w:t>
            </w:r>
          </w:p>
        </w:tc>
      </w:tr>
      <w:tr w14:paraId="3E9D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17A2DA5">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12.1</w:t>
            </w:r>
          </w:p>
        </w:tc>
        <w:tc>
          <w:tcPr>
            <w:tcW w:w="1842" w:type="dxa"/>
            <w:vAlign w:val="center"/>
          </w:tcPr>
          <w:p w14:paraId="3AFA9EBF">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采购人对采购文件的澄清或修改</w:t>
            </w:r>
          </w:p>
        </w:tc>
        <w:tc>
          <w:tcPr>
            <w:tcW w:w="6783" w:type="dxa"/>
            <w:vAlign w:val="center"/>
          </w:tcPr>
          <w:p w14:paraId="21907BBA">
            <w:pPr>
              <w:keepNext w:val="0"/>
              <w:keepLines w:val="0"/>
              <w:suppressLineNumbers w:val="0"/>
              <w:spacing w:before="0" w:beforeAutospacing="0" w:after="0" w:afterAutospacing="0" w:line="360" w:lineRule="exact"/>
              <w:ind w:left="0" w:right="0"/>
              <w:rPr>
                <w:rFonts w:hint="default"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6A3E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6F155A8">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12.2</w:t>
            </w:r>
          </w:p>
        </w:tc>
        <w:tc>
          <w:tcPr>
            <w:tcW w:w="1842" w:type="dxa"/>
            <w:vAlign w:val="center"/>
          </w:tcPr>
          <w:p w14:paraId="70487613">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申请人对采购文件提出异议的截止时间和方式</w:t>
            </w:r>
          </w:p>
        </w:tc>
        <w:tc>
          <w:tcPr>
            <w:tcW w:w="6783" w:type="dxa"/>
            <w:vAlign w:val="center"/>
          </w:tcPr>
          <w:p w14:paraId="73125DA5">
            <w:pPr>
              <w:keepNext w:val="0"/>
              <w:keepLines w:val="0"/>
              <w:suppressLineNumbers w:val="0"/>
              <w:spacing w:before="0" w:beforeAutospacing="0" w:after="0" w:afterAutospacing="0" w:line="360" w:lineRule="exact"/>
              <w:ind w:left="0" w:right="0"/>
              <w:rPr>
                <w:rFonts w:hint="default"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18F87EAD">
            <w:pPr>
              <w:keepNext w:val="0"/>
              <w:keepLines w:val="0"/>
              <w:suppressLineNumbers w:val="0"/>
              <w:spacing w:before="0" w:beforeAutospacing="0" w:after="0" w:afterAutospacing="0" w:line="360" w:lineRule="exact"/>
              <w:ind w:left="96" w:right="0"/>
              <w:rPr>
                <w:rFonts w:hint="default" w:ascii="宋体"/>
                <w:szCs w:val="21"/>
              </w:rPr>
            </w:pPr>
            <w:r>
              <w:rPr>
                <w:rFonts w:hint="eastAsia" w:ascii="宋体"/>
                <w:szCs w:val="21"/>
              </w:rPr>
              <w:t>注：采购申请人提出的异议书不符合以下要求的，将被驳回：</w:t>
            </w:r>
          </w:p>
          <w:p w14:paraId="36A7C1B2">
            <w:pPr>
              <w:keepNext w:val="0"/>
              <w:keepLines w:val="0"/>
              <w:suppressLineNumbers w:val="0"/>
              <w:spacing w:before="0" w:beforeAutospacing="0" w:after="0" w:afterAutospacing="0" w:line="360" w:lineRule="exact"/>
              <w:ind w:left="96" w:right="0"/>
              <w:rPr>
                <w:rFonts w:hint="default" w:ascii="宋体"/>
                <w:szCs w:val="21"/>
              </w:rPr>
            </w:pPr>
            <w:r>
              <w:rPr>
                <w:rFonts w:hint="eastAsia" w:ascii="宋体"/>
                <w:szCs w:val="21"/>
              </w:rPr>
              <w:t>①异议书必须具有明确的请求和必要的证明材料。</w:t>
            </w:r>
          </w:p>
          <w:p w14:paraId="25AA3DA7">
            <w:pPr>
              <w:keepNext w:val="0"/>
              <w:keepLines w:val="0"/>
              <w:suppressLineNumbers w:val="0"/>
              <w:spacing w:before="0" w:beforeAutospacing="0" w:after="0" w:afterAutospacing="0" w:line="360" w:lineRule="exact"/>
              <w:ind w:left="0" w:right="0"/>
              <w:rPr>
                <w:rFonts w:hint="default" w:ascii="宋体"/>
                <w:szCs w:val="21"/>
              </w:rPr>
            </w:pPr>
            <w:r>
              <w:rPr>
                <w:rFonts w:hint="eastAsia" w:ascii="宋体"/>
                <w:szCs w:val="21"/>
              </w:rPr>
              <w:t>②异议书必须经法定代表人签字（代理人签字的，需附上法定代表人授权书）并加盖采购申请人公章（鲜章）。</w:t>
            </w:r>
          </w:p>
          <w:p w14:paraId="03BD4F60">
            <w:pPr>
              <w:keepNext w:val="0"/>
              <w:keepLines w:val="0"/>
              <w:suppressLineNumbers w:val="0"/>
              <w:spacing w:before="0" w:beforeAutospacing="0" w:after="0" w:afterAutospacing="0" w:line="360" w:lineRule="exact"/>
              <w:ind w:left="0" w:right="0"/>
              <w:rPr>
                <w:rFonts w:hint="default" w:ascii="宋体"/>
                <w:szCs w:val="21"/>
              </w:rPr>
            </w:pPr>
            <w:r>
              <w:rPr>
                <w:rFonts w:hint="eastAsia" w:ascii="宋体" w:hAnsi="宋体"/>
                <w:szCs w:val="21"/>
              </w:rPr>
              <w:t>③供应商针对同一采购程序环节的异议应在规定期限内一次性提出。</w:t>
            </w:r>
          </w:p>
        </w:tc>
      </w:tr>
      <w:tr w14:paraId="2E0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42AC40">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13</w:t>
            </w:r>
          </w:p>
        </w:tc>
        <w:tc>
          <w:tcPr>
            <w:tcW w:w="8625" w:type="dxa"/>
            <w:gridSpan w:val="2"/>
            <w:vAlign w:val="center"/>
          </w:tcPr>
          <w:p w14:paraId="6291C89F">
            <w:pPr>
              <w:keepNext w:val="0"/>
              <w:keepLines w:val="0"/>
              <w:suppressLineNumbers w:val="0"/>
              <w:spacing w:before="0" w:beforeAutospacing="0" w:after="0" w:afterAutospacing="0" w:line="360" w:lineRule="exact"/>
              <w:ind w:left="0" w:right="0"/>
              <w:jc w:val="center"/>
              <w:rPr>
                <w:rFonts w:hint="default" w:ascii="宋体"/>
                <w:szCs w:val="21"/>
              </w:rPr>
            </w:pPr>
            <w:r>
              <w:rPr>
                <w:rFonts w:hint="eastAsia" w:ascii="宋体"/>
                <w:szCs w:val="21"/>
              </w:rPr>
              <w:t>对采购评审结果的异议</w:t>
            </w:r>
          </w:p>
        </w:tc>
      </w:tr>
      <w:tr w14:paraId="33E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90B1D90">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13.1</w:t>
            </w:r>
          </w:p>
        </w:tc>
        <w:tc>
          <w:tcPr>
            <w:tcW w:w="1842" w:type="dxa"/>
            <w:vAlign w:val="center"/>
          </w:tcPr>
          <w:p w14:paraId="125BC469">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申请人对采购评审结果提出异议的截止时间和方式</w:t>
            </w:r>
          </w:p>
        </w:tc>
        <w:tc>
          <w:tcPr>
            <w:tcW w:w="6783" w:type="dxa"/>
            <w:vAlign w:val="center"/>
          </w:tcPr>
          <w:p w14:paraId="3DF7D577">
            <w:pPr>
              <w:pStyle w:val="17"/>
              <w:keepNext w:val="0"/>
              <w:keepLines w:val="0"/>
              <w:suppressLineNumbers w:val="0"/>
              <w:spacing w:before="0" w:beforeAutospacing="0" w:after="0" w:afterAutospacing="0"/>
              <w:ind w:left="0" w:right="0"/>
              <w:rPr>
                <w:rFonts w:hint="default"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rFonts w:hint="default"/>
                <w:sz w:val="21"/>
                <w:szCs w:val="21"/>
              </w:rPr>
              <w:t>3</w:t>
            </w:r>
            <w:r>
              <w:rPr>
                <w:rFonts w:hint="eastAsia"/>
                <w:sz w:val="21"/>
                <w:szCs w:val="21"/>
              </w:rPr>
              <w:t>日内</w:t>
            </w:r>
            <w:r>
              <w:rPr>
                <w:rFonts w:hint="eastAsia" w:hAnsi="Calibri"/>
                <w:sz w:val="21"/>
                <w:szCs w:val="21"/>
              </w:rPr>
              <w:t>以书面形式向采购人提出，否则视为完全认同采购结果。</w:t>
            </w:r>
          </w:p>
          <w:p w14:paraId="50AE41A2">
            <w:pPr>
              <w:pStyle w:val="17"/>
              <w:keepNext w:val="0"/>
              <w:keepLines w:val="0"/>
              <w:suppressLineNumbers w:val="0"/>
              <w:spacing w:before="0" w:beforeAutospacing="0" w:after="0" w:afterAutospacing="0"/>
              <w:ind w:left="0" w:right="0"/>
              <w:rPr>
                <w:rFonts w:hint="default"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1FB024C6">
            <w:pPr>
              <w:pStyle w:val="17"/>
              <w:keepNext w:val="0"/>
              <w:keepLines w:val="0"/>
              <w:suppressLineNumbers w:val="0"/>
              <w:spacing w:before="0" w:beforeAutospacing="0" w:after="0" w:afterAutospacing="0"/>
              <w:ind w:left="0" w:right="0"/>
              <w:rPr>
                <w:rFonts w:hint="default" w:hAnsi="Calibri"/>
                <w:sz w:val="21"/>
                <w:szCs w:val="21"/>
              </w:rPr>
            </w:pPr>
            <w:r>
              <w:rPr>
                <w:rFonts w:hint="eastAsia" w:hAnsi="Calibri"/>
                <w:sz w:val="21"/>
                <w:szCs w:val="21"/>
              </w:rPr>
              <w:t>①异议书必须具有明确的请求和必要的证明材料。</w:t>
            </w:r>
          </w:p>
          <w:p w14:paraId="15A57BA5">
            <w:pPr>
              <w:pStyle w:val="17"/>
              <w:keepNext w:val="0"/>
              <w:keepLines w:val="0"/>
              <w:suppressLineNumbers w:val="0"/>
              <w:spacing w:before="0" w:beforeAutospacing="0" w:after="0" w:afterAutospacing="0"/>
              <w:ind w:left="0" w:right="0"/>
              <w:rPr>
                <w:rFonts w:hint="default" w:hAnsi="Calibri"/>
                <w:sz w:val="21"/>
                <w:szCs w:val="21"/>
              </w:rPr>
            </w:pPr>
            <w:r>
              <w:rPr>
                <w:rFonts w:hint="eastAsia" w:hAnsi="Calibri"/>
                <w:sz w:val="21"/>
                <w:szCs w:val="21"/>
              </w:rPr>
              <w:t>②异议书必须经法定代表人签字（代理人签字的，需附上法定代表人授权书）并加盖申请人公章（鲜章）。</w:t>
            </w:r>
          </w:p>
          <w:p w14:paraId="64E6C867">
            <w:pPr>
              <w:keepNext w:val="0"/>
              <w:keepLines w:val="0"/>
              <w:suppressLineNumbers w:val="0"/>
              <w:spacing w:before="0" w:beforeAutospacing="0" w:after="0" w:afterAutospacing="0"/>
              <w:ind w:left="0" w:right="0"/>
              <w:rPr>
                <w:rFonts w:hint="default"/>
                <w:szCs w:val="21"/>
              </w:rPr>
            </w:pPr>
            <w:r>
              <w:rPr>
                <w:rFonts w:hint="eastAsia" w:ascii="宋体" w:hAnsi="宋体"/>
                <w:szCs w:val="21"/>
              </w:rPr>
              <w:t>③供应商针对同一采购程序环节的异议应在规定期限内一次性提出。</w:t>
            </w:r>
          </w:p>
        </w:tc>
      </w:tr>
      <w:tr w14:paraId="42DA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EC5B992">
            <w:pPr>
              <w:keepNext w:val="0"/>
              <w:keepLines w:val="0"/>
              <w:suppressLineNumbers w:val="0"/>
              <w:spacing w:before="0" w:beforeAutospacing="0" w:after="0" w:afterAutospacing="0" w:line="360" w:lineRule="auto"/>
              <w:ind w:left="0" w:right="-4" w:rightChars="-2"/>
              <w:jc w:val="center"/>
              <w:rPr>
                <w:rFonts w:hint="default" w:ascii="宋体"/>
                <w:szCs w:val="21"/>
              </w:rPr>
            </w:pPr>
            <w:r>
              <w:rPr>
                <w:rFonts w:hint="eastAsia" w:ascii="宋体"/>
                <w:szCs w:val="21"/>
              </w:rPr>
              <w:t>14</w:t>
            </w:r>
          </w:p>
        </w:tc>
        <w:tc>
          <w:tcPr>
            <w:tcW w:w="1842" w:type="dxa"/>
            <w:vAlign w:val="center"/>
          </w:tcPr>
          <w:p w14:paraId="6BE9B44C">
            <w:pPr>
              <w:keepNext w:val="0"/>
              <w:keepLines w:val="0"/>
              <w:suppressLineNumbers w:val="0"/>
              <w:spacing w:before="0" w:beforeAutospacing="0" w:after="0" w:afterAutospacing="0" w:line="360" w:lineRule="auto"/>
              <w:ind w:left="0" w:right="-4" w:rightChars="-2"/>
              <w:jc w:val="center"/>
              <w:rPr>
                <w:rFonts w:hint="default" w:ascii="宋体"/>
                <w:szCs w:val="21"/>
              </w:rPr>
            </w:pPr>
            <w:r>
              <w:rPr>
                <w:rFonts w:hint="eastAsia" w:ascii="宋体"/>
                <w:szCs w:val="21"/>
              </w:rPr>
              <w:t>公告发布</w:t>
            </w:r>
          </w:p>
        </w:tc>
        <w:tc>
          <w:tcPr>
            <w:tcW w:w="6783" w:type="dxa"/>
            <w:vAlign w:val="center"/>
          </w:tcPr>
          <w:p w14:paraId="201BBE73">
            <w:pPr>
              <w:keepNext w:val="0"/>
              <w:keepLines w:val="0"/>
              <w:suppressLineNumbers w:val="0"/>
              <w:spacing w:before="0" w:beforeAutospacing="0" w:after="0" w:afterAutospacing="0" w:line="360" w:lineRule="auto"/>
              <w:ind w:left="0" w:right="-4" w:rightChars="-2"/>
              <w:jc w:val="left"/>
              <w:rPr>
                <w:rFonts w:hint="default" w:ascii="宋体"/>
                <w:szCs w:val="21"/>
              </w:rPr>
            </w:pPr>
            <w:r>
              <w:rPr>
                <w:rFonts w:hint="eastAsia" w:ascii="宋体"/>
                <w:szCs w:val="21"/>
              </w:rPr>
              <w:t>本项目公告</w:t>
            </w:r>
            <w:r>
              <w:rPr>
                <w:rFonts w:hint="eastAsia" w:ascii="宋体"/>
                <w:szCs w:val="21"/>
                <w:lang w:eastAsia="zh-CN"/>
              </w:rPr>
              <w:t>于</w:t>
            </w:r>
            <w:r>
              <w:rPr>
                <w:rFonts w:hint="eastAsia" w:ascii="宋体"/>
                <w:szCs w:val="21"/>
              </w:rPr>
              <w:t>《广安市人民医院官网》上发布。</w:t>
            </w:r>
          </w:p>
        </w:tc>
      </w:tr>
      <w:tr w14:paraId="4ED4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EE00CC">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15</w:t>
            </w:r>
          </w:p>
        </w:tc>
        <w:tc>
          <w:tcPr>
            <w:tcW w:w="8625" w:type="dxa"/>
            <w:gridSpan w:val="2"/>
            <w:vAlign w:val="center"/>
          </w:tcPr>
          <w:p w14:paraId="25EC864C">
            <w:pPr>
              <w:keepNext w:val="0"/>
              <w:keepLines w:val="0"/>
              <w:suppressLineNumbers w:val="0"/>
              <w:spacing w:before="0" w:beforeAutospacing="0" w:after="0" w:afterAutospacing="0" w:line="360" w:lineRule="auto"/>
              <w:ind w:left="0" w:right="0"/>
              <w:jc w:val="center"/>
              <w:rPr>
                <w:rFonts w:hint="default"/>
                <w:szCs w:val="21"/>
              </w:rPr>
            </w:pPr>
            <w:r>
              <w:rPr>
                <w:rFonts w:hint="eastAsia" w:ascii="宋体"/>
                <w:szCs w:val="21"/>
              </w:rPr>
              <w:t>需要补充的其他内容</w:t>
            </w:r>
          </w:p>
        </w:tc>
      </w:tr>
      <w:tr w14:paraId="6DA8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779CB78">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15.</w:t>
            </w:r>
            <w:r>
              <w:rPr>
                <w:rFonts w:hint="default" w:ascii="宋体"/>
                <w:szCs w:val="21"/>
              </w:rPr>
              <w:t>1</w:t>
            </w:r>
          </w:p>
        </w:tc>
        <w:tc>
          <w:tcPr>
            <w:tcW w:w="1842" w:type="dxa"/>
            <w:vAlign w:val="center"/>
          </w:tcPr>
          <w:p w14:paraId="022E108D">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严禁转包和违法分包</w:t>
            </w:r>
          </w:p>
          <w:p w14:paraId="414C457E">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（实质性要求）</w:t>
            </w:r>
          </w:p>
        </w:tc>
        <w:tc>
          <w:tcPr>
            <w:tcW w:w="6783" w:type="dxa"/>
            <w:vAlign w:val="center"/>
          </w:tcPr>
          <w:p w14:paraId="28BDB1CA">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禁止转包和违法分包。</w:t>
            </w:r>
          </w:p>
        </w:tc>
      </w:tr>
      <w:tr w14:paraId="0CDC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5B6C2E7">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15.</w:t>
            </w:r>
            <w:r>
              <w:rPr>
                <w:rFonts w:hint="default" w:ascii="宋体"/>
                <w:szCs w:val="21"/>
              </w:rPr>
              <w:t>2</w:t>
            </w:r>
          </w:p>
        </w:tc>
        <w:tc>
          <w:tcPr>
            <w:tcW w:w="1842" w:type="dxa"/>
            <w:vAlign w:val="center"/>
          </w:tcPr>
          <w:p w14:paraId="4801A514">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采购文件内容冲突的解决及优先适用次序</w:t>
            </w:r>
          </w:p>
        </w:tc>
        <w:tc>
          <w:tcPr>
            <w:tcW w:w="6783" w:type="dxa"/>
            <w:vAlign w:val="center"/>
          </w:tcPr>
          <w:p w14:paraId="0D8C19CE">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采购文件中采购人编制的内容前后有矛盾或不一致，有时间先后顺序的，以时间在后的修改、澄清或补正文件为准。</w:t>
            </w:r>
          </w:p>
        </w:tc>
      </w:tr>
      <w:tr w14:paraId="7958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9BB799A">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15.3</w:t>
            </w:r>
          </w:p>
        </w:tc>
        <w:tc>
          <w:tcPr>
            <w:tcW w:w="1842" w:type="dxa"/>
            <w:vAlign w:val="center"/>
          </w:tcPr>
          <w:p w14:paraId="4640635B">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采购申请文件真实性</w:t>
            </w:r>
          </w:p>
        </w:tc>
        <w:tc>
          <w:tcPr>
            <w:tcW w:w="6783" w:type="dxa"/>
            <w:vAlign w:val="center"/>
          </w:tcPr>
          <w:p w14:paraId="52562F28">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w:t>
            </w:r>
            <w:r>
              <w:rPr>
                <w:rFonts w:hint="eastAsia" w:ascii="宋体"/>
                <w:szCs w:val="21"/>
                <w:lang w:eastAsia="zh-CN"/>
              </w:rPr>
              <w:t>（详见第六章）</w:t>
            </w:r>
            <w:r>
              <w:rPr>
                <w:rFonts w:hint="eastAsia" w:ascii="宋体"/>
                <w:szCs w:val="21"/>
              </w:rPr>
              <w:t>执行。</w:t>
            </w:r>
          </w:p>
        </w:tc>
      </w:tr>
      <w:tr w14:paraId="3606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0C297A4">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15.4</w:t>
            </w:r>
          </w:p>
        </w:tc>
        <w:tc>
          <w:tcPr>
            <w:tcW w:w="1842" w:type="dxa"/>
            <w:vAlign w:val="center"/>
          </w:tcPr>
          <w:p w14:paraId="6CF41C30">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采购文件的解释</w:t>
            </w:r>
          </w:p>
        </w:tc>
        <w:tc>
          <w:tcPr>
            <w:tcW w:w="6783" w:type="dxa"/>
            <w:vAlign w:val="center"/>
          </w:tcPr>
          <w:p w14:paraId="48770315">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本采购文件的最终解释权归采购人所有。</w:t>
            </w:r>
          </w:p>
        </w:tc>
      </w:tr>
      <w:tr w14:paraId="5CF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966B989">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1</w:t>
            </w:r>
            <w:r>
              <w:rPr>
                <w:rFonts w:hint="eastAsia" w:ascii="宋体"/>
                <w:szCs w:val="21"/>
              </w:rPr>
              <w:t>5.</w:t>
            </w:r>
            <w:r>
              <w:rPr>
                <w:rFonts w:hint="default" w:ascii="宋体"/>
                <w:szCs w:val="21"/>
              </w:rPr>
              <w:t>5</w:t>
            </w:r>
          </w:p>
        </w:tc>
        <w:tc>
          <w:tcPr>
            <w:tcW w:w="1842" w:type="dxa"/>
            <w:vAlign w:val="center"/>
          </w:tcPr>
          <w:p w14:paraId="1A0B50BE">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其他</w:t>
            </w:r>
          </w:p>
        </w:tc>
        <w:tc>
          <w:tcPr>
            <w:tcW w:w="6783" w:type="dxa"/>
            <w:vAlign w:val="center"/>
          </w:tcPr>
          <w:p w14:paraId="4F5419B7">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本采购项目未规定的依据《广安市人民医院院内常规采购执行工作规范（修订）》执行。</w:t>
            </w:r>
          </w:p>
        </w:tc>
      </w:tr>
      <w:tr w14:paraId="3BF2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AA7C42E">
            <w:pPr>
              <w:keepNext w:val="0"/>
              <w:keepLines w:val="0"/>
              <w:suppressLineNumbers w:val="0"/>
              <w:spacing w:before="0" w:beforeAutospacing="0" w:after="0" w:afterAutospacing="0" w:line="300" w:lineRule="exact"/>
              <w:ind w:left="0" w:right="0"/>
              <w:jc w:val="left"/>
              <w:rPr>
                <w:rFonts w:hint="default" w:ascii="宋体" w:hAnsi="宋体"/>
                <w:b/>
                <w:szCs w:val="21"/>
              </w:rPr>
            </w:pPr>
            <w:r>
              <w:rPr>
                <w:rFonts w:hint="eastAsia" w:ascii="宋体"/>
                <w:szCs w:val="21"/>
              </w:rPr>
              <w:t>注：本采购申请人须知前附表与采购文件的其他内容不一致时，以本表内容为准。</w:t>
            </w:r>
          </w:p>
        </w:tc>
      </w:tr>
    </w:tbl>
    <w:p w14:paraId="5248424A">
      <w:pPr>
        <w:rPr>
          <w:rFonts w:hint="eastAsia"/>
        </w:rPr>
      </w:pPr>
      <w:bookmarkStart w:id="7" w:name="_Toc150831011"/>
      <w:bookmarkStart w:id="8" w:name="_Toc146532506"/>
      <w:bookmarkStart w:id="9" w:name="_Toc134536603"/>
      <w:r>
        <w:rPr>
          <w:rFonts w:hint="eastAsia"/>
        </w:rPr>
        <w:br w:type="page"/>
      </w:r>
    </w:p>
    <w:p w14:paraId="12F7F411">
      <w:pPr>
        <w:pStyle w:val="40"/>
      </w:pPr>
      <w:r>
        <w:rPr>
          <w:rFonts w:hint="eastAsia"/>
        </w:rPr>
        <w:t>第三章  采购申请文件格式</w:t>
      </w:r>
      <w:bookmarkEnd w:id="7"/>
      <w:bookmarkEnd w:id="8"/>
      <w:bookmarkEnd w:id="9"/>
    </w:p>
    <w:p w14:paraId="7AEF8E1B">
      <w:pPr>
        <w:tabs>
          <w:tab w:val="left" w:pos="432"/>
        </w:tabs>
        <w:jc w:val="center"/>
        <w:outlineLvl w:val="0"/>
        <w:rPr>
          <w:rFonts w:ascii="华文中宋" w:hAnsi="华文中宋" w:eastAsia="华文中宋"/>
          <w:b/>
          <w:sz w:val="36"/>
          <w:szCs w:val="36"/>
        </w:rPr>
      </w:pPr>
    </w:p>
    <w:p w14:paraId="7761B099">
      <w:pPr>
        <w:pStyle w:val="12"/>
        <w:rPr>
          <w:rFonts w:ascii="宋体" w:hAnsi="宋体"/>
          <w:b/>
          <w:sz w:val="28"/>
          <w:szCs w:val="28"/>
        </w:rPr>
      </w:pPr>
      <w:r>
        <w:rPr>
          <w:rFonts w:hint="eastAsia" w:ascii="宋体" w:hAnsi="宋体"/>
          <w:b/>
          <w:sz w:val="28"/>
          <w:szCs w:val="28"/>
        </w:rPr>
        <w:t>封面</w:t>
      </w:r>
    </w:p>
    <w:p w14:paraId="02399379">
      <w:pPr>
        <w:pStyle w:val="12"/>
        <w:rPr>
          <w:rFonts w:ascii="宋体" w:hAnsi="宋体"/>
          <w:b/>
          <w:sz w:val="24"/>
          <w:szCs w:val="24"/>
        </w:rPr>
      </w:pPr>
    </w:p>
    <w:p w14:paraId="38116742">
      <w:pPr>
        <w:pStyle w:val="12"/>
        <w:rPr>
          <w:rFonts w:ascii="宋体" w:hAnsi="宋体"/>
          <w:b/>
          <w:sz w:val="24"/>
          <w:szCs w:val="24"/>
        </w:rPr>
      </w:pPr>
    </w:p>
    <w:p w14:paraId="65FE1261">
      <w:pPr>
        <w:spacing w:line="480" w:lineRule="exact"/>
        <w:ind w:firstLine="1744" w:firstLineChars="543"/>
        <w:rPr>
          <w:rFonts w:ascii="宋体" w:hAnsi="宋体"/>
          <w:b/>
          <w:sz w:val="32"/>
          <w:szCs w:val="32"/>
        </w:rPr>
      </w:pPr>
      <w:bookmarkStart w:id="10"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020D7243">
      <w:pPr>
        <w:spacing w:line="480" w:lineRule="exact"/>
        <w:ind w:firstLine="482" w:firstLineChars="200"/>
        <w:jc w:val="center"/>
        <w:rPr>
          <w:rFonts w:ascii="宋体" w:hAnsi="宋体"/>
          <w:b/>
          <w:sz w:val="24"/>
        </w:rPr>
      </w:pPr>
    </w:p>
    <w:p w14:paraId="4D6B0A7F">
      <w:pPr>
        <w:spacing w:line="480" w:lineRule="exact"/>
        <w:ind w:firstLine="482" w:firstLineChars="200"/>
        <w:jc w:val="center"/>
        <w:rPr>
          <w:rFonts w:ascii="宋体" w:hAnsi="宋体"/>
          <w:b/>
          <w:sz w:val="24"/>
        </w:rPr>
      </w:pPr>
    </w:p>
    <w:p w14:paraId="09965F6C">
      <w:pPr>
        <w:spacing w:line="480" w:lineRule="exact"/>
        <w:ind w:firstLine="482" w:firstLineChars="200"/>
        <w:jc w:val="center"/>
        <w:rPr>
          <w:rFonts w:ascii="宋体" w:hAnsi="宋体"/>
          <w:b/>
          <w:sz w:val="24"/>
        </w:rPr>
      </w:pPr>
    </w:p>
    <w:p w14:paraId="1F70033B">
      <w:pPr>
        <w:spacing w:line="480" w:lineRule="exact"/>
        <w:ind w:firstLine="482" w:firstLineChars="200"/>
        <w:jc w:val="center"/>
        <w:rPr>
          <w:rFonts w:ascii="宋体" w:hAnsi="宋体"/>
          <w:b/>
          <w:sz w:val="24"/>
        </w:rPr>
      </w:pPr>
    </w:p>
    <w:p w14:paraId="70C5CD36">
      <w:pPr>
        <w:spacing w:line="480" w:lineRule="exact"/>
        <w:ind w:firstLine="482" w:firstLineChars="200"/>
        <w:jc w:val="center"/>
        <w:rPr>
          <w:rFonts w:ascii="宋体" w:hAnsi="宋体"/>
          <w:b/>
          <w:sz w:val="24"/>
        </w:rPr>
      </w:pPr>
    </w:p>
    <w:p w14:paraId="3FA03AD2">
      <w:pPr>
        <w:spacing w:line="480" w:lineRule="exact"/>
        <w:ind w:firstLine="482" w:firstLineChars="200"/>
        <w:jc w:val="center"/>
        <w:rPr>
          <w:rFonts w:ascii="宋体" w:hAnsi="宋体"/>
          <w:b/>
          <w:sz w:val="24"/>
        </w:rPr>
      </w:pPr>
    </w:p>
    <w:p w14:paraId="0D17C7D3">
      <w:pPr>
        <w:spacing w:line="360" w:lineRule="auto"/>
        <w:jc w:val="center"/>
        <w:rPr>
          <w:rFonts w:ascii="宋体" w:hAnsi="宋体"/>
          <w:b/>
          <w:sz w:val="52"/>
          <w:szCs w:val="52"/>
        </w:rPr>
      </w:pPr>
      <w:r>
        <w:rPr>
          <w:rFonts w:hint="eastAsia" w:ascii="宋体" w:hAnsi="宋体"/>
          <w:b/>
          <w:sz w:val="52"/>
          <w:szCs w:val="52"/>
        </w:rPr>
        <w:t>采购申请文件</w:t>
      </w:r>
    </w:p>
    <w:p w14:paraId="5352A0B3">
      <w:pPr>
        <w:spacing w:line="480" w:lineRule="exact"/>
        <w:jc w:val="center"/>
        <w:rPr>
          <w:rFonts w:ascii="宋体" w:hAnsi="宋体"/>
          <w:b/>
          <w:sz w:val="48"/>
          <w:szCs w:val="48"/>
        </w:rPr>
      </w:pPr>
    </w:p>
    <w:p w14:paraId="7A73FD82">
      <w:pPr>
        <w:spacing w:line="480" w:lineRule="exact"/>
        <w:ind w:firstLine="480" w:firstLineChars="200"/>
        <w:rPr>
          <w:rFonts w:ascii="宋体" w:hAnsi="宋体"/>
          <w:sz w:val="24"/>
        </w:rPr>
      </w:pPr>
    </w:p>
    <w:p w14:paraId="44CE813E">
      <w:pPr>
        <w:spacing w:line="480" w:lineRule="exact"/>
        <w:ind w:firstLine="480" w:firstLineChars="200"/>
        <w:rPr>
          <w:rFonts w:ascii="宋体" w:hAnsi="宋体"/>
          <w:sz w:val="24"/>
        </w:rPr>
      </w:pPr>
    </w:p>
    <w:p w14:paraId="1EF2AF0D">
      <w:pPr>
        <w:spacing w:line="480" w:lineRule="exact"/>
        <w:ind w:firstLine="480" w:firstLineChars="200"/>
        <w:rPr>
          <w:rFonts w:ascii="宋体" w:hAnsi="宋体"/>
          <w:sz w:val="24"/>
        </w:rPr>
      </w:pPr>
    </w:p>
    <w:p w14:paraId="6FA131D2">
      <w:pPr>
        <w:spacing w:line="480" w:lineRule="exact"/>
        <w:ind w:firstLine="480" w:firstLineChars="200"/>
        <w:rPr>
          <w:rFonts w:ascii="宋体" w:hAnsi="宋体"/>
          <w:sz w:val="24"/>
        </w:rPr>
      </w:pPr>
    </w:p>
    <w:p w14:paraId="27FA04B4">
      <w:pPr>
        <w:spacing w:line="480" w:lineRule="exact"/>
        <w:ind w:firstLine="480" w:firstLineChars="200"/>
        <w:rPr>
          <w:rFonts w:ascii="宋体" w:hAnsi="宋体"/>
          <w:sz w:val="24"/>
        </w:rPr>
      </w:pPr>
    </w:p>
    <w:p w14:paraId="4EEFFC0A">
      <w:pPr>
        <w:spacing w:line="480" w:lineRule="exact"/>
        <w:rPr>
          <w:rFonts w:ascii="宋体" w:hAnsi="宋体"/>
          <w:sz w:val="24"/>
        </w:rPr>
      </w:pPr>
    </w:p>
    <w:p w14:paraId="49E3459F">
      <w:pPr>
        <w:spacing w:line="480" w:lineRule="exact"/>
        <w:ind w:firstLine="480" w:firstLineChars="200"/>
        <w:rPr>
          <w:rFonts w:ascii="宋体" w:hAnsi="宋体"/>
          <w:sz w:val="24"/>
        </w:rPr>
      </w:pPr>
    </w:p>
    <w:p w14:paraId="4442B407">
      <w:pPr>
        <w:spacing w:line="480" w:lineRule="exact"/>
        <w:ind w:firstLine="1771" w:firstLineChars="735"/>
        <w:rPr>
          <w:rFonts w:ascii="宋体" w:hAnsi="宋体"/>
          <w:b/>
          <w:sz w:val="24"/>
        </w:rPr>
      </w:pPr>
      <w:r>
        <w:rPr>
          <w:rFonts w:hint="eastAsia" w:ascii="宋体" w:hAnsi="宋体"/>
          <w:b/>
          <w:sz w:val="24"/>
        </w:rPr>
        <w:t>采购申请人：（盖单位章）</w:t>
      </w:r>
    </w:p>
    <w:p w14:paraId="2B4E5200">
      <w:pPr>
        <w:spacing w:line="480" w:lineRule="exact"/>
        <w:ind w:firstLine="482" w:firstLineChars="200"/>
        <w:jc w:val="center"/>
        <w:rPr>
          <w:rFonts w:ascii="宋体" w:hAnsi="宋体"/>
          <w:b/>
          <w:sz w:val="24"/>
        </w:rPr>
      </w:pPr>
    </w:p>
    <w:p w14:paraId="65766B06">
      <w:pPr>
        <w:spacing w:line="480" w:lineRule="exact"/>
        <w:ind w:firstLine="200"/>
        <w:jc w:val="center"/>
        <w:rPr>
          <w:rFonts w:ascii="宋体" w:hAnsi="宋体"/>
          <w:b/>
          <w:sz w:val="24"/>
          <w:u w:val="single"/>
        </w:rPr>
      </w:pPr>
    </w:p>
    <w:p w14:paraId="184D448F">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0"/>
    </w:p>
    <w:p w14:paraId="425CF4A2">
      <w:pPr>
        <w:spacing w:line="360" w:lineRule="auto"/>
        <w:jc w:val="center"/>
        <w:rPr>
          <w:rFonts w:ascii="黑体" w:hAnsi="黑体" w:eastAsia="黑体"/>
          <w:b/>
          <w:bCs/>
          <w:sz w:val="28"/>
          <w:szCs w:val="28"/>
        </w:rPr>
      </w:pPr>
      <w:bookmarkStart w:id="11" w:name="_Toc453578485"/>
      <w:bookmarkStart w:id="12" w:name="_Toc325028467"/>
      <w:bookmarkStart w:id="13" w:name="_Toc476736016"/>
      <w:r>
        <w:rPr>
          <w:rFonts w:hint="eastAsia" w:ascii="黑体" w:hAnsi="黑体" w:eastAsia="黑体"/>
          <w:b/>
          <w:bCs/>
          <w:sz w:val="28"/>
          <w:szCs w:val="28"/>
        </w:rPr>
        <w:t>格式一、采购申请函</w:t>
      </w:r>
      <w:bookmarkEnd w:id="11"/>
      <w:bookmarkEnd w:id="12"/>
      <w:bookmarkEnd w:id="13"/>
    </w:p>
    <w:p w14:paraId="012C584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199B861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科X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3CDBC01C">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1714E8CD">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789A3D1B">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77C1EB55">
      <w:pPr>
        <w:spacing w:line="480" w:lineRule="auto"/>
        <w:ind w:firstLine="454"/>
        <w:rPr>
          <w:rFonts w:ascii="宋体" w:hAnsi="宋体" w:cs="Arial"/>
          <w:sz w:val="24"/>
        </w:rPr>
      </w:pPr>
      <w:r>
        <w:rPr>
          <w:rFonts w:hint="eastAsia" w:ascii="宋体" w:hAnsi="宋体" w:cs="Arial"/>
          <w:sz w:val="24"/>
        </w:rPr>
        <w:t>5、我方针对本项目的资格要求，承诺如下：</w:t>
      </w:r>
    </w:p>
    <w:p w14:paraId="195C459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711B148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4175AB2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39C6312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2A7906CC">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174E3A62">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4F4F98E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71C5819F">
      <w:pPr>
        <w:spacing w:line="360" w:lineRule="auto"/>
        <w:ind w:left="239"/>
        <w:rPr>
          <w:rFonts w:ascii="宋体" w:hAnsi="宋体" w:cs="Arial"/>
          <w:sz w:val="24"/>
          <w:u w:val="single"/>
        </w:rPr>
      </w:pPr>
      <w:r>
        <w:rPr>
          <w:rFonts w:ascii="宋体" w:hAnsi="宋体" w:cs="Arial"/>
          <w:sz w:val="24"/>
        </w:rPr>
        <w:t>法定代表人或授权代理人（签字）：</w:t>
      </w:r>
    </w:p>
    <w:p w14:paraId="3D034C73">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216B1046">
      <w:pPr>
        <w:spacing w:line="360" w:lineRule="auto"/>
        <w:ind w:firstLine="240"/>
        <w:rPr>
          <w:rFonts w:ascii="宋体" w:hAnsi="宋体" w:cs="Arial"/>
          <w:sz w:val="24"/>
        </w:rPr>
      </w:pPr>
      <w:r>
        <w:rPr>
          <w:rFonts w:ascii="宋体" w:hAnsi="宋体" w:cs="Arial"/>
          <w:sz w:val="24"/>
        </w:rPr>
        <w:t>电话：</w:t>
      </w:r>
    </w:p>
    <w:p w14:paraId="1C3340D0">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24EF182B">
      <w:pPr>
        <w:spacing w:line="360" w:lineRule="auto"/>
        <w:jc w:val="center"/>
        <w:rPr>
          <w:rFonts w:hint="eastAsia" w:ascii="黑体" w:hAnsi="黑体" w:eastAsia="黑体"/>
          <w:b/>
          <w:bCs/>
          <w:sz w:val="28"/>
          <w:szCs w:val="28"/>
          <w:lang w:eastAsia="zh-CN"/>
        </w:rPr>
      </w:pPr>
      <w:bookmarkStart w:id="14" w:name="_Toc460503083"/>
      <w:bookmarkStart w:id="15" w:name="_Toc184704625"/>
      <w:bookmarkStart w:id="16" w:name="_Toc217446083"/>
      <w:bookmarkStart w:id="17" w:name="_Toc321598257"/>
      <w:bookmarkStart w:id="18" w:name="_Toc280877425"/>
      <w:bookmarkStart w:id="19" w:name="_Toc300303160"/>
      <w:r>
        <w:rPr>
          <w:rFonts w:hint="eastAsia" w:ascii="黑体" w:hAnsi="黑体"/>
          <w:b/>
          <w:bCs/>
          <w:sz w:val="28"/>
          <w:szCs w:val="28"/>
        </w:rPr>
        <w:br w:type="page"/>
      </w:r>
      <w:bookmarkEnd w:id="14"/>
      <w:bookmarkEnd w:id="15"/>
      <w:r>
        <w:rPr>
          <w:rFonts w:hint="eastAsia" w:ascii="黑体" w:hAnsi="黑体" w:eastAsia="黑体"/>
          <w:b/>
          <w:bCs/>
          <w:sz w:val="28"/>
          <w:szCs w:val="28"/>
        </w:rPr>
        <w:t>格式二、</w:t>
      </w:r>
      <w:r>
        <w:rPr>
          <w:rFonts w:hint="eastAsia" w:ascii="黑体" w:hAnsi="黑体" w:eastAsia="黑体"/>
          <w:b/>
          <w:bCs/>
          <w:sz w:val="28"/>
          <w:szCs w:val="28"/>
          <w:lang w:eastAsia="zh-CN"/>
        </w:rPr>
        <w:t>营业执照</w:t>
      </w:r>
    </w:p>
    <w:p w14:paraId="0532B61C">
      <w:pPr>
        <w:rPr>
          <w:rFonts w:hint="eastAsia" w:ascii="黑体" w:hAnsi="黑体" w:eastAsia="黑体"/>
          <w:b/>
          <w:bCs/>
          <w:sz w:val="28"/>
          <w:szCs w:val="28"/>
        </w:rPr>
      </w:pPr>
      <w:r>
        <w:rPr>
          <w:rFonts w:hint="eastAsia" w:ascii="黑体" w:hAnsi="黑体" w:eastAsia="黑体"/>
          <w:b/>
          <w:bCs/>
          <w:sz w:val="28"/>
          <w:szCs w:val="28"/>
        </w:rPr>
        <w:br w:type="page"/>
      </w:r>
    </w:p>
    <w:p w14:paraId="2A69F223">
      <w:pPr>
        <w:spacing w:line="360" w:lineRule="auto"/>
        <w:jc w:val="center"/>
        <w:rPr>
          <w:rFonts w:ascii="黑体" w:hAnsi="黑体" w:eastAsia="黑体"/>
          <w:b/>
          <w:bCs/>
          <w:sz w:val="28"/>
          <w:szCs w:val="28"/>
        </w:rPr>
      </w:pPr>
      <w:r>
        <w:rPr>
          <w:rFonts w:hint="eastAsia" w:ascii="黑体" w:hAnsi="黑体" w:eastAsia="黑体"/>
          <w:b/>
          <w:bCs/>
          <w:sz w:val="28"/>
          <w:szCs w:val="28"/>
          <w:lang w:eastAsia="zh-CN"/>
        </w:rPr>
        <w:t>格式三、</w:t>
      </w:r>
      <w:r>
        <w:rPr>
          <w:rFonts w:hint="eastAsia" w:ascii="黑体" w:hAnsi="黑体" w:eastAsia="黑体"/>
          <w:b/>
          <w:bCs/>
          <w:sz w:val="28"/>
          <w:szCs w:val="28"/>
        </w:rPr>
        <w:t>法定代表人证明书（如涉及）</w:t>
      </w:r>
    </w:p>
    <w:p w14:paraId="0B8160D1">
      <w:pPr>
        <w:spacing w:line="360" w:lineRule="auto"/>
        <w:ind w:firstLine="420" w:firstLineChars="200"/>
        <w:rPr>
          <w:rFonts w:hAnsi="宋体"/>
        </w:rPr>
      </w:pPr>
    </w:p>
    <w:p w14:paraId="5D2F9A1C">
      <w:pPr>
        <w:spacing w:line="360" w:lineRule="auto"/>
        <w:ind w:firstLine="480" w:firstLineChars="200"/>
        <w:rPr>
          <w:rFonts w:hAnsi="宋体"/>
          <w:sz w:val="24"/>
        </w:rPr>
      </w:pPr>
      <w:r>
        <w:rPr>
          <w:rFonts w:hint="eastAsia" w:hAnsi="宋体"/>
          <w:sz w:val="24"/>
        </w:rPr>
        <w:t>采购申请人名称：</w:t>
      </w:r>
    </w:p>
    <w:p w14:paraId="4681696E">
      <w:pPr>
        <w:spacing w:line="360" w:lineRule="auto"/>
        <w:ind w:firstLine="480" w:firstLineChars="200"/>
        <w:rPr>
          <w:rFonts w:hAnsi="宋体"/>
          <w:sz w:val="24"/>
        </w:rPr>
      </w:pPr>
      <w:r>
        <w:rPr>
          <w:rFonts w:hint="eastAsia" w:hAnsi="宋体"/>
          <w:sz w:val="24"/>
        </w:rPr>
        <w:t>单位性质：</w:t>
      </w:r>
    </w:p>
    <w:p w14:paraId="2DA8DC0C">
      <w:pPr>
        <w:spacing w:line="360" w:lineRule="auto"/>
        <w:ind w:firstLine="480" w:firstLineChars="200"/>
        <w:rPr>
          <w:rFonts w:hAnsi="宋体"/>
          <w:sz w:val="24"/>
        </w:rPr>
      </w:pPr>
      <w:r>
        <w:rPr>
          <w:rFonts w:hint="eastAsia" w:hAnsi="宋体"/>
          <w:sz w:val="24"/>
        </w:rPr>
        <w:t>成立时间：年月日</w:t>
      </w:r>
    </w:p>
    <w:p w14:paraId="0C861372">
      <w:pPr>
        <w:spacing w:line="360" w:lineRule="auto"/>
        <w:ind w:firstLine="480" w:firstLineChars="200"/>
        <w:rPr>
          <w:rFonts w:hAnsi="宋体"/>
          <w:sz w:val="24"/>
        </w:rPr>
      </w:pPr>
      <w:r>
        <w:rPr>
          <w:rFonts w:hint="eastAsia" w:hAnsi="宋体"/>
          <w:sz w:val="24"/>
        </w:rPr>
        <w:t>经营期限：</w:t>
      </w:r>
    </w:p>
    <w:p w14:paraId="103EA958">
      <w:pPr>
        <w:spacing w:line="360" w:lineRule="auto"/>
        <w:ind w:firstLine="480" w:firstLineChars="200"/>
        <w:rPr>
          <w:rFonts w:hAnsi="宋体"/>
          <w:sz w:val="24"/>
        </w:rPr>
      </w:pPr>
      <w:r>
        <w:rPr>
          <w:rFonts w:hint="eastAsia" w:hAnsi="宋体"/>
          <w:sz w:val="24"/>
        </w:rPr>
        <w:t>姓名：性别：年龄：职务：</w:t>
      </w:r>
    </w:p>
    <w:p w14:paraId="39891F4F">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0185E8F2">
      <w:pPr>
        <w:spacing w:line="360" w:lineRule="auto"/>
        <w:ind w:firstLine="960" w:firstLineChars="400"/>
        <w:rPr>
          <w:rFonts w:hAnsi="宋体"/>
          <w:sz w:val="24"/>
        </w:rPr>
      </w:pPr>
      <w:r>
        <w:rPr>
          <w:rFonts w:hint="eastAsia" w:hAnsi="宋体"/>
          <w:sz w:val="24"/>
        </w:rPr>
        <w:t>特此证明。</w:t>
      </w:r>
    </w:p>
    <w:p w14:paraId="76984056">
      <w:pPr>
        <w:spacing w:line="360" w:lineRule="auto"/>
        <w:ind w:firstLine="480" w:firstLineChars="200"/>
        <w:rPr>
          <w:rFonts w:hAnsi="宋体"/>
          <w:sz w:val="24"/>
        </w:rPr>
      </w:pPr>
    </w:p>
    <w:p w14:paraId="553BE769">
      <w:pPr>
        <w:spacing w:line="360" w:lineRule="auto"/>
        <w:ind w:firstLine="4920" w:firstLineChars="2050"/>
        <w:rPr>
          <w:rFonts w:hAnsi="宋体"/>
          <w:sz w:val="24"/>
        </w:rPr>
      </w:pPr>
    </w:p>
    <w:p w14:paraId="42852DE0">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6C2FBC48">
      <w:pPr>
        <w:spacing w:line="360" w:lineRule="auto"/>
        <w:ind w:firstLine="484" w:firstLineChars="202"/>
        <w:jc w:val="left"/>
        <w:rPr>
          <w:rFonts w:hAnsi="宋体"/>
          <w:sz w:val="24"/>
        </w:rPr>
      </w:pPr>
      <w:r>
        <w:rPr>
          <w:rFonts w:hint="eastAsia" w:hAnsi="宋体"/>
          <w:sz w:val="24"/>
        </w:rPr>
        <w:t>日期：年月日</w:t>
      </w:r>
    </w:p>
    <w:p w14:paraId="4A9D491B">
      <w:pPr>
        <w:spacing w:line="360" w:lineRule="auto"/>
        <w:ind w:firstLine="484" w:firstLineChars="202"/>
        <w:jc w:val="left"/>
        <w:rPr>
          <w:rFonts w:hAnsi="宋体"/>
          <w:sz w:val="24"/>
        </w:rPr>
      </w:pPr>
    </w:p>
    <w:p w14:paraId="4EEA4AAA">
      <w:pPr>
        <w:spacing w:line="360" w:lineRule="auto"/>
        <w:ind w:firstLine="480" w:firstLineChars="200"/>
        <w:rPr>
          <w:rFonts w:hAnsi="宋体"/>
          <w:sz w:val="24"/>
        </w:rPr>
      </w:pPr>
    </w:p>
    <w:p w14:paraId="0848C9B6">
      <w:pPr>
        <w:spacing w:line="360" w:lineRule="auto"/>
        <w:ind w:firstLine="480" w:firstLineChars="200"/>
        <w:rPr>
          <w:rFonts w:hAnsi="宋体"/>
          <w:sz w:val="24"/>
        </w:rPr>
      </w:pPr>
    </w:p>
    <w:p w14:paraId="45121495">
      <w:pPr>
        <w:spacing w:line="360" w:lineRule="auto"/>
        <w:ind w:firstLine="480" w:firstLineChars="200"/>
        <w:rPr>
          <w:rFonts w:hAnsi="宋体"/>
          <w:sz w:val="24"/>
        </w:rPr>
      </w:pPr>
      <w:r>
        <w:rPr>
          <w:rFonts w:hint="eastAsia" w:hAnsi="宋体"/>
          <w:sz w:val="24"/>
        </w:rPr>
        <w:t>注：</w:t>
      </w:r>
    </w:p>
    <w:p w14:paraId="315C4257">
      <w:pPr>
        <w:spacing w:line="360" w:lineRule="auto"/>
        <w:ind w:firstLine="480" w:firstLineChars="200"/>
        <w:rPr>
          <w:rFonts w:hAnsi="宋体"/>
          <w:sz w:val="24"/>
        </w:rPr>
      </w:pPr>
      <w:r>
        <w:rPr>
          <w:rFonts w:hint="eastAsia" w:hAnsi="宋体"/>
          <w:sz w:val="24"/>
        </w:rPr>
        <w:t>1、须附法定代表人的身份证复印件（提供正反面）；</w:t>
      </w:r>
    </w:p>
    <w:p w14:paraId="161304AB">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72BB7F1D">
      <w:pPr>
        <w:spacing w:line="360" w:lineRule="auto"/>
        <w:jc w:val="center"/>
        <w:rPr>
          <w:rFonts w:ascii="黑体" w:hAnsi="黑体" w:eastAsia="黑体"/>
          <w:b/>
          <w:bCs/>
          <w:sz w:val="28"/>
          <w:szCs w:val="28"/>
        </w:rPr>
      </w:pPr>
      <w:r>
        <w:rPr>
          <w:rFonts w:hint="eastAsia" w:ascii="黑体" w:hAnsi="黑体" w:eastAsia="黑体"/>
          <w:b/>
          <w:bCs/>
          <w:sz w:val="28"/>
          <w:szCs w:val="28"/>
        </w:rPr>
        <w:t>格式</w:t>
      </w:r>
      <w:r>
        <w:rPr>
          <w:rFonts w:hint="eastAsia" w:ascii="黑体" w:hAnsi="黑体" w:eastAsia="黑体"/>
          <w:b/>
          <w:bCs/>
          <w:sz w:val="28"/>
          <w:szCs w:val="28"/>
          <w:lang w:eastAsia="zh-CN"/>
        </w:rPr>
        <w:t>四</w:t>
      </w:r>
      <w:r>
        <w:rPr>
          <w:rFonts w:hint="eastAsia" w:ascii="黑体" w:hAnsi="黑体" w:eastAsia="黑体"/>
          <w:b/>
          <w:bCs/>
          <w:sz w:val="28"/>
          <w:szCs w:val="28"/>
        </w:rPr>
        <w:t>、法定代表人授权书</w:t>
      </w:r>
      <w:bookmarkEnd w:id="16"/>
      <w:r>
        <w:rPr>
          <w:rFonts w:hint="eastAsia" w:ascii="黑体" w:hAnsi="黑体" w:eastAsia="黑体"/>
          <w:b/>
          <w:bCs/>
          <w:sz w:val="28"/>
          <w:szCs w:val="28"/>
        </w:rPr>
        <w:t>（如涉及）</w:t>
      </w:r>
    </w:p>
    <w:p w14:paraId="3ECD1B9D">
      <w:pPr>
        <w:spacing w:line="400" w:lineRule="exact"/>
        <w:jc w:val="center"/>
        <w:rPr>
          <w:rFonts w:hAnsi="宋体"/>
          <w:b/>
          <w:bCs/>
          <w:sz w:val="44"/>
          <w:szCs w:val="44"/>
        </w:rPr>
      </w:pPr>
    </w:p>
    <w:p w14:paraId="2581B084">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2A403C8A">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38DF6F8E">
      <w:pPr>
        <w:spacing w:line="360" w:lineRule="auto"/>
        <w:ind w:firstLine="480" w:firstLineChars="200"/>
        <w:rPr>
          <w:rFonts w:hAnsi="宋体"/>
          <w:sz w:val="24"/>
        </w:rPr>
      </w:pPr>
      <w:r>
        <w:rPr>
          <w:rFonts w:hint="eastAsia" w:hAnsi="宋体"/>
          <w:sz w:val="24"/>
        </w:rPr>
        <w:t>特此声明。</w:t>
      </w:r>
    </w:p>
    <w:p w14:paraId="1593AF6C">
      <w:pPr>
        <w:spacing w:line="400" w:lineRule="exact"/>
        <w:ind w:firstLine="480" w:firstLineChars="200"/>
        <w:rPr>
          <w:rFonts w:hAnsi="宋体"/>
          <w:sz w:val="24"/>
        </w:rPr>
      </w:pPr>
    </w:p>
    <w:p w14:paraId="7A0FB5A6">
      <w:pPr>
        <w:spacing w:line="400" w:lineRule="exact"/>
        <w:ind w:firstLine="480" w:firstLineChars="200"/>
        <w:rPr>
          <w:rFonts w:hAnsi="宋体"/>
          <w:sz w:val="24"/>
        </w:rPr>
      </w:pPr>
    </w:p>
    <w:p w14:paraId="170F33C2">
      <w:pPr>
        <w:spacing w:line="400" w:lineRule="exact"/>
        <w:ind w:firstLine="480" w:firstLineChars="200"/>
        <w:rPr>
          <w:rFonts w:hAnsi="宋体"/>
          <w:sz w:val="24"/>
          <w:u w:val="single"/>
        </w:rPr>
      </w:pPr>
      <w:r>
        <w:rPr>
          <w:rFonts w:hint="eastAsia" w:hAnsi="宋体"/>
          <w:sz w:val="24"/>
        </w:rPr>
        <w:t>法定代表人签字：</w:t>
      </w:r>
    </w:p>
    <w:p w14:paraId="53FF5B52">
      <w:pPr>
        <w:spacing w:line="400" w:lineRule="exact"/>
        <w:ind w:firstLine="480" w:firstLineChars="200"/>
        <w:rPr>
          <w:rFonts w:hAnsi="宋体"/>
          <w:sz w:val="24"/>
          <w:u w:val="single"/>
        </w:rPr>
      </w:pPr>
      <w:r>
        <w:rPr>
          <w:rFonts w:hint="eastAsia" w:hAnsi="宋体"/>
          <w:sz w:val="24"/>
        </w:rPr>
        <w:t>授权代理人签字：</w:t>
      </w:r>
    </w:p>
    <w:p w14:paraId="2F03A404">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212D418E">
      <w:pPr>
        <w:adjustRightInd w:val="0"/>
        <w:spacing w:line="400" w:lineRule="exact"/>
        <w:ind w:firstLine="480" w:firstLineChars="200"/>
        <w:jc w:val="left"/>
        <w:rPr>
          <w:rFonts w:hAnsi="宋体"/>
          <w:sz w:val="24"/>
        </w:rPr>
      </w:pPr>
      <w:r>
        <w:rPr>
          <w:rFonts w:hint="eastAsia" w:hAnsi="宋体"/>
          <w:sz w:val="24"/>
        </w:rPr>
        <w:t>日期：年月日</w:t>
      </w:r>
    </w:p>
    <w:p w14:paraId="513F5F2B">
      <w:pPr>
        <w:spacing w:line="400" w:lineRule="exact"/>
        <w:rPr>
          <w:rFonts w:hAnsi="宋体"/>
          <w:sz w:val="32"/>
          <w:szCs w:val="32"/>
        </w:rPr>
      </w:pPr>
    </w:p>
    <w:p w14:paraId="6F776F93">
      <w:pPr>
        <w:spacing w:line="400" w:lineRule="exact"/>
        <w:ind w:left="840" w:hanging="840" w:hangingChars="350"/>
        <w:jc w:val="left"/>
        <w:rPr>
          <w:rFonts w:hAnsi="宋体"/>
          <w:sz w:val="24"/>
        </w:rPr>
      </w:pPr>
      <w:r>
        <w:rPr>
          <w:rFonts w:hint="eastAsia" w:hAnsi="宋体"/>
          <w:sz w:val="24"/>
        </w:rPr>
        <w:t>注：</w:t>
      </w:r>
    </w:p>
    <w:p w14:paraId="451185A8">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0F438BDB">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3F06B186">
      <w:pPr>
        <w:spacing w:line="400" w:lineRule="exact"/>
        <w:ind w:firstLine="480" w:firstLineChars="200"/>
        <w:rPr>
          <w:rFonts w:hAnsi="宋体"/>
          <w:sz w:val="24"/>
        </w:rPr>
      </w:pPr>
      <w:r>
        <w:rPr>
          <w:rFonts w:hint="eastAsia" w:hAnsi="宋体"/>
          <w:sz w:val="24"/>
        </w:rPr>
        <w:t>3、非法定代表人参与采购并签署采购申请文件时提供</w:t>
      </w:r>
      <w:bookmarkEnd w:id="17"/>
      <w:bookmarkEnd w:id="18"/>
      <w:bookmarkEnd w:id="19"/>
      <w:r>
        <w:rPr>
          <w:rFonts w:hint="eastAsia" w:hAnsi="宋体"/>
          <w:sz w:val="24"/>
        </w:rPr>
        <w:t>。</w:t>
      </w:r>
    </w:p>
    <w:p w14:paraId="7D4C34E0">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37145385"/>
      <w:bookmarkEnd w:id="20"/>
      <w:bookmarkStart w:id="21" w:name="_Toc263768864"/>
      <w:bookmarkEnd w:id="21"/>
      <w:bookmarkStart w:id="22" w:name="_Toc263753600"/>
      <w:bookmarkEnd w:id="22"/>
      <w:bookmarkStart w:id="23" w:name="_Toc250041691"/>
      <w:bookmarkEnd w:id="23"/>
      <w:bookmarkStart w:id="24" w:name="_Toc256175382"/>
      <w:bookmarkEnd w:id="24"/>
      <w:bookmarkStart w:id="25" w:name="_Toc297204985"/>
      <w:bookmarkEnd w:id="25"/>
    </w:p>
    <w:p w14:paraId="2D6412C4">
      <w:pPr>
        <w:spacing w:line="360" w:lineRule="auto"/>
        <w:jc w:val="center"/>
        <w:rPr>
          <w:rFonts w:ascii="黑体" w:hAnsi="黑体" w:eastAsia="黑体"/>
          <w:b/>
          <w:bCs/>
          <w:sz w:val="28"/>
          <w:szCs w:val="28"/>
        </w:rPr>
      </w:pPr>
      <w:bookmarkStart w:id="26" w:name="_Toc476736023"/>
      <w:r>
        <w:rPr>
          <w:rFonts w:hint="eastAsia" w:ascii="黑体" w:hAnsi="黑体" w:eastAsia="黑体"/>
          <w:b/>
          <w:bCs/>
          <w:sz w:val="28"/>
          <w:szCs w:val="28"/>
        </w:rPr>
        <w:t>格式</w:t>
      </w:r>
      <w:r>
        <w:rPr>
          <w:rFonts w:hint="eastAsia" w:ascii="黑体" w:hAnsi="黑体" w:eastAsia="黑体"/>
          <w:b/>
          <w:bCs/>
          <w:sz w:val="28"/>
          <w:szCs w:val="28"/>
          <w:lang w:eastAsia="zh-CN"/>
        </w:rPr>
        <w:t>五</w:t>
      </w:r>
      <w:r>
        <w:rPr>
          <w:rFonts w:hint="eastAsia" w:ascii="黑体" w:hAnsi="黑体" w:eastAsia="黑体"/>
          <w:b/>
          <w:bCs/>
          <w:sz w:val="28"/>
          <w:szCs w:val="28"/>
        </w:rPr>
        <w:t>、报价一览表</w:t>
      </w:r>
    </w:p>
    <w:p w14:paraId="1ABA391D">
      <w:pPr>
        <w:pStyle w:val="17"/>
      </w:pPr>
    </w:p>
    <w:tbl>
      <w:tblPr>
        <w:tblStyle w:val="43"/>
        <w:tblW w:w="4998" w:type="pct"/>
        <w:jc w:val="right"/>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8"/>
        <w:gridCol w:w="2227"/>
        <w:gridCol w:w="1231"/>
        <w:gridCol w:w="1231"/>
        <w:gridCol w:w="1235"/>
        <w:gridCol w:w="1235"/>
        <w:gridCol w:w="1856"/>
      </w:tblGrid>
      <w:tr w14:paraId="0AB72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3073D454">
            <w:pPr>
              <w:pStyle w:val="17"/>
              <w:keepNext w:val="0"/>
              <w:keepLines w:val="0"/>
              <w:suppressLineNumbers w:val="0"/>
              <w:spacing w:before="0" w:beforeAutospacing="0" w:after="0" w:afterAutospacing="0"/>
              <w:ind w:left="0" w:right="0"/>
              <w:jc w:val="center"/>
              <w:rPr>
                <w:rFonts w:hint="default"/>
              </w:rPr>
            </w:pPr>
            <w:r>
              <w:rPr>
                <w:rFonts w:hint="default"/>
              </w:rPr>
              <w:t>序号</w:t>
            </w:r>
          </w:p>
        </w:tc>
        <w:tc>
          <w:tcPr>
            <w:tcW w:w="1127" w:type="pct"/>
            <w:vAlign w:val="center"/>
          </w:tcPr>
          <w:p w14:paraId="61059EF5">
            <w:pPr>
              <w:pStyle w:val="17"/>
              <w:keepNext w:val="0"/>
              <w:keepLines w:val="0"/>
              <w:suppressLineNumbers w:val="0"/>
              <w:spacing w:before="0" w:beforeAutospacing="0" w:after="0" w:afterAutospacing="0"/>
              <w:ind w:left="0" w:right="0"/>
              <w:jc w:val="center"/>
              <w:rPr>
                <w:rFonts w:hint="default"/>
              </w:rPr>
            </w:pPr>
            <w:r>
              <w:rPr>
                <w:rFonts w:hint="default"/>
              </w:rPr>
              <w:t>报价内容</w:t>
            </w:r>
          </w:p>
        </w:tc>
        <w:tc>
          <w:tcPr>
            <w:tcW w:w="623" w:type="pct"/>
            <w:vAlign w:val="center"/>
          </w:tcPr>
          <w:p w14:paraId="5A38B696">
            <w:pPr>
              <w:pStyle w:val="17"/>
              <w:keepNext w:val="0"/>
              <w:keepLines w:val="0"/>
              <w:suppressLineNumbers w:val="0"/>
              <w:spacing w:before="0" w:beforeAutospacing="0" w:after="0" w:afterAutospacing="0"/>
              <w:ind w:left="0" w:right="0"/>
              <w:jc w:val="center"/>
              <w:rPr>
                <w:rFonts w:hint="default"/>
              </w:rPr>
            </w:pPr>
            <w:r>
              <w:rPr>
                <w:rFonts w:hint="default"/>
              </w:rPr>
              <w:t>计量单位</w:t>
            </w:r>
          </w:p>
        </w:tc>
        <w:tc>
          <w:tcPr>
            <w:tcW w:w="623" w:type="pct"/>
            <w:vAlign w:val="center"/>
          </w:tcPr>
          <w:p w14:paraId="76B2E326">
            <w:pPr>
              <w:pStyle w:val="17"/>
              <w:keepNext w:val="0"/>
              <w:keepLines w:val="0"/>
              <w:suppressLineNumbers w:val="0"/>
              <w:spacing w:before="0" w:beforeAutospacing="0" w:after="0" w:afterAutospacing="0"/>
              <w:ind w:left="0" w:right="0"/>
              <w:jc w:val="center"/>
              <w:rPr>
                <w:rFonts w:hint="default"/>
              </w:rPr>
            </w:pPr>
            <w:r>
              <w:rPr>
                <w:rFonts w:hint="default"/>
              </w:rPr>
              <w:t>报价单位</w:t>
            </w:r>
          </w:p>
        </w:tc>
        <w:tc>
          <w:tcPr>
            <w:tcW w:w="625" w:type="pct"/>
            <w:vAlign w:val="center"/>
          </w:tcPr>
          <w:p w14:paraId="17BB1C75">
            <w:pPr>
              <w:pStyle w:val="17"/>
              <w:keepNext w:val="0"/>
              <w:keepLines w:val="0"/>
              <w:suppressLineNumbers w:val="0"/>
              <w:spacing w:before="0" w:beforeAutospacing="0" w:after="0" w:afterAutospacing="0"/>
              <w:ind w:left="0" w:right="0"/>
              <w:jc w:val="center"/>
              <w:rPr>
                <w:rFonts w:hint="default"/>
              </w:rPr>
            </w:pPr>
            <w:r>
              <w:rPr>
                <w:rFonts w:hint="eastAsia"/>
              </w:rPr>
              <w:t>响应报价</w:t>
            </w:r>
          </w:p>
        </w:tc>
        <w:tc>
          <w:tcPr>
            <w:tcW w:w="625" w:type="pct"/>
            <w:vAlign w:val="center"/>
          </w:tcPr>
          <w:p w14:paraId="57B4BACA">
            <w:pPr>
              <w:pStyle w:val="17"/>
              <w:keepNext w:val="0"/>
              <w:keepLines w:val="0"/>
              <w:suppressLineNumbers w:val="0"/>
              <w:spacing w:before="0" w:beforeAutospacing="0" w:after="0" w:afterAutospacing="0"/>
              <w:ind w:left="0" w:right="0"/>
              <w:jc w:val="center"/>
              <w:rPr>
                <w:rFonts w:hint="default"/>
              </w:rPr>
            </w:pPr>
            <w:r>
              <w:rPr>
                <w:rFonts w:hint="default"/>
              </w:rPr>
              <w:t>价款形式</w:t>
            </w:r>
          </w:p>
        </w:tc>
        <w:tc>
          <w:tcPr>
            <w:tcW w:w="939" w:type="pct"/>
            <w:vAlign w:val="center"/>
          </w:tcPr>
          <w:p w14:paraId="61BBCB1A">
            <w:pPr>
              <w:pStyle w:val="17"/>
              <w:keepNext w:val="0"/>
              <w:keepLines w:val="0"/>
              <w:suppressLineNumbers w:val="0"/>
              <w:spacing w:before="0" w:beforeAutospacing="0" w:after="0" w:afterAutospacing="0"/>
              <w:ind w:left="0" w:right="0"/>
              <w:jc w:val="center"/>
              <w:rPr>
                <w:rFonts w:hint="default"/>
              </w:rPr>
            </w:pPr>
            <w:r>
              <w:rPr>
                <w:rFonts w:hint="default"/>
              </w:rPr>
              <w:t>报价说明</w:t>
            </w:r>
          </w:p>
        </w:tc>
      </w:tr>
      <w:tr w14:paraId="464FA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3C4E6EE2">
            <w:pPr>
              <w:pStyle w:val="17"/>
              <w:keepNext w:val="0"/>
              <w:keepLines w:val="0"/>
              <w:suppressLineNumbers w:val="0"/>
              <w:spacing w:before="0" w:beforeAutospacing="0" w:after="0" w:afterAutospacing="0"/>
              <w:ind w:left="0" w:right="0"/>
              <w:jc w:val="center"/>
              <w:rPr>
                <w:rFonts w:hint="default"/>
              </w:rPr>
            </w:pPr>
            <w:r>
              <w:rPr>
                <w:rFonts w:hint="default"/>
              </w:rPr>
              <w:t>1</w:t>
            </w:r>
          </w:p>
        </w:tc>
        <w:tc>
          <w:tcPr>
            <w:tcW w:w="1127" w:type="pct"/>
            <w:vAlign w:val="center"/>
          </w:tcPr>
          <w:p w14:paraId="5CA2221F">
            <w:pPr>
              <w:pStyle w:val="17"/>
              <w:keepNext w:val="0"/>
              <w:keepLines w:val="0"/>
              <w:suppressLineNumbers w:val="0"/>
              <w:spacing w:before="0" w:beforeAutospacing="0" w:after="0" w:afterAutospacing="0"/>
              <w:ind w:left="0" w:right="0"/>
              <w:jc w:val="center"/>
              <w:rPr>
                <w:rFonts w:hint="default"/>
              </w:rPr>
            </w:pPr>
          </w:p>
        </w:tc>
        <w:tc>
          <w:tcPr>
            <w:tcW w:w="623" w:type="pct"/>
            <w:vAlign w:val="center"/>
          </w:tcPr>
          <w:p w14:paraId="013DC7CD">
            <w:pPr>
              <w:pStyle w:val="17"/>
              <w:keepNext w:val="0"/>
              <w:keepLines w:val="0"/>
              <w:suppressLineNumbers w:val="0"/>
              <w:spacing w:before="0" w:beforeAutospacing="0" w:after="0" w:afterAutospacing="0"/>
              <w:ind w:left="0" w:right="0"/>
              <w:jc w:val="center"/>
              <w:rPr>
                <w:rFonts w:hint="default"/>
              </w:rPr>
            </w:pPr>
            <w:r>
              <w:rPr>
                <w:rFonts w:hint="default"/>
              </w:rPr>
              <w:t>项</w:t>
            </w:r>
          </w:p>
        </w:tc>
        <w:tc>
          <w:tcPr>
            <w:tcW w:w="623" w:type="pct"/>
            <w:vAlign w:val="center"/>
          </w:tcPr>
          <w:p w14:paraId="1CAF21C3">
            <w:pPr>
              <w:pStyle w:val="17"/>
              <w:keepNext w:val="0"/>
              <w:keepLines w:val="0"/>
              <w:suppressLineNumbers w:val="0"/>
              <w:spacing w:before="0" w:beforeAutospacing="0" w:after="0" w:afterAutospacing="0"/>
              <w:ind w:left="0" w:right="0"/>
              <w:jc w:val="center"/>
              <w:rPr>
                <w:rFonts w:hint="default"/>
              </w:rPr>
            </w:pPr>
            <w:r>
              <w:rPr>
                <w:rFonts w:hint="eastAsia"/>
              </w:rPr>
              <w:t>元</w:t>
            </w:r>
          </w:p>
        </w:tc>
        <w:tc>
          <w:tcPr>
            <w:tcW w:w="625" w:type="pct"/>
            <w:vAlign w:val="center"/>
          </w:tcPr>
          <w:p w14:paraId="5EEB8B6B">
            <w:pPr>
              <w:pStyle w:val="17"/>
              <w:keepNext w:val="0"/>
              <w:keepLines w:val="0"/>
              <w:suppressLineNumbers w:val="0"/>
              <w:spacing w:before="0" w:beforeAutospacing="0" w:after="0" w:afterAutospacing="0"/>
              <w:ind w:left="0" w:right="0"/>
              <w:jc w:val="center"/>
              <w:rPr>
                <w:rFonts w:hint="default"/>
              </w:rPr>
            </w:pPr>
          </w:p>
        </w:tc>
        <w:tc>
          <w:tcPr>
            <w:tcW w:w="625" w:type="pct"/>
            <w:vAlign w:val="center"/>
          </w:tcPr>
          <w:p w14:paraId="4C8CD44C">
            <w:pPr>
              <w:pStyle w:val="17"/>
              <w:keepNext w:val="0"/>
              <w:keepLines w:val="0"/>
              <w:suppressLineNumbers w:val="0"/>
              <w:spacing w:before="0" w:beforeAutospacing="0" w:after="0" w:afterAutospacing="0"/>
              <w:ind w:left="0" w:right="0"/>
              <w:jc w:val="center"/>
              <w:rPr>
                <w:rFonts w:hint="default"/>
              </w:rPr>
            </w:pPr>
            <w:r>
              <w:rPr>
                <w:rFonts w:hint="eastAsia"/>
              </w:rPr>
              <w:t>总价</w:t>
            </w:r>
          </w:p>
        </w:tc>
        <w:tc>
          <w:tcPr>
            <w:tcW w:w="939" w:type="pct"/>
            <w:vAlign w:val="center"/>
          </w:tcPr>
          <w:p w14:paraId="2ABCEB93">
            <w:pPr>
              <w:pStyle w:val="17"/>
              <w:keepNext w:val="0"/>
              <w:keepLines w:val="0"/>
              <w:suppressLineNumbers w:val="0"/>
              <w:spacing w:before="0" w:beforeAutospacing="0" w:after="0" w:afterAutospacing="0"/>
              <w:ind w:left="0" w:right="0"/>
              <w:jc w:val="center"/>
              <w:rPr>
                <w:rFonts w:hint="default"/>
              </w:rPr>
            </w:pPr>
          </w:p>
        </w:tc>
      </w:tr>
    </w:tbl>
    <w:p w14:paraId="55452842">
      <w:pPr>
        <w:pStyle w:val="17"/>
      </w:pPr>
    </w:p>
    <w:p w14:paraId="428D0B05">
      <w:pPr>
        <w:keepNext w:val="0"/>
        <w:keepLines w:val="0"/>
        <w:widowControl w:val="0"/>
        <w:suppressLineNumbers w:val="0"/>
        <w:spacing w:before="0" w:beforeAutospacing="0" w:after="0" w:afterAutospacing="0" w:line="440" w:lineRule="exact"/>
        <w:ind w:left="0" w:right="0" w:firstLine="498" w:firstLineChars="200"/>
        <w:jc w:val="both"/>
        <w:rPr>
          <w:rFonts w:cs="宋体"/>
          <w:bCs/>
          <w:sz w:val="24"/>
          <w:szCs w:val="24"/>
          <w:lang w:val="en-US"/>
        </w:rPr>
      </w:pPr>
      <w:r>
        <w:rPr>
          <w:rFonts w:hint="eastAsia" w:ascii="Calibri" w:hAnsi="Calibri" w:eastAsia="宋体" w:cs="宋体"/>
          <w:bCs/>
          <w:kern w:val="2"/>
          <w:sz w:val="24"/>
          <w:szCs w:val="24"/>
          <w:lang w:val="en-US" w:eastAsia="zh-CN" w:bidi="ar"/>
        </w:rPr>
        <w:t>注：</w:t>
      </w:r>
    </w:p>
    <w:p w14:paraId="21846BBC">
      <w:pPr>
        <w:keepNext w:val="0"/>
        <w:keepLines w:val="0"/>
        <w:widowControl w:val="0"/>
        <w:suppressLineNumbers w:val="0"/>
        <w:spacing w:before="0" w:beforeAutospacing="0" w:after="0" w:afterAutospacing="0" w:line="440" w:lineRule="exact"/>
        <w:ind w:left="0" w:right="0" w:firstLine="498" w:firstLineChars="200"/>
        <w:jc w:val="both"/>
        <w:rPr>
          <w:rFonts w:cs="宋体"/>
          <w:bCs/>
          <w:sz w:val="24"/>
          <w:szCs w:val="24"/>
          <w:lang w:val="en-US"/>
        </w:rPr>
      </w:pPr>
      <w:r>
        <w:rPr>
          <w:rFonts w:hint="default" w:ascii="Calibri" w:hAnsi="Calibri" w:eastAsia="宋体" w:cs="宋体"/>
          <w:bCs/>
          <w:kern w:val="2"/>
          <w:sz w:val="24"/>
          <w:szCs w:val="24"/>
          <w:lang w:val="en-US" w:eastAsia="zh-CN" w:bidi="ar"/>
        </w:rPr>
        <w:t>1.</w:t>
      </w:r>
      <w:r>
        <w:rPr>
          <w:rFonts w:hint="eastAsia" w:ascii="Calibri" w:hAnsi="Calibri" w:eastAsia="宋体" w:cs="宋体"/>
          <w:bCs/>
          <w:kern w:val="2"/>
          <w:sz w:val="24"/>
          <w:szCs w:val="24"/>
          <w:lang w:val="en-US" w:eastAsia="zh-CN" w:bidi="ar"/>
        </w:rPr>
        <w:t>所有报价均用人民币表示，包括完成本项目所投入的设备费（含租赁）、材料费、人工费、措施费、安全文明施工费、规费、税费等各项费用。</w:t>
      </w:r>
    </w:p>
    <w:p w14:paraId="18476411">
      <w:pPr>
        <w:keepNext w:val="0"/>
        <w:keepLines w:val="0"/>
        <w:widowControl w:val="0"/>
        <w:suppressLineNumbers w:val="0"/>
        <w:spacing w:before="0" w:beforeAutospacing="0" w:after="0" w:afterAutospacing="0" w:line="440" w:lineRule="exact"/>
        <w:ind w:left="0" w:right="0" w:firstLine="498" w:firstLineChars="200"/>
        <w:jc w:val="both"/>
        <w:rPr>
          <w:rFonts w:cs="宋体"/>
          <w:b/>
          <w:bCs w:val="0"/>
          <w:sz w:val="24"/>
          <w:szCs w:val="24"/>
          <w:u w:val="single"/>
          <w:lang w:val="en-US"/>
        </w:rPr>
      </w:pPr>
      <w:r>
        <w:rPr>
          <w:rFonts w:hint="default" w:ascii="Calibri" w:hAnsi="Calibri" w:eastAsia="宋体" w:cs="宋体"/>
          <w:b/>
          <w:bCs w:val="0"/>
          <w:kern w:val="2"/>
          <w:sz w:val="24"/>
          <w:szCs w:val="24"/>
          <w:u w:val="single"/>
          <w:lang w:val="en-US" w:eastAsia="zh-CN" w:bidi="ar"/>
        </w:rPr>
        <w:t>2.</w:t>
      </w:r>
      <w:r>
        <w:rPr>
          <w:rFonts w:hint="eastAsia" w:ascii="Calibri" w:hAnsi="Calibri" w:eastAsia="宋体" w:cs="宋体"/>
          <w:b/>
          <w:bCs w:val="0"/>
          <w:kern w:val="2"/>
          <w:sz w:val="24"/>
          <w:szCs w:val="24"/>
          <w:u w:val="single"/>
          <w:lang w:val="en-US" w:eastAsia="zh-CN" w:bidi="ar"/>
        </w:rPr>
        <w:t>此“报价表”装订入采购申请文件中，供应商不得在现场进行报价。</w:t>
      </w:r>
    </w:p>
    <w:p w14:paraId="7B5A90A7">
      <w:pPr>
        <w:keepNext w:val="0"/>
        <w:keepLines w:val="0"/>
        <w:widowControl w:val="0"/>
        <w:suppressLineNumbers w:val="0"/>
        <w:spacing w:before="0" w:beforeAutospacing="0" w:after="120" w:afterAutospacing="0"/>
        <w:ind w:left="0" w:right="0" w:firstLine="438" w:firstLineChars="200"/>
        <w:jc w:val="both"/>
        <w:rPr>
          <w:rFonts w:hint="default" w:ascii="Times New Roman" w:hAnsi="Calibri" w:cs="宋体"/>
          <w:lang w:val="en-US"/>
        </w:rPr>
      </w:pPr>
    </w:p>
    <w:p w14:paraId="2BF845E3">
      <w:pPr>
        <w:keepNext w:val="0"/>
        <w:keepLines w:val="0"/>
        <w:widowControl w:val="0"/>
        <w:suppressLineNumbers w:val="0"/>
        <w:spacing w:before="0" w:beforeAutospacing="0" w:after="0" w:afterAutospacing="0" w:line="360" w:lineRule="auto"/>
        <w:ind w:left="0" w:right="0" w:firstLine="498" w:firstLineChars="200"/>
        <w:jc w:val="both"/>
        <w:rPr>
          <w:rFonts w:cs="宋体"/>
          <w:sz w:val="24"/>
          <w:szCs w:val="22"/>
          <w:lang w:val="en-US"/>
        </w:rPr>
      </w:pPr>
      <w:r>
        <w:rPr>
          <w:rFonts w:hint="eastAsia" w:ascii="Calibri" w:hAnsi="Calibri" w:eastAsia="宋体" w:cs="宋体"/>
          <w:kern w:val="2"/>
          <w:sz w:val="24"/>
          <w:szCs w:val="22"/>
          <w:lang w:val="en-US" w:eastAsia="zh-CN" w:bidi="ar"/>
        </w:rPr>
        <w:t>供应商名称：</w:t>
      </w:r>
      <w:r>
        <w:rPr>
          <w:rFonts w:hint="default" w:ascii="Calibri" w:hAnsi="Calibri" w:eastAsia="宋体" w:cs="宋体"/>
          <w:kern w:val="2"/>
          <w:sz w:val="24"/>
          <w:szCs w:val="22"/>
          <w:u w:val="single"/>
          <w:lang w:val="en-US" w:eastAsia="zh-CN" w:bidi="ar"/>
        </w:rPr>
        <w:t xml:space="preserve">                        </w:t>
      </w:r>
      <w:r>
        <w:rPr>
          <w:rFonts w:hint="eastAsia" w:ascii="Calibri" w:hAnsi="Calibri" w:eastAsia="宋体" w:cs="宋体"/>
          <w:kern w:val="2"/>
          <w:sz w:val="24"/>
          <w:szCs w:val="22"/>
          <w:lang w:val="en-US" w:eastAsia="zh-CN" w:bidi="ar"/>
        </w:rPr>
        <w:t>（盖单位公章）</w:t>
      </w:r>
    </w:p>
    <w:p w14:paraId="658D05DF">
      <w:pPr>
        <w:keepNext w:val="0"/>
        <w:keepLines w:val="0"/>
        <w:widowControl w:val="0"/>
        <w:suppressLineNumbers w:val="0"/>
        <w:spacing w:before="0" w:beforeAutospacing="0" w:after="0" w:afterAutospacing="0" w:line="360" w:lineRule="auto"/>
        <w:ind w:left="0" w:right="0" w:firstLine="498" w:firstLineChars="200"/>
        <w:jc w:val="both"/>
        <w:rPr>
          <w:rFonts w:cs="宋体"/>
          <w:bCs/>
          <w:sz w:val="24"/>
          <w:szCs w:val="22"/>
          <w:u w:val="single"/>
          <w:lang w:val="en-US"/>
        </w:rPr>
      </w:pPr>
      <w:r>
        <w:rPr>
          <w:rFonts w:hint="eastAsia" w:ascii="Calibri" w:hAnsi="Calibri" w:eastAsia="宋体" w:cs="宋体"/>
          <w:bCs/>
          <w:kern w:val="2"/>
          <w:sz w:val="24"/>
          <w:szCs w:val="22"/>
          <w:lang w:val="en-US" w:eastAsia="zh-CN" w:bidi="ar"/>
        </w:rPr>
        <w:t>法定代表人或授权代表（签字或盖章）：</w:t>
      </w:r>
      <w:r>
        <w:rPr>
          <w:rFonts w:hint="default" w:ascii="Calibri" w:hAnsi="Calibri" w:eastAsia="宋体" w:cs="宋体"/>
          <w:bCs/>
          <w:kern w:val="2"/>
          <w:sz w:val="24"/>
          <w:szCs w:val="22"/>
          <w:u w:val="single"/>
          <w:lang w:val="en-US" w:eastAsia="zh-CN" w:bidi="ar"/>
        </w:rPr>
        <w:t xml:space="preserve">              </w:t>
      </w:r>
    </w:p>
    <w:p w14:paraId="43AD6A7A">
      <w:pPr>
        <w:keepNext w:val="0"/>
        <w:keepLines w:val="0"/>
        <w:widowControl/>
        <w:suppressLineNumbers w:val="0"/>
        <w:ind w:firstLine="498" w:firstLineChars="200"/>
        <w:jc w:val="left"/>
      </w:pPr>
      <w:r>
        <w:rPr>
          <w:rFonts w:hint="eastAsia" w:ascii="Calibri" w:hAnsi="Calibri" w:eastAsia="宋体" w:cs="宋体"/>
          <w:bCs/>
          <w:kern w:val="2"/>
          <w:sz w:val="24"/>
          <w:szCs w:val="22"/>
          <w:lang w:val="en-US" w:eastAsia="zh-CN" w:bidi="ar"/>
        </w:rPr>
        <w:t>日</w:t>
      </w:r>
      <w:r>
        <w:rPr>
          <w:rFonts w:hint="default" w:ascii="Calibri" w:hAnsi="Calibri" w:eastAsia="宋体" w:cs="宋体"/>
          <w:bCs/>
          <w:kern w:val="2"/>
          <w:sz w:val="24"/>
          <w:szCs w:val="22"/>
          <w:lang w:val="en-US" w:eastAsia="zh-CN" w:bidi="ar"/>
        </w:rPr>
        <w:t xml:space="preserve">  </w:t>
      </w:r>
      <w:r>
        <w:rPr>
          <w:rFonts w:hint="eastAsia" w:ascii="Calibri" w:hAnsi="Calibri" w:eastAsia="宋体" w:cs="宋体"/>
          <w:bCs/>
          <w:kern w:val="2"/>
          <w:sz w:val="24"/>
          <w:szCs w:val="22"/>
          <w:lang w:val="en-US" w:eastAsia="zh-CN" w:bidi="ar"/>
        </w:rPr>
        <w:t>期：</w:t>
      </w:r>
      <w:r>
        <w:rPr>
          <w:rFonts w:hint="default" w:ascii="Calibri" w:hAnsi="Calibri" w:eastAsia="宋体" w:cs="宋体"/>
          <w:bCs/>
          <w:kern w:val="2"/>
          <w:sz w:val="24"/>
          <w:szCs w:val="22"/>
          <w:u w:val="single"/>
          <w:lang w:val="en-US" w:eastAsia="zh-CN" w:bidi="ar"/>
        </w:rPr>
        <w:t xml:space="preserve">       </w:t>
      </w:r>
      <w:r>
        <w:rPr>
          <w:rFonts w:hint="eastAsia" w:ascii="Calibri" w:hAnsi="Calibri" w:eastAsia="宋体" w:cs="宋体"/>
          <w:bCs/>
          <w:kern w:val="2"/>
          <w:sz w:val="24"/>
          <w:szCs w:val="22"/>
          <w:lang w:val="en-US" w:eastAsia="zh-CN" w:bidi="ar"/>
        </w:rPr>
        <w:t>年</w:t>
      </w:r>
      <w:r>
        <w:rPr>
          <w:rFonts w:hint="default" w:ascii="Calibri" w:hAnsi="Calibri" w:eastAsia="宋体" w:cs="宋体"/>
          <w:bCs/>
          <w:kern w:val="2"/>
          <w:sz w:val="24"/>
          <w:szCs w:val="22"/>
          <w:u w:val="single"/>
          <w:lang w:val="en-US" w:eastAsia="zh-CN" w:bidi="ar"/>
        </w:rPr>
        <w:t xml:space="preserve">     </w:t>
      </w:r>
      <w:r>
        <w:rPr>
          <w:rFonts w:hint="eastAsia" w:ascii="Calibri" w:hAnsi="Calibri" w:eastAsia="宋体" w:cs="宋体"/>
          <w:bCs/>
          <w:kern w:val="2"/>
          <w:sz w:val="24"/>
          <w:szCs w:val="22"/>
          <w:lang w:val="en-US" w:eastAsia="zh-CN" w:bidi="ar"/>
        </w:rPr>
        <w:t>月</w:t>
      </w:r>
      <w:r>
        <w:rPr>
          <w:rFonts w:hint="default" w:ascii="Calibri" w:hAnsi="Calibri" w:eastAsia="宋体" w:cs="宋体"/>
          <w:bCs/>
          <w:kern w:val="2"/>
          <w:sz w:val="24"/>
          <w:szCs w:val="22"/>
          <w:u w:val="single"/>
          <w:lang w:val="en-US" w:eastAsia="zh-CN" w:bidi="ar"/>
        </w:rPr>
        <w:t xml:space="preserve">      </w:t>
      </w:r>
      <w:r>
        <w:rPr>
          <w:rFonts w:hint="eastAsia" w:ascii="Calibri" w:hAnsi="Calibri" w:eastAsia="宋体" w:cs="宋体"/>
          <w:bCs/>
          <w:kern w:val="2"/>
          <w:sz w:val="24"/>
          <w:szCs w:val="22"/>
          <w:lang w:val="en-US" w:eastAsia="zh-CN" w:bidi="ar"/>
        </w:rPr>
        <w:t>日</w:t>
      </w:r>
    </w:p>
    <w:p w14:paraId="60128147">
      <w:pPr>
        <w:pStyle w:val="12"/>
      </w:pPr>
    </w:p>
    <w:p w14:paraId="658AA47F">
      <w:pPr>
        <w:rPr>
          <w:rFonts w:ascii="宋体" w:hAnsi="宋体"/>
          <w:sz w:val="28"/>
          <w:szCs w:val="28"/>
        </w:rPr>
      </w:pPr>
      <w:r>
        <w:rPr>
          <w:rFonts w:hint="eastAsia" w:ascii="宋体" w:hAnsi="宋体"/>
          <w:sz w:val="28"/>
          <w:szCs w:val="28"/>
        </w:rPr>
        <w:br w:type="page"/>
      </w:r>
    </w:p>
    <w:bookmarkEnd w:id="26"/>
    <w:p w14:paraId="03A231D4">
      <w:pPr>
        <w:spacing w:line="360" w:lineRule="auto"/>
        <w:jc w:val="center"/>
        <w:rPr>
          <w:rFonts w:ascii="黑体" w:hAnsi="黑体" w:eastAsia="黑体"/>
          <w:b/>
          <w:bCs/>
          <w:sz w:val="28"/>
          <w:szCs w:val="28"/>
        </w:rPr>
      </w:pPr>
      <w:bookmarkStart w:id="27" w:name="_Toc476736025"/>
      <w:bookmarkStart w:id="28" w:name="_Toc453578491"/>
      <w:bookmarkStart w:id="29" w:name="_Toc325028474"/>
      <w:r>
        <w:rPr>
          <w:rFonts w:hint="eastAsia" w:ascii="黑体" w:hAnsi="黑体" w:eastAsia="黑体"/>
          <w:b/>
          <w:bCs/>
          <w:sz w:val="28"/>
          <w:szCs w:val="28"/>
        </w:rPr>
        <w:t>格式六、</w:t>
      </w:r>
      <w:bookmarkEnd w:id="27"/>
      <w:bookmarkEnd w:id="28"/>
      <w:bookmarkEnd w:id="29"/>
      <w:bookmarkStart w:id="30" w:name="_Toc19468"/>
      <w:bookmarkStart w:id="31" w:name="_Toc24591"/>
      <w:r>
        <w:rPr>
          <w:rFonts w:hint="eastAsia" w:ascii="黑体" w:hAnsi="黑体" w:eastAsia="黑体"/>
          <w:b/>
          <w:bCs/>
          <w:sz w:val="28"/>
          <w:szCs w:val="28"/>
        </w:rPr>
        <w:t>拟投入本项目机构人员汇总表</w:t>
      </w:r>
      <w:bookmarkEnd w:id="30"/>
      <w:bookmarkEnd w:id="3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3AE3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DB3C7C1">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序号</w:t>
            </w:r>
          </w:p>
        </w:tc>
        <w:tc>
          <w:tcPr>
            <w:tcW w:w="2586" w:type="dxa"/>
            <w:vAlign w:val="center"/>
          </w:tcPr>
          <w:p w14:paraId="759B096B">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姓名</w:t>
            </w:r>
          </w:p>
        </w:tc>
        <w:tc>
          <w:tcPr>
            <w:tcW w:w="1255" w:type="dxa"/>
            <w:vAlign w:val="center"/>
          </w:tcPr>
          <w:p w14:paraId="7BA439C2">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性别</w:t>
            </w:r>
          </w:p>
        </w:tc>
        <w:tc>
          <w:tcPr>
            <w:tcW w:w="1201" w:type="dxa"/>
            <w:vAlign w:val="center"/>
          </w:tcPr>
          <w:p w14:paraId="26430257">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年龄</w:t>
            </w:r>
          </w:p>
        </w:tc>
        <w:tc>
          <w:tcPr>
            <w:tcW w:w="2031" w:type="dxa"/>
            <w:vAlign w:val="center"/>
          </w:tcPr>
          <w:p w14:paraId="42FBE297">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拟任职务</w:t>
            </w:r>
          </w:p>
        </w:tc>
        <w:tc>
          <w:tcPr>
            <w:tcW w:w="1802" w:type="dxa"/>
            <w:vAlign w:val="center"/>
          </w:tcPr>
          <w:p w14:paraId="3B388168">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备注</w:t>
            </w:r>
          </w:p>
        </w:tc>
      </w:tr>
      <w:tr w14:paraId="304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80B7F8E">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1</w:t>
            </w:r>
          </w:p>
        </w:tc>
        <w:tc>
          <w:tcPr>
            <w:tcW w:w="2586" w:type="dxa"/>
          </w:tcPr>
          <w:p w14:paraId="69AE20F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198BA6D6">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024CB02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7A3B8D0E">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304C7E6F">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58D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CF9E2AA">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2</w:t>
            </w:r>
          </w:p>
        </w:tc>
        <w:tc>
          <w:tcPr>
            <w:tcW w:w="2586" w:type="dxa"/>
          </w:tcPr>
          <w:p w14:paraId="466E006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11D08DEE">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5FB6F13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6A3186EF">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6C9021EE">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1D49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33D509C">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3</w:t>
            </w:r>
          </w:p>
        </w:tc>
        <w:tc>
          <w:tcPr>
            <w:tcW w:w="2586" w:type="dxa"/>
          </w:tcPr>
          <w:p w14:paraId="0832230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31D0144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33CCFD7E">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61E2D7BF">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4F5006ED">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5A79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E5CFAD0">
            <w:pPr>
              <w:keepNext w:val="0"/>
              <w:keepLines w:val="0"/>
              <w:suppressLineNumbers w:val="0"/>
              <w:spacing w:before="0" w:beforeAutospacing="0" w:after="0" w:afterAutospacing="0" w:line="360" w:lineRule="auto"/>
              <w:ind w:left="0" w:right="-4" w:rightChars="-2"/>
              <w:rPr>
                <w:rFonts w:hint="default" w:ascii="宋体" w:hAnsi="宋体"/>
                <w:sz w:val="24"/>
              </w:rPr>
            </w:pPr>
            <w:r>
              <w:rPr>
                <w:rFonts w:hint="eastAsia" w:ascii="宋体" w:hAnsi="宋体"/>
                <w:sz w:val="24"/>
              </w:rPr>
              <w:t>…</w:t>
            </w:r>
          </w:p>
        </w:tc>
        <w:tc>
          <w:tcPr>
            <w:tcW w:w="2586" w:type="dxa"/>
          </w:tcPr>
          <w:p w14:paraId="2CBEE801">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749FBE70">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680CAA3F">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3312748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755A1F5B">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5B3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BC0B129">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17AA8D9C">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3D62E5C2">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2C2A7135">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0181712A">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5DF24008">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2A4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5AA190">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2913215C">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2B4589B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720EB2DA">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220376FA">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05E9DE8E">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66D7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EE52B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150938A4">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651FDDA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1C23FD5F">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25AE659B">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05AF0D31">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1F0A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FED6A2">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67CEDE3C">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2B57AC9E">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4BB1FCE9">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2E69E29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5BAE9853">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32D4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8AC620">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4E79A434">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06DC52F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09FAC9BF">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6326E7D1">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32AF8720">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4FA2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952698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7B613CC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754BF4D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2DFF5AE5">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6FD16F3B">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286B44F8">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2D2F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A4F574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78010089">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21CED9A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5E0F9A2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607080EA">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77C44575">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3AC1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0FD817C">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1971B597">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3E27402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1B9A4576">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34D33574">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5A9D973B">
            <w:pPr>
              <w:keepNext w:val="0"/>
              <w:keepLines w:val="0"/>
              <w:suppressLineNumbers w:val="0"/>
              <w:spacing w:before="0" w:beforeAutospacing="0" w:after="0" w:afterAutospacing="0" w:line="360" w:lineRule="auto"/>
              <w:ind w:left="0" w:right="-4" w:rightChars="-2"/>
              <w:rPr>
                <w:rFonts w:hint="default" w:ascii="宋体" w:hAnsi="宋体"/>
                <w:sz w:val="24"/>
              </w:rPr>
            </w:pPr>
          </w:p>
        </w:tc>
      </w:tr>
    </w:tbl>
    <w:p w14:paraId="2D0378EF">
      <w:pPr>
        <w:adjustRightInd w:val="0"/>
        <w:spacing w:line="440" w:lineRule="exact"/>
        <w:textAlignment w:val="baseline"/>
        <w:rPr>
          <w:rFonts w:ascii="宋体" w:hAnsi="宋体"/>
          <w:szCs w:val="21"/>
        </w:rPr>
      </w:pPr>
    </w:p>
    <w:p w14:paraId="136664D4">
      <w:pPr>
        <w:adjustRightInd w:val="0"/>
        <w:spacing w:line="400" w:lineRule="exact"/>
        <w:ind w:firstLine="498" w:firstLineChars="200"/>
        <w:jc w:val="left"/>
        <w:rPr>
          <w:rFonts w:hAnsi="宋体"/>
          <w:sz w:val="24"/>
        </w:rPr>
      </w:pPr>
      <w:r>
        <w:rPr>
          <w:rFonts w:hint="eastAsia" w:hAnsi="宋体"/>
          <w:sz w:val="24"/>
        </w:rPr>
        <w:t>采购申请人：（盖单位章）</w:t>
      </w:r>
    </w:p>
    <w:p w14:paraId="5997927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E70995A">
      <w:pPr>
        <w:adjustRightInd w:val="0"/>
        <w:spacing w:line="400" w:lineRule="exact"/>
        <w:ind w:firstLine="498" w:firstLineChars="200"/>
        <w:jc w:val="left"/>
        <w:rPr>
          <w:rFonts w:hAnsi="宋体"/>
          <w:sz w:val="24"/>
        </w:rPr>
      </w:pPr>
      <w:r>
        <w:rPr>
          <w:rFonts w:hint="eastAsia" w:hAnsi="宋体"/>
          <w:sz w:val="24"/>
        </w:rPr>
        <w:t>日期：年月日</w:t>
      </w:r>
    </w:p>
    <w:p w14:paraId="6EFDA3CF">
      <w:pPr>
        <w:adjustRightInd w:val="0"/>
        <w:spacing w:line="440" w:lineRule="exact"/>
        <w:textAlignment w:val="baseline"/>
        <w:rPr>
          <w:rFonts w:ascii="宋体" w:hAnsi="宋体"/>
          <w:szCs w:val="21"/>
        </w:rPr>
      </w:pPr>
    </w:p>
    <w:p w14:paraId="2238ED81">
      <w:pPr>
        <w:adjustRightInd w:val="0"/>
        <w:spacing w:line="440" w:lineRule="exact"/>
        <w:textAlignment w:val="baseline"/>
        <w:rPr>
          <w:rFonts w:ascii="宋体" w:hAnsi="宋体"/>
          <w:szCs w:val="21"/>
        </w:rPr>
      </w:pPr>
    </w:p>
    <w:p w14:paraId="1A836E12">
      <w:pPr>
        <w:adjustRightInd w:val="0"/>
        <w:spacing w:line="440" w:lineRule="exact"/>
        <w:textAlignment w:val="baseline"/>
        <w:rPr>
          <w:rFonts w:ascii="宋体" w:hAnsi="宋体"/>
          <w:szCs w:val="21"/>
        </w:rPr>
      </w:pPr>
    </w:p>
    <w:p w14:paraId="4328DD3C">
      <w:pPr>
        <w:spacing w:line="360" w:lineRule="auto"/>
        <w:jc w:val="center"/>
        <w:rPr>
          <w:rFonts w:ascii="黑体" w:hAnsi="黑体" w:eastAsia="黑体"/>
          <w:b/>
          <w:bCs/>
          <w:sz w:val="28"/>
          <w:szCs w:val="28"/>
        </w:rPr>
      </w:pPr>
      <w:r>
        <w:rPr>
          <w:rFonts w:ascii="宋体" w:hAnsi="宋体"/>
          <w:sz w:val="24"/>
        </w:rPr>
        <w:br w:type="page"/>
      </w:r>
      <w:bookmarkStart w:id="32" w:name="_Toc476736024"/>
      <w:bookmarkStart w:id="33" w:name="_Toc217446087"/>
      <w:bookmarkStart w:id="34" w:name="_Toc325028475"/>
      <w:bookmarkStart w:id="35" w:name="_Toc476736028"/>
      <w:bookmarkStart w:id="36" w:name="_Toc453578492"/>
      <w:r>
        <w:rPr>
          <w:rFonts w:hint="eastAsia" w:ascii="黑体" w:hAnsi="黑体" w:eastAsia="黑体"/>
          <w:b/>
          <w:bCs/>
          <w:sz w:val="28"/>
          <w:szCs w:val="28"/>
        </w:rPr>
        <w:t>格式七、</w:t>
      </w:r>
      <w:bookmarkStart w:id="37" w:name="_Toc14057"/>
      <w:r>
        <w:rPr>
          <w:rFonts w:hint="eastAsia" w:ascii="黑体" w:hAnsi="黑体" w:eastAsia="黑体"/>
          <w:b/>
          <w:bCs/>
          <w:sz w:val="28"/>
          <w:szCs w:val="28"/>
        </w:rPr>
        <w:t>商务应答表</w:t>
      </w:r>
      <w:bookmarkEnd w:id="37"/>
    </w:p>
    <w:p w14:paraId="00B4A3B8">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8AF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8C9505C">
            <w:pPr>
              <w:keepNext w:val="0"/>
              <w:keepLines w:val="0"/>
              <w:suppressLineNumbers w:val="0"/>
              <w:spacing w:before="0" w:beforeAutospacing="0" w:after="0" w:afterAutospacing="0" w:line="400" w:lineRule="exact"/>
              <w:ind w:left="0" w:right="0"/>
              <w:rPr>
                <w:rFonts w:hint="default" w:hAnsi="宋体"/>
                <w:kern w:val="0"/>
                <w:sz w:val="24"/>
              </w:rPr>
            </w:pPr>
            <w:r>
              <w:rPr>
                <w:rFonts w:hint="eastAsia" w:hAnsi="宋体"/>
                <w:kern w:val="0"/>
                <w:sz w:val="24"/>
              </w:rPr>
              <w:t>序号</w:t>
            </w:r>
          </w:p>
        </w:tc>
        <w:tc>
          <w:tcPr>
            <w:tcW w:w="1516" w:type="dxa"/>
          </w:tcPr>
          <w:p w14:paraId="174A5A84">
            <w:pPr>
              <w:keepNext w:val="0"/>
              <w:keepLines w:val="0"/>
              <w:suppressLineNumbers w:val="0"/>
              <w:spacing w:before="0" w:beforeAutospacing="0" w:after="0" w:afterAutospacing="0" w:line="400" w:lineRule="exact"/>
              <w:ind w:left="0" w:right="0"/>
              <w:jc w:val="center"/>
              <w:rPr>
                <w:rFonts w:hint="default" w:hAnsi="宋体"/>
                <w:kern w:val="0"/>
                <w:sz w:val="24"/>
              </w:rPr>
            </w:pPr>
            <w:r>
              <w:rPr>
                <w:rFonts w:hint="eastAsia" w:hAnsi="宋体"/>
                <w:kern w:val="0"/>
                <w:sz w:val="24"/>
              </w:rPr>
              <w:t>采购文件</w:t>
            </w:r>
          </w:p>
          <w:p w14:paraId="624C58A1">
            <w:pPr>
              <w:keepNext w:val="0"/>
              <w:keepLines w:val="0"/>
              <w:suppressLineNumbers w:val="0"/>
              <w:spacing w:before="0" w:beforeAutospacing="0" w:after="0" w:afterAutospacing="0" w:line="400" w:lineRule="exact"/>
              <w:ind w:left="0" w:right="0"/>
              <w:jc w:val="center"/>
              <w:rPr>
                <w:rFonts w:hint="default" w:hAnsi="宋体"/>
                <w:kern w:val="0"/>
                <w:sz w:val="24"/>
              </w:rPr>
            </w:pPr>
            <w:r>
              <w:rPr>
                <w:rFonts w:hint="eastAsia" w:hAnsi="宋体"/>
                <w:kern w:val="0"/>
                <w:sz w:val="24"/>
              </w:rPr>
              <w:t>条目号</w:t>
            </w:r>
          </w:p>
        </w:tc>
        <w:tc>
          <w:tcPr>
            <w:tcW w:w="1516" w:type="dxa"/>
            <w:vAlign w:val="center"/>
          </w:tcPr>
          <w:p w14:paraId="0675F520">
            <w:pPr>
              <w:keepNext w:val="0"/>
              <w:keepLines w:val="0"/>
              <w:suppressLineNumbers w:val="0"/>
              <w:spacing w:before="0" w:beforeAutospacing="0" w:after="0" w:afterAutospacing="0" w:line="400" w:lineRule="exact"/>
              <w:ind w:left="0" w:right="0"/>
              <w:jc w:val="center"/>
              <w:rPr>
                <w:rFonts w:hint="default" w:hAnsi="宋体"/>
                <w:kern w:val="0"/>
                <w:sz w:val="24"/>
              </w:rPr>
            </w:pPr>
            <w:r>
              <w:rPr>
                <w:rFonts w:hint="eastAsia" w:hAnsi="宋体"/>
                <w:kern w:val="0"/>
                <w:sz w:val="24"/>
              </w:rPr>
              <w:t>采购要求</w:t>
            </w:r>
          </w:p>
        </w:tc>
        <w:tc>
          <w:tcPr>
            <w:tcW w:w="3210" w:type="dxa"/>
            <w:vAlign w:val="center"/>
          </w:tcPr>
          <w:p w14:paraId="7A2F3F13">
            <w:pPr>
              <w:keepNext w:val="0"/>
              <w:keepLines w:val="0"/>
              <w:suppressLineNumbers w:val="0"/>
              <w:spacing w:before="0" w:beforeAutospacing="0" w:after="0" w:afterAutospacing="0" w:line="400" w:lineRule="exact"/>
              <w:ind w:left="0" w:right="0"/>
              <w:jc w:val="center"/>
              <w:rPr>
                <w:rFonts w:hint="default" w:hAnsi="宋体"/>
                <w:kern w:val="0"/>
                <w:sz w:val="24"/>
              </w:rPr>
            </w:pPr>
            <w:r>
              <w:rPr>
                <w:rFonts w:hint="eastAsia" w:hAnsi="宋体"/>
                <w:kern w:val="0"/>
                <w:sz w:val="24"/>
              </w:rPr>
              <w:t>采购申请应答</w:t>
            </w:r>
          </w:p>
        </w:tc>
        <w:tc>
          <w:tcPr>
            <w:tcW w:w="1642" w:type="dxa"/>
            <w:vAlign w:val="center"/>
          </w:tcPr>
          <w:p w14:paraId="7E01F586">
            <w:pPr>
              <w:keepNext w:val="0"/>
              <w:keepLines w:val="0"/>
              <w:suppressLineNumbers w:val="0"/>
              <w:spacing w:before="0" w:beforeAutospacing="0" w:after="0" w:afterAutospacing="0" w:line="400" w:lineRule="exact"/>
              <w:ind w:left="0" w:right="0"/>
              <w:jc w:val="center"/>
              <w:rPr>
                <w:rFonts w:hint="default" w:hAnsi="宋体"/>
                <w:kern w:val="0"/>
                <w:sz w:val="24"/>
              </w:rPr>
            </w:pPr>
            <w:r>
              <w:rPr>
                <w:rFonts w:hint="eastAsia" w:hAnsi="宋体"/>
                <w:kern w:val="0"/>
                <w:sz w:val="24"/>
              </w:rPr>
              <w:t>响应/偏离</w:t>
            </w:r>
          </w:p>
        </w:tc>
      </w:tr>
      <w:tr w14:paraId="0F5C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0E82303">
            <w:pPr>
              <w:keepNext w:val="0"/>
              <w:keepLines w:val="0"/>
              <w:suppressLineNumbers w:val="0"/>
              <w:spacing w:before="0" w:beforeAutospacing="0" w:after="0" w:afterAutospacing="0" w:line="400" w:lineRule="exact"/>
              <w:ind w:left="0" w:right="0"/>
              <w:jc w:val="center"/>
              <w:rPr>
                <w:rFonts w:hint="default" w:hAnsi="宋体"/>
                <w:sz w:val="32"/>
              </w:rPr>
            </w:pPr>
          </w:p>
        </w:tc>
        <w:tc>
          <w:tcPr>
            <w:tcW w:w="1516" w:type="dxa"/>
          </w:tcPr>
          <w:p w14:paraId="6023151B">
            <w:pPr>
              <w:keepNext w:val="0"/>
              <w:keepLines w:val="0"/>
              <w:suppressLineNumbers w:val="0"/>
              <w:spacing w:before="0" w:beforeAutospacing="0" w:after="0" w:afterAutospacing="0" w:line="400" w:lineRule="exact"/>
              <w:ind w:left="0" w:right="0"/>
              <w:jc w:val="center"/>
              <w:rPr>
                <w:rFonts w:hint="default" w:hAnsi="宋体"/>
                <w:sz w:val="32"/>
              </w:rPr>
            </w:pPr>
          </w:p>
        </w:tc>
        <w:tc>
          <w:tcPr>
            <w:tcW w:w="1516" w:type="dxa"/>
          </w:tcPr>
          <w:p w14:paraId="76BB79F7">
            <w:pPr>
              <w:keepNext w:val="0"/>
              <w:keepLines w:val="0"/>
              <w:suppressLineNumbers w:val="0"/>
              <w:spacing w:before="0" w:beforeAutospacing="0" w:after="0" w:afterAutospacing="0" w:line="400" w:lineRule="exact"/>
              <w:ind w:left="0" w:right="0"/>
              <w:jc w:val="center"/>
              <w:rPr>
                <w:rFonts w:hint="default" w:hAnsi="宋体"/>
                <w:sz w:val="32"/>
              </w:rPr>
            </w:pPr>
          </w:p>
        </w:tc>
        <w:tc>
          <w:tcPr>
            <w:tcW w:w="3210" w:type="dxa"/>
          </w:tcPr>
          <w:p w14:paraId="3911AA11">
            <w:pPr>
              <w:keepNext w:val="0"/>
              <w:keepLines w:val="0"/>
              <w:suppressLineNumbers w:val="0"/>
              <w:spacing w:before="0" w:beforeAutospacing="0" w:after="0" w:afterAutospacing="0" w:line="400" w:lineRule="exact"/>
              <w:ind w:left="435" w:right="0" w:hanging="433" w:hangingChars="132"/>
              <w:jc w:val="center"/>
              <w:rPr>
                <w:rFonts w:hint="default" w:hAnsi="宋体"/>
                <w:sz w:val="32"/>
              </w:rPr>
            </w:pPr>
          </w:p>
        </w:tc>
        <w:tc>
          <w:tcPr>
            <w:tcW w:w="1642" w:type="dxa"/>
          </w:tcPr>
          <w:p w14:paraId="442A0EC9">
            <w:pPr>
              <w:keepNext w:val="0"/>
              <w:keepLines w:val="0"/>
              <w:suppressLineNumbers w:val="0"/>
              <w:spacing w:before="0" w:beforeAutospacing="0" w:after="0" w:afterAutospacing="0" w:line="400" w:lineRule="exact"/>
              <w:ind w:left="435" w:right="0" w:hanging="433" w:hangingChars="132"/>
              <w:jc w:val="center"/>
              <w:rPr>
                <w:rFonts w:hint="default" w:hAnsi="宋体"/>
                <w:sz w:val="32"/>
              </w:rPr>
            </w:pPr>
          </w:p>
        </w:tc>
      </w:tr>
      <w:tr w14:paraId="5409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30135B6">
            <w:pPr>
              <w:keepNext w:val="0"/>
              <w:keepLines w:val="0"/>
              <w:suppressLineNumbers w:val="0"/>
              <w:spacing w:before="0" w:beforeAutospacing="0" w:after="0" w:afterAutospacing="0" w:line="400" w:lineRule="exact"/>
              <w:ind w:left="0" w:right="0"/>
              <w:jc w:val="center"/>
              <w:rPr>
                <w:rFonts w:hint="default" w:hAnsi="宋体"/>
                <w:sz w:val="32"/>
              </w:rPr>
            </w:pPr>
          </w:p>
        </w:tc>
        <w:tc>
          <w:tcPr>
            <w:tcW w:w="1516" w:type="dxa"/>
          </w:tcPr>
          <w:p w14:paraId="15D0CEB4">
            <w:pPr>
              <w:keepNext w:val="0"/>
              <w:keepLines w:val="0"/>
              <w:suppressLineNumbers w:val="0"/>
              <w:spacing w:before="0" w:beforeAutospacing="0" w:after="0" w:afterAutospacing="0" w:line="400" w:lineRule="exact"/>
              <w:ind w:left="0" w:right="0"/>
              <w:jc w:val="center"/>
              <w:rPr>
                <w:rFonts w:hint="default" w:hAnsi="宋体"/>
                <w:sz w:val="32"/>
              </w:rPr>
            </w:pPr>
          </w:p>
        </w:tc>
        <w:tc>
          <w:tcPr>
            <w:tcW w:w="1516" w:type="dxa"/>
          </w:tcPr>
          <w:p w14:paraId="1F83696F">
            <w:pPr>
              <w:keepNext w:val="0"/>
              <w:keepLines w:val="0"/>
              <w:suppressLineNumbers w:val="0"/>
              <w:spacing w:before="0" w:beforeAutospacing="0" w:after="0" w:afterAutospacing="0" w:line="400" w:lineRule="exact"/>
              <w:ind w:left="0" w:right="0"/>
              <w:jc w:val="center"/>
              <w:rPr>
                <w:rFonts w:hint="default" w:hAnsi="宋体"/>
                <w:sz w:val="32"/>
              </w:rPr>
            </w:pPr>
          </w:p>
        </w:tc>
        <w:tc>
          <w:tcPr>
            <w:tcW w:w="3210" w:type="dxa"/>
          </w:tcPr>
          <w:p w14:paraId="2AC11230">
            <w:pPr>
              <w:keepNext w:val="0"/>
              <w:keepLines w:val="0"/>
              <w:suppressLineNumbers w:val="0"/>
              <w:spacing w:before="0" w:beforeAutospacing="0" w:after="0" w:afterAutospacing="0" w:line="400" w:lineRule="exact"/>
              <w:ind w:left="0" w:right="0"/>
              <w:jc w:val="center"/>
              <w:rPr>
                <w:rFonts w:hint="default" w:hAnsi="宋体"/>
                <w:sz w:val="32"/>
              </w:rPr>
            </w:pPr>
          </w:p>
        </w:tc>
        <w:tc>
          <w:tcPr>
            <w:tcW w:w="1642" w:type="dxa"/>
          </w:tcPr>
          <w:p w14:paraId="019B3AE0">
            <w:pPr>
              <w:keepNext w:val="0"/>
              <w:keepLines w:val="0"/>
              <w:suppressLineNumbers w:val="0"/>
              <w:spacing w:before="0" w:beforeAutospacing="0" w:after="0" w:afterAutospacing="0" w:line="400" w:lineRule="exact"/>
              <w:ind w:left="0" w:right="0"/>
              <w:jc w:val="center"/>
              <w:rPr>
                <w:rFonts w:hint="default" w:hAnsi="宋体"/>
                <w:sz w:val="32"/>
              </w:rPr>
            </w:pPr>
          </w:p>
        </w:tc>
      </w:tr>
      <w:tr w14:paraId="6ECC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77880E">
            <w:pPr>
              <w:keepNext w:val="0"/>
              <w:keepLines w:val="0"/>
              <w:suppressLineNumbers w:val="0"/>
              <w:spacing w:before="0" w:beforeAutospacing="0" w:after="0" w:afterAutospacing="0" w:line="400" w:lineRule="exact"/>
              <w:ind w:left="0" w:right="0"/>
              <w:jc w:val="center"/>
              <w:rPr>
                <w:rFonts w:hint="default" w:hAnsi="宋体"/>
                <w:sz w:val="32"/>
              </w:rPr>
            </w:pPr>
          </w:p>
        </w:tc>
        <w:tc>
          <w:tcPr>
            <w:tcW w:w="1516" w:type="dxa"/>
          </w:tcPr>
          <w:p w14:paraId="143512E3">
            <w:pPr>
              <w:keepNext w:val="0"/>
              <w:keepLines w:val="0"/>
              <w:suppressLineNumbers w:val="0"/>
              <w:spacing w:before="0" w:beforeAutospacing="0" w:after="0" w:afterAutospacing="0" w:line="400" w:lineRule="exact"/>
              <w:ind w:left="0" w:right="0"/>
              <w:jc w:val="center"/>
              <w:rPr>
                <w:rFonts w:hint="default" w:hAnsi="宋体"/>
                <w:sz w:val="32"/>
              </w:rPr>
            </w:pPr>
          </w:p>
        </w:tc>
        <w:tc>
          <w:tcPr>
            <w:tcW w:w="1516" w:type="dxa"/>
          </w:tcPr>
          <w:p w14:paraId="3AF45DD1">
            <w:pPr>
              <w:keepNext w:val="0"/>
              <w:keepLines w:val="0"/>
              <w:suppressLineNumbers w:val="0"/>
              <w:spacing w:before="0" w:beforeAutospacing="0" w:after="0" w:afterAutospacing="0" w:line="400" w:lineRule="exact"/>
              <w:ind w:left="0" w:right="0"/>
              <w:jc w:val="center"/>
              <w:rPr>
                <w:rFonts w:hint="default" w:hAnsi="宋体"/>
                <w:sz w:val="32"/>
              </w:rPr>
            </w:pPr>
          </w:p>
        </w:tc>
        <w:tc>
          <w:tcPr>
            <w:tcW w:w="3210" w:type="dxa"/>
          </w:tcPr>
          <w:p w14:paraId="23E1BD52">
            <w:pPr>
              <w:keepNext w:val="0"/>
              <w:keepLines w:val="0"/>
              <w:suppressLineNumbers w:val="0"/>
              <w:spacing w:before="0" w:beforeAutospacing="0" w:after="0" w:afterAutospacing="0" w:line="400" w:lineRule="exact"/>
              <w:ind w:left="0" w:right="0"/>
              <w:jc w:val="center"/>
              <w:rPr>
                <w:rFonts w:hint="default" w:hAnsi="宋体"/>
                <w:sz w:val="32"/>
              </w:rPr>
            </w:pPr>
          </w:p>
        </w:tc>
        <w:tc>
          <w:tcPr>
            <w:tcW w:w="1642" w:type="dxa"/>
          </w:tcPr>
          <w:p w14:paraId="347FC183">
            <w:pPr>
              <w:keepNext w:val="0"/>
              <w:keepLines w:val="0"/>
              <w:suppressLineNumbers w:val="0"/>
              <w:spacing w:before="0" w:beforeAutospacing="0" w:after="0" w:afterAutospacing="0" w:line="400" w:lineRule="exact"/>
              <w:ind w:left="0" w:right="0"/>
              <w:jc w:val="center"/>
              <w:rPr>
                <w:rFonts w:hint="default" w:hAnsi="宋体"/>
                <w:sz w:val="32"/>
              </w:rPr>
            </w:pPr>
          </w:p>
        </w:tc>
      </w:tr>
      <w:tr w14:paraId="622D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393AC8E5">
            <w:pPr>
              <w:keepNext w:val="0"/>
              <w:keepLines w:val="0"/>
              <w:suppressLineNumbers w:val="0"/>
              <w:spacing w:before="0" w:beforeAutospacing="0" w:after="0" w:afterAutospacing="0" w:line="400" w:lineRule="exact"/>
              <w:ind w:left="0" w:right="0"/>
              <w:jc w:val="center"/>
              <w:rPr>
                <w:rFonts w:hint="default" w:hAnsi="宋体"/>
                <w:sz w:val="32"/>
              </w:rPr>
            </w:pPr>
          </w:p>
        </w:tc>
        <w:tc>
          <w:tcPr>
            <w:tcW w:w="1516" w:type="dxa"/>
          </w:tcPr>
          <w:p w14:paraId="5F5C8613">
            <w:pPr>
              <w:keepNext w:val="0"/>
              <w:keepLines w:val="0"/>
              <w:suppressLineNumbers w:val="0"/>
              <w:spacing w:before="0" w:beforeAutospacing="0" w:after="0" w:afterAutospacing="0" w:line="400" w:lineRule="exact"/>
              <w:ind w:left="0" w:right="0"/>
              <w:jc w:val="center"/>
              <w:rPr>
                <w:rFonts w:hint="default" w:hAnsi="宋体"/>
                <w:sz w:val="32"/>
              </w:rPr>
            </w:pPr>
          </w:p>
        </w:tc>
        <w:tc>
          <w:tcPr>
            <w:tcW w:w="1516" w:type="dxa"/>
          </w:tcPr>
          <w:p w14:paraId="68C1459D">
            <w:pPr>
              <w:keepNext w:val="0"/>
              <w:keepLines w:val="0"/>
              <w:suppressLineNumbers w:val="0"/>
              <w:spacing w:before="0" w:beforeAutospacing="0" w:after="0" w:afterAutospacing="0" w:line="400" w:lineRule="exact"/>
              <w:ind w:left="0" w:right="0"/>
              <w:jc w:val="center"/>
              <w:rPr>
                <w:rFonts w:hint="default" w:hAnsi="宋体"/>
                <w:sz w:val="32"/>
              </w:rPr>
            </w:pPr>
          </w:p>
        </w:tc>
        <w:tc>
          <w:tcPr>
            <w:tcW w:w="3210" w:type="dxa"/>
          </w:tcPr>
          <w:p w14:paraId="3DE63615">
            <w:pPr>
              <w:keepNext w:val="0"/>
              <w:keepLines w:val="0"/>
              <w:suppressLineNumbers w:val="0"/>
              <w:spacing w:before="0" w:beforeAutospacing="0" w:after="0" w:afterAutospacing="0" w:line="400" w:lineRule="exact"/>
              <w:ind w:left="0" w:right="0"/>
              <w:jc w:val="center"/>
              <w:rPr>
                <w:rFonts w:hint="default" w:hAnsi="宋体"/>
                <w:sz w:val="32"/>
              </w:rPr>
            </w:pPr>
          </w:p>
        </w:tc>
        <w:tc>
          <w:tcPr>
            <w:tcW w:w="1642" w:type="dxa"/>
          </w:tcPr>
          <w:p w14:paraId="038066E9">
            <w:pPr>
              <w:keepNext w:val="0"/>
              <w:keepLines w:val="0"/>
              <w:suppressLineNumbers w:val="0"/>
              <w:spacing w:before="0" w:beforeAutospacing="0" w:after="0" w:afterAutospacing="0" w:line="400" w:lineRule="exact"/>
              <w:ind w:left="0" w:right="0"/>
              <w:jc w:val="center"/>
              <w:rPr>
                <w:rFonts w:hint="default" w:hAnsi="宋体"/>
                <w:sz w:val="32"/>
              </w:rPr>
            </w:pPr>
          </w:p>
        </w:tc>
      </w:tr>
    </w:tbl>
    <w:p w14:paraId="54E493F8">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0083A27D">
      <w:pPr>
        <w:spacing w:line="400" w:lineRule="exact"/>
        <w:ind w:firstLine="747" w:firstLineChars="300"/>
        <w:rPr>
          <w:rFonts w:hAnsi="宋体"/>
          <w:sz w:val="24"/>
        </w:rPr>
      </w:pPr>
      <w:r>
        <w:rPr>
          <w:rFonts w:hint="eastAsia" w:hAnsi="宋体"/>
          <w:sz w:val="24"/>
        </w:rPr>
        <w:t>2、按照招标项目技术要求的顺序逐条对应填写。</w:t>
      </w:r>
    </w:p>
    <w:p w14:paraId="68D56C7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7229D241">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3C7DF50F">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59B5724">
      <w:pPr>
        <w:spacing w:line="580" w:lineRule="exact"/>
        <w:jc w:val="left"/>
        <w:rPr>
          <w:rFonts w:ascii="宋体" w:hAnsi="宋体" w:cs="Arial"/>
          <w:sz w:val="24"/>
        </w:rPr>
      </w:pPr>
      <w:r>
        <w:rPr>
          <w:rFonts w:hint="eastAsia" w:ascii="宋体" w:hAnsi="宋体" w:cs="Arial"/>
          <w:sz w:val="24"/>
        </w:rPr>
        <w:t>日期：年月日</w:t>
      </w:r>
    </w:p>
    <w:p w14:paraId="21BC935E">
      <w:pPr>
        <w:pStyle w:val="12"/>
      </w:pPr>
    </w:p>
    <w:p w14:paraId="1321A526">
      <w:pPr>
        <w:pStyle w:val="12"/>
      </w:pPr>
    </w:p>
    <w:p w14:paraId="3092BD82">
      <w:pPr>
        <w:pStyle w:val="12"/>
      </w:pPr>
    </w:p>
    <w:p w14:paraId="4D33A8FF">
      <w:pPr>
        <w:widowControl/>
        <w:jc w:val="left"/>
        <w:rPr>
          <w:rFonts w:ascii="宋体" w:hAnsi="宋体"/>
          <w:b/>
          <w:bCs/>
          <w:sz w:val="28"/>
          <w:szCs w:val="28"/>
        </w:rPr>
      </w:pPr>
      <w:r>
        <w:rPr>
          <w:rFonts w:ascii="宋体" w:hAnsi="宋体"/>
          <w:sz w:val="28"/>
          <w:szCs w:val="28"/>
        </w:rPr>
        <w:br w:type="page"/>
      </w:r>
    </w:p>
    <w:p w14:paraId="331975D8">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32"/>
    </w:p>
    <w:p w14:paraId="282724D4">
      <w:r>
        <w:rPr>
          <w:rFonts w:hint="eastAsia"/>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AFD6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110FAB">
            <w:pPr>
              <w:keepNext w:val="0"/>
              <w:keepLines w:val="0"/>
              <w:suppressLineNumbers w:val="0"/>
              <w:spacing w:before="0" w:beforeAutospacing="0" w:after="0" w:afterAutospacing="0" w:line="400" w:lineRule="exact"/>
              <w:ind w:left="0" w:right="0" w:firstLine="109" w:firstLineChars="50"/>
              <w:jc w:val="center"/>
              <w:rPr>
                <w:rFonts w:hint="default" w:ascii="宋体"/>
                <w:sz w:val="24"/>
              </w:rPr>
            </w:pPr>
            <w:r>
              <w:rPr>
                <w:rFonts w:hint="eastAsia" w:ascii="宋体" w:hAnsi="宋体" w:cs="Arial"/>
                <w:b/>
              </w:rPr>
              <w:t>年份</w:t>
            </w:r>
          </w:p>
        </w:tc>
        <w:tc>
          <w:tcPr>
            <w:tcW w:w="1856" w:type="dxa"/>
            <w:vAlign w:val="center"/>
          </w:tcPr>
          <w:p w14:paraId="1A21B910">
            <w:pPr>
              <w:keepNext w:val="0"/>
              <w:keepLines w:val="0"/>
              <w:suppressLineNumbers w:val="0"/>
              <w:spacing w:before="0" w:beforeAutospacing="0" w:after="0" w:afterAutospacing="0" w:line="400" w:lineRule="exact"/>
              <w:ind w:left="0" w:right="0"/>
              <w:jc w:val="center"/>
              <w:rPr>
                <w:rFonts w:hint="default" w:ascii="宋体"/>
                <w:sz w:val="24"/>
              </w:rPr>
            </w:pPr>
            <w:r>
              <w:rPr>
                <w:rFonts w:hint="eastAsia" w:ascii="宋体" w:hAnsi="宋体" w:cs="Arial"/>
                <w:b/>
              </w:rPr>
              <w:t>用户名称</w:t>
            </w:r>
          </w:p>
        </w:tc>
        <w:tc>
          <w:tcPr>
            <w:tcW w:w="1600" w:type="dxa"/>
            <w:vAlign w:val="center"/>
          </w:tcPr>
          <w:p w14:paraId="0B3639BA">
            <w:pPr>
              <w:keepNext w:val="0"/>
              <w:keepLines w:val="0"/>
              <w:suppressLineNumbers w:val="0"/>
              <w:spacing w:before="0" w:beforeAutospacing="0" w:after="0" w:afterAutospacing="0" w:line="400" w:lineRule="exact"/>
              <w:ind w:left="0" w:right="0"/>
              <w:jc w:val="center"/>
              <w:rPr>
                <w:rFonts w:hint="default" w:ascii="宋体"/>
                <w:sz w:val="24"/>
              </w:rPr>
            </w:pPr>
            <w:r>
              <w:rPr>
                <w:rFonts w:hint="default" w:ascii="宋体" w:hAnsi="宋体" w:cs="Arial"/>
                <w:b/>
              </w:rPr>
              <w:t>项目名称</w:t>
            </w:r>
          </w:p>
        </w:tc>
        <w:tc>
          <w:tcPr>
            <w:tcW w:w="2072" w:type="dxa"/>
            <w:vAlign w:val="center"/>
          </w:tcPr>
          <w:p w14:paraId="76FD29EE">
            <w:pPr>
              <w:keepNext w:val="0"/>
              <w:keepLines w:val="0"/>
              <w:suppressLineNumbers w:val="0"/>
              <w:spacing w:before="0" w:beforeAutospacing="0" w:after="0" w:afterAutospacing="0" w:line="400" w:lineRule="exact"/>
              <w:ind w:left="0" w:right="0"/>
              <w:jc w:val="center"/>
              <w:rPr>
                <w:rFonts w:hint="default" w:ascii="宋体"/>
                <w:sz w:val="24"/>
              </w:rPr>
            </w:pPr>
            <w:r>
              <w:rPr>
                <w:rFonts w:hint="default" w:ascii="宋体" w:hAnsi="宋体" w:cs="Arial"/>
                <w:b/>
              </w:rPr>
              <w:t>完成时间</w:t>
            </w:r>
          </w:p>
        </w:tc>
        <w:tc>
          <w:tcPr>
            <w:tcW w:w="2835" w:type="dxa"/>
            <w:vAlign w:val="center"/>
          </w:tcPr>
          <w:p w14:paraId="31639888">
            <w:pPr>
              <w:keepNext w:val="0"/>
              <w:keepLines w:val="0"/>
              <w:suppressLineNumbers w:val="0"/>
              <w:spacing w:before="0" w:beforeAutospacing="0" w:after="0" w:afterAutospacing="0" w:line="400" w:lineRule="exact"/>
              <w:ind w:left="0" w:right="0" w:firstLine="109" w:firstLineChars="50"/>
              <w:jc w:val="center"/>
              <w:rPr>
                <w:rFonts w:hint="default" w:ascii="宋体"/>
                <w:sz w:val="24"/>
              </w:rPr>
            </w:pPr>
            <w:r>
              <w:rPr>
                <w:rFonts w:hint="default" w:ascii="宋体" w:hAnsi="宋体" w:cs="Arial"/>
                <w:b/>
              </w:rPr>
              <w:t>合同金额</w:t>
            </w:r>
          </w:p>
        </w:tc>
        <w:tc>
          <w:tcPr>
            <w:tcW w:w="643" w:type="dxa"/>
            <w:vAlign w:val="center"/>
          </w:tcPr>
          <w:p w14:paraId="7C9D9B21">
            <w:pPr>
              <w:keepNext w:val="0"/>
              <w:keepLines w:val="0"/>
              <w:suppressLineNumbers w:val="0"/>
              <w:spacing w:before="0" w:beforeAutospacing="0" w:after="0" w:afterAutospacing="0" w:line="400" w:lineRule="exact"/>
              <w:ind w:left="0" w:right="0"/>
              <w:jc w:val="center"/>
              <w:rPr>
                <w:rFonts w:hint="default" w:ascii="宋体"/>
                <w:sz w:val="24"/>
              </w:rPr>
            </w:pPr>
            <w:r>
              <w:rPr>
                <w:rFonts w:hint="eastAsia" w:ascii="宋体" w:hAnsi="宋体" w:cs="Arial"/>
                <w:b/>
              </w:rPr>
              <w:t>备注</w:t>
            </w:r>
          </w:p>
        </w:tc>
      </w:tr>
      <w:tr w14:paraId="6ED83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25867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18EB577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1DF989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1F300E7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4513E42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174E7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3CE31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F90C9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202C7A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4A40DB0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3C0520F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0A4A4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508FF98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14EBE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0A81B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5F4C36B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5D9340F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3FB37D1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0B51864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674C2DA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21B54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10233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1D3E3C6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6F32B11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60BDCFA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3C6C59BE">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58C01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3D6DB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E021C9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73A8910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16A67FD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12A7E5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6DFE3B8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3674CE5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78EF5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05BC78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62D5A10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21264D0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2E87E81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42F5128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555AE6C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10405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1EC16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78FF0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0CCF075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274692E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06846C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441CB2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737FC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A48C36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0665DB0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17087C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198E825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17ADC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238CA26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09F3E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44C8C0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2BB53F7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163AE88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7B19401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16ECDDF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6DA0412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55555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7DC64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4DFC4F3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091AD9C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0985088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53E6FE4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2AA94D9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7A62F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73C882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78508BC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4224CA8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52B94DA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73F82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3D2C53E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12445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A8FCE3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37C6A1D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252EEF7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1AAA16E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60AB71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363362F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1017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0E5AF1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7BBF83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2577146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09871AC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018F22E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7F2E548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bl>
    <w:p w14:paraId="3DB4612A">
      <w:pPr>
        <w:spacing w:line="400" w:lineRule="exact"/>
        <w:ind w:firstLine="249" w:firstLineChars="100"/>
        <w:rPr>
          <w:rFonts w:hAnsi="宋体"/>
          <w:sz w:val="24"/>
        </w:rPr>
      </w:pPr>
      <w:r>
        <w:rPr>
          <w:rFonts w:hint="eastAsia" w:hAnsi="宋体"/>
          <w:sz w:val="24"/>
        </w:rPr>
        <w:t>注：以上业绩需按照采购文件要求提供有关书面证明材料。</w:t>
      </w:r>
    </w:p>
    <w:p w14:paraId="60F44EB1">
      <w:pPr>
        <w:spacing w:line="240" w:lineRule="exact"/>
        <w:jc w:val="center"/>
        <w:rPr>
          <w:rFonts w:ascii="宋体" w:hAnsi="宋体"/>
          <w:b/>
          <w:bCs/>
          <w:sz w:val="30"/>
        </w:rPr>
      </w:pPr>
    </w:p>
    <w:p w14:paraId="32740423">
      <w:pPr>
        <w:adjustRightInd w:val="0"/>
        <w:spacing w:line="400" w:lineRule="exact"/>
        <w:ind w:firstLine="498" w:firstLineChars="200"/>
        <w:jc w:val="left"/>
        <w:rPr>
          <w:rFonts w:hAnsi="宋体"/>
          <w:sz w:val="24"/>
        </w:rPr>
      </w:pPr>
      <w:r>
        <w:rPr>
          <w:rFonts w:hint="eastAsia" w:hAnsi="宋体"/>
          <w:sz w:val="24"/>
        </w:rPr>
        <w:t>采购申请人：（盖单位章）</w:t>
      </w:r>
    </w:p>
    <w:p w14:paraId="46B02CB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4D63A09">
      <w:pPr>
        <w:adjustRightInd w:val="0"/>
        <w:spacing w:line="400" w:lineRule="exact"/>
        <w:ind w:firstLine="498" w:firstLineChars="200"/>
        <w:jc w:val="left"/>
        <w:rPr>
          <w:rFonts w:hAnsi="宋体"/>
          <w:sz w:val="24"/>
        </w:rPr>
      </w:pPr>
      <w:r>
        <w:rPr>
          <w:rFonts w:hint="eastAsia" w:hAnsi="宋体"/>
          <w:sz w:val="24"/>
        </w:rPr>
        <w:t>日期：年月日</w:t>
      </w:r>
    </w:p>
    <w:p w14:paraId="01C01C1E">
      <w:pPr>
        <w:pStyle w:val="134"/>
        <w:spacing w:line="500" w:lineRule="exact"/>
        <w:jc w:val="both"/>
        <w:rPr>
          <w:rFonts w:hAnsi="宋体"/>
          <w:b w:val="0"/>
          <w:kern w:val="2"/>
          <w:sz w:val="21"/>
          <w:szCs w:val="21"/>
        </w:rPr>
      </w:pPr>
    </w:p>
    <w:bookmarkEnd w:id="33"/>
    <w:p w14:paraId="16D5B571">
      <w:pPr>
        <w:pStyle w:val="134"/>
        <w:spacing w:line="500" w:lineRule="exact"/>
        <w:jc w:val="both"/>
        <w:rPr>
          <w:rFonts w:hAnsi="宋体"/>
          <w:b w:val="0"/>
          <w:kern w:val="2"/>
          <w:sz w:val="21"/>
          <w:szCs w:val="21"/>
        </w:rPr>
      </w:pPr>
    </w:p>
    <w:p w14:paraId="41EBB811">
      <w:pPr>
        <w:pStyle w:val="134"/>
        <w:spacing w:line="500" w:lineRule="exact"/>
        <w:jc w:val="both"/>
        <w:rPr>
          <w:rFonts w:hAnsi="宋体"/>
          <w:b w:val="0"/>
          <w:kern w:val="2"/>
          <w:sz w:val="21"/>
          <w:szCs w:val="21"/>
        </w:rPr>
      </w:pPr>
    </w:p>
    <w:p w14:paraId="05CB805A">
      <w:pPr>
        <w:widowControl/>
        <w:jc w:val="left"/>
        <w:rPr>
          <w:rFonts w:ascii="黑体" w:hAnsi="黑体" w:eastAsia="黑体"/>
          <w:b/>
          <w:bCs/>
          <w:sz w:val="28"/>
          <w:szCs w:val="28"/>
        </w:rPr>
      </w:pPr>
      <w:r>
        <w:rPr>
          <w:rFonts w:ascii="黑体" w:hAnsi="黑体" w:eastAsia="黑体"/>
          <w:b/>
          <w:bCs/>
          <w:sz w:val="28"/>
          <w:szCs w:val="28"/>
        </w:rPr>
        <w:br w:type="page"/>
      </w:r>
    </w:p>
    <w:p w14:paraId="31230277">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0A8F7156">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EBC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4FBD20A">
            <w:pPr>
              <w:keepNext w:val="0"/>
              <w:keepLines w:val="0"/>
              <w:widowControl/>
              <w:suppressLineNumbers w:val="0"/>
              <w:spacing w:before="0" w:beforeAutospacing="0" w:after="0" w:afterAutospacing="0" w:line="360" w:lineRule="atLeast"/>
              <w:ind w:left="0" w:right="0"/>
              <w:jc w:val="center"/>
              <w:rPr>
                <w:rFonts w:hint="default" w:ascii="宋体"/>
                <w:sz w:val="24"/>
              </w:rPr>
            </w:pPr>
            <w:r>
              <w:rPr>
                <w:rFonts w:hint="eastAsia" w:ascii="宋体"/>
                <w:sz w:val="24"/>
              </w:rPr>
              <w:t>序号</w:t>
            </w:r>
          </w:p>
        </w:tc>
        <w:tc>
          <w:tcPr>
            <w:tcW w:w="1144" w:type="dxa"/>
            <w:vAlign w:val="center"/>
          </w:tcPr>
          <w:p w14:paraId="208404F6">
            <w:pPr>
              <w:keepNext w:val="0"/>
              <w:keepLines w:val="0"/>
              <w:widowControl/>
              <w:suppressLineNumbers w:val="0"/>
              <w:spacing w:before="0" w:beforeAutospacing="0" w:after="0" w:afterAutospacing="0" w:line="360" w:lineRule="atLeast"/>
              <w:ind w:left="0" w:right="0"/>
              <w:jc w:val="center"/>
              <w:rPr>
                <w:rFonts w:hint="default" w:ascii="宋体"/>
                <w:sz w:val="24"/>
              </w:rPr>
            </w:pPr>
            <w:r>
              <w:rPr>
                <w:rFonts w:hint="eastAsia" w:ascii="宋体"/>
                <w:sz w:val="24"/>
              </w:rPr>
              <w:t>条目号</w:t>
            </w:r>
          </w:p>
        </w:tc>
        <w:tc>
          <w:tcPr>
            <w:tcW w:w="2268" w:type="dxa"/>
            <w:vAlign w:val="center"/>
          </w:tcPr>
          <w:p w14:paraId="03103EB8">
            <w:pPr>
              <w:keepNext w:val="0"/>
              <w:keepLines w:val="0"/>
              <w:widowControl/>
              <w:suppressLineNumbers w:val="0"/>
              <w:spacing w:before="0" w:beforeAutospacing="0" w:after="0" w:afterAutospacing="0" w:line="360" w:lineRule="atLeast"/>
              <w:ind w:left="0" w:right="0"/>
              <w:jc w:val="center"/>
              <w:rPr>
                <w:rFonts w:hint="default" w:ascii="宋体"/>
                <w:sz w:val="24"/>
              </w:rPr>
            </w:pPr>
            <w:r>
              <w:rPr>
                <w:rFonts w:hint="eastAsia" w:ascii="宋体"/>
                <w:sz w:val="24"/>
              </w:rPr>
              <w:t>采购文件要求</w:t>
            </w:r>
          </w:p>
        </w:tc>
        <w:tc>
          <w:tcPr>
            <w:tcW w:w="2829" w:type="dxa"/>
            <w:vAlign w:val="center"/>
          </w:tcPr>
          <w:p w14:paraId="68B66F91">
            <w:pPr>
              <w:keepNext w:val="0"/>
              <w:keepLines w:val="0"/>
              <w:widowControl/>
              <w:suppressLineNumbers w:val="0"/>
              <w:spacing w:before="0" w:beforeAutospacing="0" w:after="0" w:afterAutospacing="0" w:line="360" w:lineRule="atLeast"/>
              <w:ind w:left="0" w:right="0"/>
              <w:jc w:val="center"/>
              <w:rPr>
                <w:rFonts w:hint="default" w:ascii="宋体"/>
                <w:sz w:val="24"/>
              </w:rPr>
            </w:pPr>
            <w:r>
              <w:rPr>
                <w:rFonts w:hint="eastAsia" w:ascii="宋体"/>
                <w:sz w:val="24"/>
              </w:rPr>
              <w:t>采购申请文件应答</w:t>
            </w:r>
          </w:p>
        </w:tc>
        <w:tc>
          <w:tcPr>
            <w:tcW w:w="1614" w:type="dxa"/>
            <w:vAlign w:val="center"/>
          </w:tcPr>
          <w:p w14:paraId="330AFB56">
            <w:pPr>
              <w:keepNext w:val="0"/>
              <w:keepLines w:val="0"/>
              <w:widowControl/>
              <w:suppressLineNumbers w:val="0"/>
              <w:spacing w:before="0" w:beforeAutospacing="0" w:after="0" w:afterAutospacing="0" w:line="360" w:lineRule="atLeast"/>
              <w:ind w:left="0" w:right="0"/>
              <w:jc w:val="center"/>
              <w:rPr>
                <w:rFonts w:hint="default" w:ascii="宋体"/>
                <w:sz w:val="24"/>
              </w:rPr>
            </w:pPr>
            <w:r>
              <w:rPr>
                <w:rFonts w:hint="eastAsia" w:ascii="宋体"/>
                <w:sz w:val="24"/>
              </w:rPr>
              <w:t>满足/不满足</w:t>
            </w:r>
          </w:p>
        </w:tc>
        <w:tc>
          <w:tcPr>
            <w:tcW w:w="1614" w:type="dxa"/>
          </w:tcPr>
          <w:p w14:paraId="5084DEFE">
            <w:pPr>
              <w:keepNext w:val="0"/>
              <w:keepLines w:val="0"/>
              <w:widowControl/>
              <w:suppressLineNumbers w:val="0"/>
              <w:spacing w:before="0" w:beforeAutospacing="0" w:after="0" w:afterAutospacing="0" w:line="360" w:lineRule="atLeast"/>
              <w:ind w:left="0" w:right="0"/>
              <w:jc w:val="center"/>
              <w:rPr>
                <w:rFonts w:hint="default" w:ascii="宋体"/>
                <w:sz w:val="24"/>
              </w:rPr>
            </w:pPr>
            <w:r>
              <w:rPr>
                <w:rFonts w:hint="eastAsia" w:ascii="宋体"/>
                <w:sz w:val="24"/>
              </w:rPr>
              <w:t>详见</w:t>
            </w:r>
            <w:r>
              <w:rPr>
                <w:rFonts w:hint="default" w:ascii="宋体"/>
                <w:sz w:val="24"/>
              </w:rPr>
              <w:t>页码</w:t>
            </w:r>
          </w:p>
        </w:tc>
      </w:tr>
      <w:tr w14:paraId="2651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E8DCEA6">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144" w:type="dxa"/>
          </w:tcPr>
          <w:p w14:paraId="337E1E84">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268" w:type="dxa"/>
          </w:tcPr>
          <w:p w14:paraId="0745039C">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829" w:type="dxa"/>
          </w:tcPr>
          <w:p w14:paraId="67CD1E42">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1F1410A4">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78130C6B">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r>
      <w:tr w14:paraId="3F49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6545D2">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144" w:type="dxa"/>
          </w:tcPr>
          <w:p w14:paraId="24BFE11F">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268" w:type="dxa"/>
          </w:tcPr>
          <w:p w14:paraId="019FCDA5">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829" w:type="dxa"/>
          </w:tcPr>
          <w:p w14:paraId="73F46236">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1701549D">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3D55FA3E">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r>
      <w:tr w14:paraId="3DB2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D903CDE">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144" w:type="dxa"/>
          </w:tcPr>
          <w:p w14:paraId="43682F29">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268" w:type="dxa"/>
          </w:tcPr>
          <w:p w14:paraId="517107E2">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829" w:type="dxa"/>
          </w:tcPr>
          <w:p w14:paraId="1E62BC37">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28E4F062">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668A3B76">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r>
      <w:tr w14:paraId="376F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AE249C">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144" w:type="dxa"/>
          </w:tcPr>
          <w:p w14:paraId="5C937ECC">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268" w:type="dxa"/>
          </w:tcPr>
          <w:p w14:paraId="3F04EF9B">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829" w:type="dxa"/>
          </w:tcPr>
          <w:p w14:paraId="2E5EBF2C">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3CE732B7">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5534D515">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r>
      <w:tr w14:paraId="48D9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0DC5B96">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144" w:type="dxa"/>
          </w:tcPr>
          <w:p w14:paraId="036E11E7">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268" w:type="dxa"/>
          </w:tcPr>
          <w:p w14:paraId="14BFAF66">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829" w:type="dxa"/>
          </w:tcPr>
          <w:p w14:paraId="6F600219">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35CA46E2">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18F6C3E1">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r>
      <w:tr w14:paraId="7D89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307BB97">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144" w:type="dxa"/>
          </w:tcPr>
          <w:p w14:paraId="3B309782">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268" w:type="dxa"/>
          </w:tcPr>
          <w:p w14:paraId="42199B06">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829" w:type="dxa"/>
          </w:tcPr>
          <w:p w14:paraId="666FB243">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56FA8F8C">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79C4C761">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r>
      <w:tr w14:paraId="27F2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3DE3CB3">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144" w:type="dxa"/>
          </w:tcPr>
          <w:p w14:paraId="0A1E565B">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268" w:type="dxa"/>
          </w:tcPr>
          <w:p w14:paraId="43720D5A">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829" w:type="dxa"/>
          </w:tcPr>
          <w:p w14:paraId="551C200E">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369E4A3D">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3EE859E0">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r>
    </w:tbl>
    <w:p w14:paraId="22047710">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12D7EA0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F07D450">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5DC0CB7E">
      <w:pPr>
        <w:adjustRightInd w:val="0"/>
        <w:spacing w:line="400" w:lineRule="exact"/>
        <w:ind w:firstLine="498" w:firstLineChars="200"/>
        <w:jc w:val="left"/>
        <w:rPr>
          <w:rFonts w:hAnsi="宋体"/>
          <w:sz w:val="24"/>
        </w:rPr>
      </w:pPr>
    </w:p>
    <w:p w14:paraId="0C5865F8">
      <w:pPr>
        <w:adjustRightInd w:val="0"/>
        <w:spacing w:line="400" w:lineRule="exact"/>
        <w:ind w:firstLine="498" w:firstLineChars="200"/>
        <w:jc w:val="left"/>
        <w:rPr>
          <w:rFonts w:hAnsi="宋体"/>
          <w:sz w:val="24"/>
        </w:rPr>
      </w:pPr>
      <w:r>
        <w:rPr>
          <w:rFonts w:hint="eastAsia" w:hAnsi="宋体"/>
          <w:sz w:val="24"/>
        </w:rPr>
        <w:t>采购申请人：（盖单位章）</w:t>
      </w:r>
    </w:p>
    <w:p w14:paraId="132F4082">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79C4FE2">
      <w:pPr>
        <w:adjustRightInd w:val="0"/>
        <w:spacing w:line="400" w:lineRule="exact"/>
        <w:ind w:firstLine="498" w:firstLineChars="200"/>
        <w:jc w:val="left"/>
        <w:rPr>
          <w:rFonts w:hAnsi="宋体"/>
          <w:sz w:val="24"/>
        </w:rPr>
      </w:pPr>
      <w:r>
        <w:rPr>
          <w:rFonts w:hint="eastAsia" w:hAnsi="宋体"/>
          <w:sz w:val="24"/>
        </w:rPr>
        <w:t>日期：年月日</w:t>
      </w:r>
    </w:p>
    <w:p w14:paraId="6BC4B3BB">
      <w:pPr>
        <w:widowControl/>
        <w:spacing w:line="360" w:lineRule="atLeast"/>
        <w:ind w:firstLine="487" w:firstLineChars="196"/>
        <w:jc w:val="left"/>
        <w:rPr>
          <w:rFonts w:ascii="宋体"/>
          <w:sz w:val="24"/>
        </w:rPr>
      </w:pPr>
    </w:p>
    <w:p w14:paraId="37666C69">
      <w:pPr>
        <w:widowControl/>
        <w:spacing w:line="360" w:lineRule="atLeast"/>
        <w:ind w:firstLine="487" w:firstLineChars="196"/>
        <w:jc w:val="left"/>
        <w:rPr>
          <w:rFonts w:ascii="宋体"/>
          <w:sz w:val="24"/>
        </w:rPr>
      </w:pPr>
    </w:p>
    <w:p w14:paraId="26157CF3">
      <w:pPr>
        <w:widowControl/>
        <w:spacing w:line="360" w:lineRule="atLeast"/>
        <w:ind w:firstLine="487" w:firstLineChars="196"/>
        <w:jc w:val="left"/>
        <w:rPr>
          <w:rFonts w:ascii="宋体"/>
          <w:sz w:val="24"/>
        </w:rPr>
      </w:pPr>
    </w:p>
    <w:p w14:paraId="4887A142">
      <w:pPr>
        <w:spacing w:line="360" w:lineRule="auto"/>
        <w:jc w:val="center"/>
        <w:rPr>
          <w:rFonts w:ascii="黑体" w:hAnsi="黑体" w:eastAsia="黑体"/>
          <w:b/>
          <w:bCs/>
          <w:sz w:val="28"/>
          <w:szCs w:val="28"/>
        </w:rPr>
      </w:pPr>
      <w:r>
        <w:rPr>
          <w:rFonts w:hint="eastAsia" w:ascii="宋体" w:hAnsi="宋体"/>
          <w:sz w:val="28"/>
          <w:szCs w:val="28"/>
        </w:rPr>
        <w:br w:type="page"/>
      </w:r>
      <w:bookmarkEnd w:id="34"/>
      <w:bookmarkEnd w:id="35"/>
      <w:bookmarkEnd w:id="36"/>
      <w:bookmarkStart w:id="38" w:name="_Toc476736029"/>
      <w:bookmarkStart w:id="39" w:name="_Toc453578493"/>
      <w:bookmarkStart w:id="40" w:name="_Toc325028476"/>
      <w:r>
        <w:rPr>
          <w:rFonts w:hint="eastAsia" w:ascii="黑体" w:hAnsi="黑体" w:eastAsia="黑体"/>
          <w:b/>
          <w:bCs/>
          <w:sz w:val="28"/>
          <w:szCs w:val="28"/>
        </w:rPr>
        <w:t>格式十、</w:t>
      </w:r>
      <w:bookmarkEnd w:id="38"/>
      <w:bookmarkEnd w:id="39"/>
      <w:bookmarkEnd w:id="40"/>
      <w:r>
        <w:rPr>
          <w:rFonts w:hint="eastAsia" w:ascii="黑体" w:hAnsi="黑体" w:eastAsia="黑体"/>
          <w:b/>
          <w:bCs/>
          <w:sz w:val="28"/>
          <w:szCs w:val="28"/>
        </w:rPr>
        <w:t>采购申请人符合资格要求的相关资格证明材料</w:t>
      </w:r>
    </w:p>
    <w:p w14:paraId="213B700F">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3F21C05E">
      <w:pPr>
        <w:spacing w:line="360" w:lineRule="auto"/>
        <w:ind w:firstLine="560" w:firstLineChars="225"/>
        <w:rPr>
          <w:rFonts w:ascii="宋体" w:cs="Arial"/>
          <w:kern w:val="0"/>
          <w:sz w:val="24"/>
        </w:rPr>
      </w:pPr>
    </w:p>
    <w:p w14:paraId="6F425A5D">
      <w:pPr>
        <w:spacing w:line="360" w:lineRule="auto"/>
        <w:ind w:firstLine="560" w:firstLineChars="225"/>
        <w:rPr>
          <w:rFonts w:ascii="宋体" w:cs="Arial"/>
          <w:kern w:val="0"/>
          <w:sz w:val="24"/>
        </w:rPr>
      </w:pPr>
    </w:p>
    <w:p w14:paraId="3F179CD0">
      <w:pPr>
        <w:widowControl/>
        <w:jc w:val="left"/>
        <w:rPr>
          <w:rFonts w:ascii="黑体" w:hAnsi="黑体" w:eastAsia="黑体"/>
          <w:b/>
          <w:bCs/>
          <w:sz w:val="28"/>
          <w:szCs w:val="28"/>
        </w:rPr>
      </w:pPr>
      <w:r>
        <w:rPr>
          <w:rFonts w:ascii="黑体" w:hAnsi="黑体" w:eastAsia="黑体"/>
          <w:b/>
          <w:bCs/>
          <w:sz w:val="28"/>
          <w:szCs w:val="28"/>
        </w:rPr>
        <w:br w:type="page"/>
      </w:r>
    </w:p>
    <w:p w14:paraId="38462B74">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03AF4A67">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0B503AC">
      <w:pPr>
        <w:spacing w:line="360" w:lineRule="auto"/>
        <w:ind w:firstLine="560" w:firstLineChars="225"/>
        <w:rPr>
          <w:rFonts w:ascii="宋体" w:cs="Arial"/>
          <w:kern w:val="0"/>
          <w:sz w:val="24"/>
        </w:rPr>
      </w:pPr>
    </w:p>
    <w:p w14:paraId="0FBC5C29">
      <w:pPr>
        <w:spacing w:line="360" w:lineRule="auto"/>
        <w:ind w:firstLine="560" w:firstLineChars="225"/>
        <w:rPr>
          <w:rFonts w:ascii="宋体" w:cs="Arial"/>
          <w:kern w:val="0"/>
          <w:sz w:val="24"/>
        </w:rPr>
      </w:pPr>
    </w:p>
    <w:p w14:paraId="009CC7CF">
      <w:pPr>
        <w:spacing w:line="360" w:lineRule="auto"/>
        <w:ind w:firstLine="560" w:firstLineChars="225"/>
        <w:rPr>
          <w:rFonts w:ascii="宋体" w:cs="Arial"/>
          <w:kern w:val="0"/>
          <w:sz w:val="24"/>
        </w:rPr>
      </w:pPr>
    </w:p>
    <w:p w14:paraId="42515C85">
      <w:pPr>
        <w:spacing w:line="360" w:lineRule="auto"/>
        <w:ind w:firstLine="560" w:firstLineChars="225"/>
        <w:rPr>
          <w:rFonts w:ascii="宋体" w:cs="Arial"/>
          <w:kern w:val="0"/>
          <w:sz w:val="24"/>
        </w:rPr>
      </w:pPr>
    </w:p>
    <w:p w14:paraId="3A90FCAA">
      <w:pPr>
        <w:widowControl/>
        <w:jc w:val="left"/>
        <w:rPr>
          <w:rFonts w:ascii="宋体" w:cs="Arial"/>
          <w:kern w:val="0"/>
          <w:sz w:val="24"/>
        </w:rPr>
      </w:pPr>
      <w:r>
        <w:rPr>
          <w:rFonts w:ascii="宋体" w:cs="Arial"/>
          <w:kern w:val="0"/>
          <w:sz w:val="24"/>
        </w:rPr>
        <w:br w:type="page"/>
      </w:r>
    </w:p>
    <w:p w14:paraId="1B007C66">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BAC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6CF4B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37ED367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0C2E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BFCB76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D89104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6233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7D3595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14F87A0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296F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CA6275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34ECFB1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7B1C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9873D4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0F5DF0B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0291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A67083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4A4CEF2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499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BA46B3D">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5B887D16">
      <w:pPr>
        <w:spacing w:line="360" w:lineRule="auto"/>
        <w:rPr>
          <w:rFonts w:ascii="宋体" w:cs="Arial"/>
          <w:kern w:val="0"/>
          <w:sz w:val="24"/>
        </w:rPr>
      </w:pPr>
    </w:p>
    <w:p w14:paraId="20637831">
      <w:pPr>
        <w:spacing w:line="360" w:lineRule="auto"/>
        <w:rPr>
          <w:rFonts w:ascii="宋体" w:cs="Arial"/>
          <w:kern w:val="0"/>
          <w:sz w:val="24"/>
        </w:rPr>
      </w:pPr>
    </w:p>
    <w:p w14:paraId="19FAD636">
      <w:pPr>
        <w:pStyle w:val="40"/>
      </w:pPr>
      <w:r>
        <w:br w:type="page"/>
      </w:r>
      <w:bookmarkStart w:id="41" w:name="_Toc134536604"/>
      <w:r>
        <w:rPr>
          <w:rFonts w:hint="eastAsia"/>
        </w:rPr>
        <w:t>第四章  采购需求</w:t>
      </w:r>
      <w:bookmarkEnd w:id="41"/>
    </w:p>
    <w:p w14:paraId="6235B707">
      <w:pPr>
        <w:pStyle w:val="149"/>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3D1347D5">
      <w:pPr>
        <w:pStyle w:val="149"/>
        <w:numPr>
          <w:ilvl w:val="0"/>
          <w:numId w:val="3"/>
        </w:numPr>
        <w:ind w:right="439"/>
        <w:rPr>
          <w:rFonts w:hint="eastAsia"/>
          <w:b/>
          <w:sz w:val="28"/>
          <w:szCs w:val="28"/>
        </w:rPr>
      </w:pPr>
      <w:r>
        <w:rPr>
          <w:rFonts w:hint="eastAsia"/>
          <w:b/>
          <w:sz w:val="28"/>
          <w:szCs w:val="28"/>
        </w:rPr>
        <w:t>项目概况</w:t>
      </w:r>
    </w:p>
    <w:tbl>
      <w:tblPr>
        <w:tblStyle w:val="4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751"/>
        <w:gridCol w:w="795"/>
        <w:gridCol w:w="1112"/>
        <w:gridCol w:w="1260"/>
        <w:gridCol w:w="1290"/>
        <w:gridCol w:w="1515"/>
      </w:tblGrid>
      <w:tr w14:paraId="2004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7CEB70C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包号</w:t>
            </w:r>
          </w:p>
        </w:tc>
        <w:tc>
          <w:tcPr>
            <w:tcW w:w="1024" w:type="dxa"/>
            <w:vAlign w:val="center"/>
          </w:tcPr>
          <w:p w14:paraId="0B09A20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品目号</w:t>
            </w:r>
          </w:p>
        </w:tc>
        <w:tc>
          <w:tcPr>
            <w:tcW w:w="1751" w:type="dxa"/>
            <w:vAlign w:val="center"/>
          </w:tcPr>
          <w:p w14:paraId="16FDBFB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名称</w:t>
            </w:r>
          </w:p>
        </w:tc>
        <w:tc>
          <w:tcPr>
            <w:tcW w:w="795" w:type="dxa"/>
            <w:vAlign w:val="center"/>
          </w:tcPr>
          <w:p w14:paraId="05719B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数量</w:t>
            </w:r>
          </w:p>
        </w:tc>
        <w:tc>
          <w:tcPr>
            <w:tcW w:w="1112" w:type="dxa"/>
            <w:vAlign w:val="center"/>
          </w:tcPr>
          <w:p w14:paraId="6A0A183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单价</w:t>
            </w:r>
          </w:p>
          <w:p w14:paraId="5D946C2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default" w:ascii="宋体" w:hAnsi="宋体"/>
                <w:kern w:val="0"/>
                <w:sz w:val="24"/>
              </w:rPr>
              <w:t>（</w:t>
            </w:r>
            <w:r>
              <w:rPr>
                <w:rFonts w:hint="eastAsia" w:ascii="宋体" w:hAnsi="宋体"/>
                <w:kern w:val="0"/>
                <w:sz w:val="24"/>
              </w:rPr>
              <w:t>万元</w:t>
            </w:r>
            <w:r>
              <w:rPr>
                <w:rFonts w:hint="default" w:ascii="宋体" w:hAnsi="宋体"/>
                <w:kern w:val="0"/>
                <w:sz w:val="24"/>
              </w:rPr>
              <w:t>）</w:t>
            </w:r>
          </w:p>
        </w:tc>
        <w:tc>
          <w:tcPr>
            <w:tcW w:w="1260" w:type="dxa"/>
            <w:vAlign w:val="center"/>
          </w:tcPr>
          <w:p w14:paraId="7C4401C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总价</w:t>
            </w:r>
          </w:p>
          <w:p w14:paraId="6D7214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default" w:ascii="宋体" w:hAnsi="宋体"/>
                <w:kern w:val="0"/>
                <w:sz w:val="24"/>
              </w:rPr>
              <w:t>（</w:t>
            </w:r>
            <w:r>
              <w:rPr>
                <w:rFonts w:hint="eastAsia" w:ascii="宋体" w:hAnsi="宋体"/>
                <w:kern w:val="0"/>
                <w:sz w:val="24"/>
              </w:rPr>
              <w:t>万元</w:t>
            </w:r>
            <w:r>
              <w:rPr>
                <w:rFonts w:hint="default" w:ascii="宋体" w:hAnsi="宋体"/>
                <w:kern w:val="0"/>
                <w:sz w:val="24"/>
              </w:rPr>
              <w:t>）</w:t>
            </w:r>
          </w:p>
        </w:tc>
        <w:tc>
          <w:tcPr>
            <w:tcW w:w="1290" w:type="dxa"/>
            <w:vAlign w:val="center"/>
          </w:tcPr>
          <w:p w14:paraId="0C1714E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最高限价</w:t>
            </w:r>
          </w:p>
          <w:p w14:paraId="55F4A45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（万元）</w:t>
            </w:r>
          </w:p>
        </w:tc>
        <w:tc>
          <w:tcPr>
            <w:tcW w:w="1515" w:type="dxa"/>
            <w:vAlign w:val="center"/>
          </w:tcPr>
          <w:p w14:paraId="1AF986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申请科室</w:t>
            </w:r>
          </w:p>
        </w:tc>
      </w:tr>
      <w:tr w14:paraId="3D78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40D43861">
            <w:pPr>
              <w:keepNext w:val="0"/>
              <w:keepLines w:val="0"/>
              <w:suppressLineNumbers w:val="0"/>
              <w:autoSpaceDE w:val="0"/>
              <w:autoSpaceDN w:val="0"/>
              <w:adjustRightInd w:val="0"/>
              <w:spacing w:before="0" w:beforeAutospacing="0" w:after="0" w:afterAutospacing="0"/>
              <w:ind w:left="0" w:right="0"/>
              <w:jc w:val="center"/>
              <w:rPr>
                <w:rFonts w:hint="default" w:eastAsia="宋体"/>
                <w:sz w:val="24"/>
                <w:lang w:val="en-US" w:eastAsia="zh-CN"/>
              </w:rPr>
            </w:pPr>
            <w:r>
              <w:rPr>
                <w:rFonts w:hint="eastAsia" w:ascii="Calibri" w:eastAsia="宋体"/>
                <w:sz w:val="24"/>
                <w:lang w:val="en-US" w:eastAsia="zh-CN"/>
              </w:rPr>
              <w:t>01</w:t>
            </w:r>
          </w:p>
        </w:tc>
        <w:tc>
          <w:tcPr>
            <w:tcW w:w="1024" w:type="dxa"/>
            <w:vAlign w:val="center"/>
          </w:tcPr>
          <w:p w14:paraId="1E339A7E">
            <w:pPr>
              <w:keepNext w:val="0"/>
              <w:keepLines w:val="0"/>
              <w:suppressLineNumbers w:val="0"/>
              <w:autoSpaceDE w:val="0"/>
              <w:autoSpaceDN w:val="0"/>
              <w:adjustRightInd w:val="0"/>
              <w:spacing w:before="0" w:beforeAutospacing="0" w:after="0" w:afterAutospacing="0"/>
              <w:ind w:left="0" w:right="0"/>
              <w:jc w:val="center"/>
              <w:rPr>
                <w:rFonts w:hint="default" w:eastAsia="宋体"/>
                <w:sz w:val="24"/>
                <w:lang w:val="en-US" w:eastAsia="zh-CN"/>
              </w:rPr>
            </w:pPr>
            <w:r>
              <w:rPr>
                <w:rFonts w:hint="eastAsia" w:ascii="Calibri" w:eastAsia="宋体"/>
                <w:sz w:val="24"/>
                <w:lang w:val="en-US" w:eastAsia="zh-CN"/>
              </w:rPr>
              <w:t>01-01</w:t>
            </w:r>
          </w:p>
        </w:tc>
        <w:tc>
          <w:tcPr>
            <w:tcW w:w="1751" w:type="dxa"/>
            <w:vAlign w:val="center"/>
          </w:tcPr>
          <w:p w14:paraId="19C1E340">
            <w:pPr>
              <w:keepNext w:val="0"/>
              <w:keepLines w:val="0"/>
              <w:suppressLineNumbers w:val="0"/>
              <w:autoSpaceDE w:val="0"/>
              <w:autoSpaceDN w:val="0"/>
              <w:adjustRightInd w:val="0"/>
              <w:spacing w:before="0" w:beforeAutospacing="0" w:after="0" w:afterAutospacing="0"/>
              <w:ind w:left="0" w:right="0"/>
              <w:jc w:val="center"/>
              <w:rPr>
                <w:rFonts w:hint="default"/>
                <w:sz w:val="24"/>
              </w:rPr>
            </w:pPr>
            <w:r>
              <w:rPr>
                <w:rFonts w:hint="eastAsia" w:ascii="Calibri" w:eastAsia="宋体"/>
                <w:sz w:val="24"/>
                <w:lang w:val="en-US" w:eastAsia="zh-CN"/>
              </w:rPr>
              <w:t>华西健康APP技术运营服务</w:t>
            </w:r>
          </w:p>
        </w:tc>
        <w:tc>
          <w:tcPr>
            <w:tcW w:w="795" w:type="dxa"/>
            <w:vAlign w:val="center"/>
          </w:tcPr>
          <w:p w14:paraId="38F58DA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kern w:val="0"/>
                <w:sz w:val="24"/>
                <w:lang w:eastAsia="zh-CN"/>
              </w:rPr>
            </w:pPr>
            <w:r>
              <w:rPr>
                <w:rFonts w:hint="eastAsia" w:ascii="宋体" w:hAnsi="宋体"/>
                <w:kern w:val="0"/>
                <w:sz w:val="24"/>
                <w:lang w:val="en-US" w:eastAsia="zh-CN"/>
              </w:rPr>
              <w:t>1年</w:t>
            </w:r>
          </w:p>
        </w:tc>
        <w:tc>
          <w:tcPr>
            <w:tcW w:w="1112" w:type="dxa"/>
            <w:vAlign w:val="center"/>
          </w:tcPr>
          <w:p w14:paraId="40027D1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kern w:val="0"/>
                <w:sz w:val="24"/>
                <w:lang w:val="en-US" w:eastAsia="zh-CN"/>
              </w:rPr>
            </w:pPr>
            <w:r>
              <w:rPr>
                <w:rFonts w:hint="eastAsia" w:ascii="宋体" w:hAnsi="宋体"/>
                <w:kern w:val="0"/>
                <w:sz w:val="24"/>
                <w:lang w:val="en-US" w:eastAsia="zh-CN"/>
              </w:rPr>
              <w:t>22</w:t>
            </w:r>
          </w:p>
        </w:tc>
        <w:tc>
          <w:tcPr>
            <w:tcW w:w="1260" w:type="dxa"/>
            <w:vAlign w:val="center"/>
          </w:tcPr>
          <w:p w14:paraId="6BAD934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kern w:val="0"/>
                <w:sz w:val="24"/>
                <w:lang w:val="en-US"/>
              </w:rPr>
            </w:pPr>
            <w:r>
              <w:rPr>
                <w:rFonts w:hint="eastAsia" w:ascii="宋体" w:hAnsi="宋体"/>
                <w:kern w:val="0"/>
                <w:sz w:val="24"/>
                <w:lang w:val="en-US" w:eastAsia="zh-CN"/>
              </w:rPr>
              <w:t>22</w:t>
            </w:r>
          </w:p>
        </w:tc>
        <w:tc>
          <w:tcPr>
            <w:tcW w:w="1290" w:type="dxa"/>
            <w:vAlign w:val="center"/>
          </w:tcPr>
          <w:p w14:paraId="56CB0A9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kern w:val="0"/>
                <w:sz w:val="24"/>
                <w:lang w:val="en-US"/>
              </w:rPr>
            </w:pPr>
            <w:r>
              <w:rPr>
                <w:rFonts w:hint="eastAsia" w:ascii="宋体" w:hAnsi="宋体"/>
                <w:kern w:val="0"/>
                <w:sz w:val="24"/>
                <w:lang w:val="en-US" w:eastAsia="zh-CN"/>
              </w:rPr>
              <w:t>22</w:t>
            </w:r>
          </w:p>
        </w:tc>
        <w:tc>
          <w:tcPr>
            <w:tcW w:w="1515" w:type="dxa"/>
            <w:vAlign w:val="center"/>
          </w:tcPr>
          <w:p w14:paraId="62FBDAB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kern w:val="0"/>
                <w:sz w:val="24"/>
                <w:lang w:val="en-US" w:eastAsia="zh-CN"/>
              </w:rPr>
            </w:pPr>
            <w:r>
              <w:rPr>
                <w:rFonts w:hint="eastAsia" w:ascii="宋体" w:hAnsi="宋体"/>
                <w:kern w:val="0"/>
                <w:sz w:val="24"/>
                <w:lang w:val="en-US" w:eastAsia="zh-CN"/>
              </w:rPr>
              <w:t>信息管理部</w:t>
            </w:r>
          </w:p>
        </w:tc>
      </w:tr>
    </w:tbl>
    <w:p w14:paraId="26CD7AEF">
      <w:pPr>
        <w:pStyle w:val="149"/>
        <w:ind w:right="439"/>
        <w:rPr>
          <w:b/>
          <w:sz w:val="28"/>
          <w:szCs w:val="28"/>
        </w:rPr>
      </w:pPr>
      <w:r>
        <w:rPr>
          <w:rFonts w:hint="eastAsia"/>
          <w:b/>
          <w:sz w:val="28"/>
          <w:szCs w:val="28"/>
        </w:rPr>
        <w:t>★二、商务要求（实质性要求）</w:t>
      </w:r>
    </w:p>
    <w:p w14:paraId="616BB7C1">
      <w:pPr>
        <w:pStyle w:val="17"/>
        <w:spacing w:before="241" w:beforeLines="50" w:after="241" w:afterLines="50" w:line="460" w:lineRule="exact"/>
        <w:rPr>
          <w:rFonts w:hint="eastAsia"/>
          <w:lang w:val="en-US" w:eastAsia="zh-CN"/>
        </w:rPr>
      </w:pPr>
      <w:r>
        <w:rPr>
          <w:rFonts w:hint="eastAsia"/>
          <w:lang w:val="en-US" w:eastAsia="zh-CN"/>
        </w:rPr>
        <w:t>1.交付（实施）时间：自合同签订之日起60个工作日。</w:t>
      </w:r>
    </w:p>
    <w:p w14:paraId="7B4FA283">
      <w:pPr>
        <w:pStyle w:val="17"/>
        <w:spacing w:before="241" w:beforeLines="50" w:after="241" w:afterLines="50" w:line="460" w:lineRule="exact"/>
        <w:rPr>
          <w:rFonts w:hint="eastAsia"/>
          <w:lang w:val="en-US" w:eastAsia="zh-CN"/>
        </w:rPr>
      </w:pPr>
      <w:r>
        <w:rPr>
          <w:rFonts w:hint="eastAsia"/>
          <w:lang w:val="en-US" w:eastAsia="zh-CN"/>
        </w:rPr>
        <w:t>2.履约地点：广安市人民医院。</w:t>
      </w:r>
    </w:p>
    <w:p w14:paraId="04FEFB51">
      <w:pPr>
        <w:pStyle w:val="17"/>
        <w:spacing w:before="241" w:beforeLines="50" w:after="241" w:afterLines="50" w:line="460" w:lineRule="exact"/>
        <w:rPr>
          <w:rFonts w:hint="eastAsia"/>
          <w:lang w:val="en-US" w:eastAsia="zh-CN"/>
        </w:rPr>
      </w:pPr>
      <w:r>
        <w:rPr>
          <w:rFonts w:hint="eastAsia"/>
          <w:lang w:val="en-US" w:eastAsia="zh-CN"/>
        </w:rPr>
        <w:t>3.付款方式</w:t>
      </w:r>
    </w:p>
    <w:p w14:paraId="5E764809">
      <w:pPr>
        <w:pStyle w:val="17"/>
        <w:spacing w:before="241" w:beforeLines="50" w:after="241" w:afterLines="50" w:line="460" w:lineRule="exact"/>
        <w:rPr>
          <w:rFonts w:hint="eastAsia"/>
          <w:lang w:val="en-US" w:eastAsia="zh-CN"/>
        </w:rPr>
      </w:pPr>
      <w:r>
        <w:rPr>
          <w:rFonts w:hint="eastAsia"/>
          <w:lang w:val="en-US" w:eastAsia="zh-CN"/>
        </w:rPr>
        <w:t>项目实施完毕后验收合格乙方出具合同全额完税发票后支付合同总金额70%，1年服务期限结束后30日内支付剩余合同总金额30%。</w:t>
      </w:r>
    </w:p>
    <w:p w14:paraId="1679222D">
      <w:pPr>
        <w:pStyle w:val="17"/>
        <w:spacing w:before="241" w:beforeLines="50" w:after="241" w:afterLines="50" w:line="460" w:lineRule="exact"/>
        <w:rPr>
          <w:rFonts w:hint="eastAsia"/>
          <w:lang w:val="en-US" w:eastAsia="zh-CN"/>
        </w:rPr>
      </w:pPr>
      <w:r>
        <w:rPr>
          <w:rFonts w:hint="eastAsia"/>
          <w:lang w:val="en-US" w:eastAsia="zh-CN"/>
        </w:rPr>
        <w:t>4.验收</w:t>
      </w:r>
    </w:p>
    <w:p w14:paraId="43CA2786">
      <w:pPr>
        <w:pStyle w:val="17"/>
        <w:spacing w:before="241" w:beforeLines="50" w:after="241" w:afterLines="50" w:line="460" w:lineRule="exact"/>
        <w:rPr>
          <w:rFonts w:hint="eastAsia"/>
          <w:lang w:val="en-US" w:eastAsia="zh-CN"/>
        </w:rPr>
      </w:pPr>
      <w:r>
        <w:rPr>
          <w:rFonts w:hint="eastAsia"/>
          <w:lang w:val="en-US" w:eastAsia="zh-CN"/>
        </w:rPr>
        <w:t>4.1验收主体：采购人；</w:t>
      </w:r>
    </w:p>
    <w:p w14:paraId="2822162A">
      <w:pPr>
        <w:pStyle w:val="17"/>
        <w:spacing w:before="241" w:beforeLines="50" w:after="241" w:afterLines="50" w:line="460" w:lineRule="exact"/>
        <w:rPr>
          <w:rFonts w:hint="eastAsia"/>
          <w:lang w:val="en-US" w:eastAsia="zh-CN"/>
        </w:rPr>
      </w:pPr>
      <w:r>
        <w:rPr>
          <w:rFonts w:hint="eastAsia"/>
          <w:lang w:val="en-US" w:eastAsia="zh-CN"/>
        </w:rPr>
        <w:t>4.2验收标准：按国家有关规定以及采购文件的质量要求和技术指标、供应商的响应文件及承诺等进行验收；</w:t>
      </w:r>
    </w:p>
    <w:p w14:paraId="6F33AEE6">
      <w:pPr>
        <w:pStyle w:val="17"/>
        <w:spacing w:before="241" w:beforeLines="50" w:after="241" w:afterLines="50" w:line="460" w:lineRule="exact"/>
        <w:rPr>
          <w:rFonts w:hint="eastAsia"/>
          <w:lang w:val="en-US" w:eastAsia="zh-CN"/>
        </w:rPr>
      </w:pPr>
      <w:r>
        <w:rPr>
          <w:rFonts w:hint="eastAsia"/>
          <w:lang w:val="en-US" w:eastAsia="zh-CN"/>
        </w:rPr>
        <w:t>4.3验收时间：供应商提出验收申请后10日内组织验收；</w:t>
      </w:r>
    </w:p>
    <w:p w14:paraId="7851CDA1">
      <w:pPr>
        <w:pStyle w:val="17"/>
        <w:spacing w:before="241" w:beforeLines="50" w:after="241" w:afterLines="50" w:line="460" w:lineRule="exact"/>
        <w:rPr>
          <w:rFonts w:hint="eastAsia"/>
          <w:lang w:val="en-US" w:eastAsia="zh-CN"/>
        </w:rPr>
      </w:pPr>
      <w:r>
        <w:rPr>
          <w:rFonts w:hint="eastAsia"/>
          <w:lang w:val="en-US" w:eastAsia="zh-CN"/>
        </w:rPr>
        <w:t>4.4采购人无故不进行验收工作并已使用项目履约成果的，视同验收合格；</w:t>
      </w:r>
    </w:p>
    <w:p w14:paraId="7473DBE4">
      <w:pPr>
        <w:pStyle w:val="17"/>
        <w:spacing w:before="241" w:beforeLines="50" w:after="241" w:afterLines="50" w:line="460" w:lineRule="exact"/>
        <w:rPr>
          <w:rFonts w:hint="eastAsia"/>
          <w:lang w:val="en-US" w:eastAsia="zh-CN"/>
        </w:rPr>
      </w:pPr>
      <w:r>
        <w:rPr>
          <w:rFonts w:hint="eastAsia"/>
          <w:lang w:val="en-US" w:eastAsia="zh-CN"/>
        </w:rPr>
        <w:t>4.5项目验收结果合格的，供应商凭验收证明办理相关手续。</w:t>
      </w:r>
    </w:p>
    <w:p w14:paraId="3249B112">
      <w:pPr>
        <w:pStyle w:val="17"/>
        <w:spacing w:before="241" w:beforeLines="50" w:after="241" w:afterLines="50" w:line="460" w:lineRule="exact"/>
        <w:rPr>
          <w:rFonts w:hint="eastAsia"/>
          <w:lang w:val="en-US" w:eastAsia="zh-CN"/>
        </w:rPr>
      </w:pPr>
      <w:r>
        <w:rPr>
          <w:rFonts w:hint="eastAsia"/>
          <w:lang w:val="en-US" w:eastAsia="zh-CN"/>
        </w:rPr>
        <w:t>5.合同签订之日起生效，服务时间为一年，服务时间从验收之日起计算。</w:t>
      </w:r>
    </w:p>
    <w:p w14:paraId="59B07651">
      <w:pPr>
        <w:pStyle w:val="17"/>
        <w:spacing w:before="241" w:beforeLines="50" w:after="241" w:afterLines="50" w:line="460" w:lineRule="exact"/>
        <w:rPr>
          <w:rFonts w:hint="eastAsia"/>
          <w:lang w:val="en-US" w:eastAsia="zh-CN"/>
        </w:rPr>
      </w:pPr>
      <w:r>
        <w:rPr>
          <w:rFonts w:hint="eastAsia"/>
          <w:lang w:val="en-US" w:eastAsia="zh-CN"/>
        </w:rPr>
        <w:t>6.项目实施期间，团队实施人员不少于1人（除项目经理外），且在项目实施的不同阶段应根据院方业务需求进行增补。无特殊事由未经院方同意不得更换；若确需更换工作人员的，需提前10个工作日书面报院方批准后方可更换，不允许中途更换项目经理。</w:t>
      </w:r>
    </w:p>
    <w:p w14:paraId="6CEA85C5">
      <w:pPr>
        <w:pStyle w:val="17"/>
        <w:spacing w:before="241" w:beforeLines="50" w:after="241" w:afterLines="50" w:line="460" w:lineRule="exact"/>
        <w:rPr>
          <w:rFonts w:hint="eastAsia"/>
          <w:lang w:val="en-US" w:eastAsia="zh-CN"/>
        </w:rPr>
      </w:pPr>
      <w:r>
        <w:rPr>
          <w:rFonts w:hint="eastAsia"/>
          <w:lang w:val="en-US" w:eastAsia="zh-CN"/>
        </w:rPr>
        <w:t>7.须提供7*24小时电话、远程服务、现场服务等方式，出现故障20分钟内应作出实质性响应，如远程30分钟内无法解决，派合格的维修工程师24小时内到达现场处理，24小时内解决。</w:t>
      </w:r>
    </w:p>
    <w:p w14:paraId="344476D1">
      <w:pPr>
        <w:pStyle w:val="17"/>
        <w:spacing w:before="241" w:beforeLines="50" w:after="241" w:afterLines="50" w:line="460" w:lineRule="exact"/>
        <w:rPr>
          <w:rFonts w:hint="eastAsia"/>
        </w:rPr>
      </w:pPr>
      <w:r>
        <w:rPr>
          <w:rFonts w:hint="eastAsia"/>
          <w:lang w:val="en-US" w:eastAsia="zh-CN"/>
        </w:rPr>
        <w:t>8.须进行软件的培训且不额外收取费用，需派专业技术人员对院方技术人员进行系统运行、配置、维护培训和对院方使用人员进行操作培训，直到能基本掌握日常操作管理为止，培训地点及人员由院方确定。</w:t>
      </w:r>
    </w:p>
    <w:p w14:paraId="6A175466">
      <w:pPr>
        <w:pStyle w:val="17"/>
        <w:spacing w:before="241" w:beforeLines="50" w:after="241" w:afterLines="50" w:line="460" w:lineRule="exact"/>
      </w:pPr>
      <w:r>
        <w:br w:type="page"/>
      </w:r>
    </w:p>
    <w:p w14:paraId="1B3F921C">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14369883">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1.提供历年历次的体检报告读取服务。报告可查阅总检结论，并可按科室导航查阅科室检查详情，针对异常指标，及时提醒；</w:t>
      </w:r>
    </w:p>
    <w:p w14:paraId="6D0F52AA">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2.提供体检报告的数据对比及分析服务。分别按照“结论对比”及“详情对比”展示对比信息；</w:t>
      </w:r>
    </w:p>
    <w:p w14:paraId="4F313086">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3.提供关键指标的趋势分析及解读服务。关键指标按“临床生化”、“临床免疫”、“常规”分类管理，指标项可在后台灵活维护。趋势分析需结合图表及详细数据直观展示，并提供临床意义的相关解读；</w:t>
      </w:r>
    </w:p>
    <w:p w14:paraId="715A65A0">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4.提供体检套餐的管理及在线浏览服务。套餐管理需包括：单项管理、单项绑定、套餐绑定、套餐排序、套餐禁用及启用等功能；</w:t>
      </w:r>
    </w:p>
    <w:p w14:paraId="407E7F3B">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5.提供体检套餐的在线预约及支付服务，完成体检号的生成；</w:t>
      </w:r>
    </w:p>
    <w:p w14:paraId="2B986014">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6.提供套餐预约支付的订单及对账服务。套餐预约中，需根据受检者的婚否、备孕、怀孕或哺乳期等状态，智能剔除放射性检查项目；</w:t>
      </w:r>
    </w:p>
    <w:p w14:paraId="3B4822E3">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7.提供重大阳性发现的实时预警服务；</w:t>
      </w:r>
    </w:p>
    <w:p w14:paraId="02142BAF">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8.提供受检者个人隐私保护机制及安全的身份认证机制服务；</w:t>
      </w:r>
    </w:p>
    <w:p w14:paraId="7D981E70">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9.提供团检欠费客户的体检报告详情锁定、解锁服务；</w:t>
      </w:r>
    </w:p>
    <w:p w14:paraId="236C7A54">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10.提供指标库、疾病库等知识库的展示与管理的服务；</w:t>
      </w:r>
    </w:p>
    <w:p w14:paraId="172BE834">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11.提供体检流程、注意事项、最新动态等信息的发布服务；</w:t>
      </w:r>
    </w:p>
    <w:p w14:paraId="3B110A5E">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12.提供体检院区的地图导航服务；</w:t>
      </w:r>
    </w:p>
    <w:p w14:paraId="65E39381">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13.提供临检信息、临检注意事项的信息推送服务；</w:t>
      </w:r>
    </w:p>
    <w:p w14:paraId="23ECBB18">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14.提供注册量、绑定率、付费次数、付费金额等统计分析功能；</w:t>
      </w:r>
    </w:p>
    <w:p w14:paraId="4CE332E1">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15.实现多院区的同步数据量的统计分析；</w:t>
      </w:r>
    </w:p>
    <w:p w14:paraId="793B1159">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16.实现注册量、绑定率、付费次数、付费金额等统计分析；</w:t>
      </w:r>
    </w:p>
    <w:p w14:paraId="4DB1A08B">
      <w:pPr>
        <w:widowControl/>
        <w:jc w:val="left"/>
        <w:textAlignment w:val="bottom"/>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17.实现线上申诉、线下申诉、黑名单机制的管理。</w:t>
      </w:r>
    </w:p>
    <w:p w14:paraId="627BB01C">
      <w:pPr>
        <w:widowControl/>
        <w:jc w:val="left"/>
        <w:textAlignment w:val="bottom"/>
        <w:rPr>
          <w:rFonts w:ascii="宋体" w:hAnsi="宋体" w:cs="宋体"/>
          <w:b/>
          <w:bCs/>
          <w:kern w:val="0"/>
          <w:sz w:val="24"/>
          <w:lang w:bidi="ar"/>
        </w:rPr>
      </w:pPr>
    </w:p>
    <w:p w14:paraId="04A1AE3D">
      <w:pP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r>
        <w:rPr>
          <w:rFonts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“★”、“▲”号的参数,若</w:t>
      </w:r>
      <w:r>
        <w:rPr>
          <w:rFonts w:ascii="宋体" w:hAnsi="宋体" w:cs="宋体"/>
          <w:b/>
          <w:color w:val="000000" w:themeColor="text1"/>
          <w:sz w:val="24"/>
          <w14:textFill>
            <w14:solidFill>
              <w14:schemeClr w14:val="tx1"/>
            </w14:solidFill>
          </w14:textFill>
        </w:rPr>
        <w:t>响应参数与投标不符</w:t>
      </w:r>
      <w:r>
        <w:rPr>
          <w:rFonts w:hint="eastAsia" w:ascii="宋体" w:hAnsi="宋体" w:cs="宋体"/>
          <w:b/>
          <w:color w:val="000000" w:themeColor="text1"/>
          <w:sz w:val="24"/>
          <w14:textFill>
            <w14:solidFill>
              <w14:schemeClr w14:val="tx1"/>
            </w14:solidFill>
          </w14:textFill>
        </w:rPr>
        <w:t>,则</w:t>
      </w:r>
      <w:r>
        <w:rPr>
          <w:rFonts w:ascii="宋体" w:hAnsi="宋体" w:cs="宋体"/>
          <w:b/>
          <w:color w:val="000000" w:themeColor="text1"/>
          <w:sz w:val="24"/>
          <w14:textFill>
            <w14:solidFill>
              <w14:schemeClr w14:val="tx1"/>
            </w14:solidFill>
          </w14:textFill>
        </w:rPr>
        <w:t>视为虚假应标</w:t>
      </w:r>
      <w:r>
        <w:rPr>
          <w:rFonts w:hint="eastAsia" w:ascii="宋体" w:hAnsi="宋体" w:cs="宋体"/>
          <w:b/>
          <w:color w:val="000000" w:themeColor="text1"/>
          <w:sz w:val="24"/>
          <w14:textFill>
            <w14:solidFill>
              <w14:schemeClr w14:val="tx1"/>
            </w14:solidFill>
          </w14:textFill>
        </w:rPr>
        <w:t>,将严格</w:t>
      </w:r>
      <w:r>
        <w:rPr>
          <w:rFonts w:ascii="宋体" w:hAnsi="宋体" w:cs="宋体"/>
          <w:b/>
          <w:color w:val="000000" w:themeColor="text1"/>
          <w:sz w:val="24"/>
          <w14:textFill>
            <w14:solidFill>
              <w14:schemeClr w14:val="tx1"/>
            </w14:solidFill>
          </w14:textFill>
        </w:rPr>
        <w:t>按照</w:t>
      </w:r>
      <w:r>
        <w:rPr>
          <w:rFonts w:hint="eastAsia" w:ascii="宋体" w:hAnsi="宋体" w:cs="宋体"/>
          <w:b/>
          <w:color w:val="000000" w:themeColor="text1"/>
          <w:sz w:val="24"/>
          <w14:textFill>
            <w14:solidFill>
              <w14:schemeClr w14:val="tx1"/>
            </w14:solidFill>
          </w14:textFill>
        </w:rPr>
        <w:t>《广安市人民医院供应商黑名单管理办法》执行</w:t>
      </w:r>
      <w:r>
        <w:rPr>
          <w:rFonts w:ascii="宋体" w:hAnsi="宋体" w:cs="宋体"/>
          <w:b/>
          <w:color w:val="000000" w:themeColor="text1"/>
          <w:sz w:val="24"/>
          <w14:textFill>
            <w14:solidFill>
              <w14:schemeClr w14:val="tx1"/>
            </w14:solidFill>
          </w14:textFill>
        </w:rPr>
        <w:t>。</w:t>
      </w:r>
    </w:p>
    <w:p w14:paraId="72E50C18">
      <w:pPr>
        <w:pStyle w:val="17"/>
      </w:pPr>
      <w:r>
        <w:rPr>
          <w:rFonts w:hint="eastAsia"/>
        </w:rPr>
        <w:br w:type="page"/>
      </w:r>
    </w:p>
    <w:p w14:paraId="13D15FE4">
      <w:pPr>
        <w:tabs>
          <w:tab w:val="left" w:pos="567"/>
        </w:tabs>
        <w:adjustRightInd w:val="0"/>
        <w:snapToGrid w:val="0"/>
        <w:spacing w:line="460" w:lineRule="exact"/>
        <w:ind w:firstLine="498" w:firstLineChars="200"/>
        <w:rPr>
          <w:rFonts w:ascii="宋体" w:hAnsi="宋体" w:cs="宋体"/>
          <w:sz w:val="24"/>
        </w:rPr>
      </w:pPr>
    </w:p>
    <w:p w14:paraId="64DFB23D">
      <w:pPr>
        <w:pStyle w:val="40"/>
      </w:pPr>
      <w:bookmarkStart w:id="42" w:name="_Toc134536605"/>
      <w:r>
        <w:rPr>
          <w:rFonts w:hint="eastAsia"/>
        </w:rPr>
        <w:t>第五章  评审办法</w:t>
      </w:r>
      <w:bookmarkEnd w:id="42"/>
    </w:p>
    <w:p w14:paraId="5226B7F7">
      <w:pPr>
        <w:pStyle w:val="149"/>
        <w:ind w:right="439"/>
        <w:jc w:val="center"/>
        <w:rPr>
          <w:rFonts w:ascii="黑体" w:hAnsi="黑体" w:eastAsia="黑体"/>
          <w:b/>
        </w:rPr>
      </w:pPr>
      <w:r>
        <w:rPr>
          <w:rFonts w:hint="eastAsia" w:ascii="黑体" w:hAnsi="黑体" w:eastAsia="黑体"/>
          <w:b/>
        </w:rPr>
        <w:t>（一）总则</w:t>
      </w:r>
    </w:p>
    <w:p w14:paraId="380BBA3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32FA82C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42612CA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006DB7D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2723DF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7956AF2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76902E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7AFBD8B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6B135A87">
      <w:pPr>
        <w:pStyle w:val="149"/>
        <w:ind w:right="439"/>
        <w:jc w:val="center"/>
        <w:rPr>
          <w:rFonts w:ascii="黑体" w:hAnsi="黑体" w:eastAsia="黑体"/>
          <w:b/>
        </w:rPr>
      </w:pPr>
      <w:bookmarkStart w:id="43" w:name="_Toc217446098"/>
      <w:r>
        <w:rPr>
          <w:rFonts w:hint="eastAsia" w:ascii="黑体" w:hAnsi="黑体" w:eastAsia="黑体"/>
          <w:b/>
        </w:rPr>
        <w:t>（二）评审方法</w:t>
      </w:r>
    </w:p>
    <w:p w14:paraId="13E3134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4F385EAB">
      <w:pPr>
        <w:pStyle w:val="17"/>
      </w:pPr>
    </w:p>
    <w:bookmarkEnd w:id="43"/>
    <w:p w14:paraId="1032D1AA">
      <w:pPr>
        <w:pStyle w:val="149"/>
        <w:ind w:right="439"/>
        <w:jc w:val="center"/>
        <w:rPr>
          <w:rFonts w:ascii="黑体" w:hAnsi="黑体" w:eastAsia="黑体"/>
          <w:b/>
        </w:rPr>
      </w:pPr>
      <w:bookmarkStart w:id="44" w:name="_Toc217446099"/>
      <w:r>
        <w:rPr>
          <w:rFonts w:hint="eastAsia" w:ascii="黑体" w:hAnsi="黑体" w:eastAsia="黑体"/>
          <w:b/>
        </w:rPr>
        <w:t>（三）评审程序</w:t>
      </w:r>
    </w:p>
    <w:p w14:paraId="623AA36D">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3C425131">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A55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803CB0F">
            <w:pPr>
              <w:keepNext w:val="0"/>
              <w:keepLines w:val="0"/>
              <w:suppressLineNumbers w:val="0"/>
              <w:spacing w:before="0" w:beforeAutospacing="0" w:after="0" w:afterAutospacing="0"/>
              <w:ind w:left="0" w:right="0"/>
              <w:jc w:val="center"/>
              <w:rPr>
                <w:rFonts w:hint="default"/>
                <w:b/>
                <w:sz w:val="24"/>
              </w:rPr>
            </w:pPr>
            <w:r>
              <w:rPr>
                <w:rFonts w:hint="eastAsia"/>
                <w:b/>
                <w:sz w:val="24"/>
              </w:rPr>
              <w:t>序号</w:t>
            </w:r>
          </w:p>
        </w:tc>
        <w:tc>
          <w:tcPr>
            <w:tcW w:w="7117" w:type="dxa"/>
            <w:vMerge w:val="restart"/>
            <w:vAlign w:val="center"/>
          </w:tcPr>
          <w:p w14:paraId="0AA854EA">
            <w:pPr>
              <w:keepNext w:val="0"/>
              <w:keepLines w:val="0"/>
              <w:suppressLineNumbers w:val="0"/>
              <w:spacing w:before="0" w:beforeAutospacing="0" w:after="0" w:afterAutospacing="0"/>
              <w:ind w:left="0" w:right="0"/>
              <w:jc w:val="center"/>
              <w:rPr>
                <w:rFonts w:hint="default"/>
                <w:b/>
                <w:sz w:val="24"/>
              </w:rPr>
            </w:pPr>
            <w:r>
              <w:rPr>
                <w:rFonts w:hint="eastAsia"/>
                <w:b/>
                <w:sz w:val="24"/>
              </w:rPr>
              <w:t>资格审查内容</w:t>
            </w:r>
          </w:p>
        </w:tc>
        <w:tc>
          <w:tcPr>
            <w:tcW w:w="1842" w:type="dxa"/>
            <w:gridSpan w:val="2"/>
            <w:vAlign w:val="center"/>
          </w:tcPr>
          <w:p w14:paraId="38F27BBD">
            <w:pPr>
              <w:keepNext w:val="0"/>
              <w:keepLines w:val="0"/>
              <w:suppressLineNumbers w:val="0"/>
              <w:spacing w:before="0" w:beforeAutospacing="0" w:after="0" w:afterAutospacing="0"/>
              <w:ind w:left="0" w:right="0"/>
              <w:jc w:val="center"/>
              <w:rPr>
                <w:rFonts w:hint="default"/>
                <w:b/>
                <w:sz w:val="24"/>
              </w:rPr>
            </w:pPr>
            <w:r>
              <w:rPr>
                <w:rFonts w:hint="eastAsia"/>
                <w:b/>
                <w:sz w:val="24"/>
              </w:rPr>
              <w:t>审查情况</w:t>
            </w:r>
          </w:p>
        </w:tc>
      </w:tr>
      <w:tr w14:paraId="6F9F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E59087">
            <w:pPr>
              <w:keepNext w:val="0"/>
              <w:keepLines w:val="0"/>
              <w:suppressLineNumbers w:val="0"/>
              <w:spacing w:before="0" w:beforeAutospacing="0" w:after="0" w:afterAutospacing="0"/>
              <w:ind w:left="0" w:right="0"/>
              <w:jc w:val="center"/>
              <w:rPr>
                <w:rFonts w:hint="default"/>
                <w:b/>
                <w:sz w:val="24"/>
              </w:rPr>
            </w:pPr>
          </w:p>
        </w:tc>
        <w:tc>
          <w:tcPr>
            <w:tcW w:w="7117" w:type="dxa"/>
            <w:vMerge w:val="continue"/>
            <w:vAlign w:val="center"/>
          </w:tcPr>
          <w:p w14:paraId="5339F893">
            <w:pPr>
              <w:keepNext w:val="0"/>
              <w:keepLines w:val="0"/>
              <w:suppressLineNumbers w:val="0"/>
              <w:spacing w:before="0" w:beforeAutospacing="0" w:after="0" w:afterAutospacing="0"/>
              <w:ind w:left="0" w:right="0"/>
              <w:jc w:val="center"/>
              <w:rPr>
                <w:rFonts w:hint="default"/>
                <w:b/>
                <w:sz w:val="24"/>
              </w:rPr>
            </w:pPr>
          </w:p>
        </w:tc>
        <w:tc>
          <w:tcPr>
            <w:tcW w:w="850" w:type="dxa"/>
            <w:vAlign w:val="center"/>
          </w:tcPr>
          <w:p w14:paraId="1549471C">
            <w:pPr>
              <w:keepNext w:val="0"/>
              <w:keepLines w:val="0"/>
              <w:suppressLineNumbers w:val="0"/>
              <w:spacing w:before="0" w:beforeAutospacing="0" w:after="0" w:afterAutospacing="0"/>
              <w:ind w:left="0" w:right="0"/>
              <w:jc w:val="center"/>
              <w:rPr>
                <w:rFonts w:hint="default"/>
                <w:b/>
                <w:sz w:val="24"/>
              </w:rPr>
            </w:pPr>
            <w:r>
              <w:rPr>
                <w:rFonts w:hint="eastAsia"/>
                <w:b/>
                <w:sz w:val="24"/>
              </w:rPr>
              <w:t>通过</w:t>
            </w:r>
          </w:p>
        </w:tc>
        <w:tc>
          <w:tcPr>
            <w:tcW w:w="992" w:type="dxa"/>
            <w:vAlign w:val="center"/>
          </w:tcPr>
          <w:p w14:paraId="47805064">
            <w:pPr>
              <w:keepNext w:val="0"/>
              <w:keepLines w:val="0"/>
              <w:suppressLineNumbers w:val="0"/>
              <w:spacing w:before="0" w:beforeAutospacing="0" w:after="0" w:afterAutospacing="0"/>
              <w:ind w:left="0" w:right="0"/>
              <w:jc w:val="center"/>
              <w:rPr>
                <w:rFonts w:hint="default"/>
                <w:b/>
                <w:sz w:val="24"/>
              </w:rPr>
            </w:pPr>
            <w:r>
              <w:rPr>
                <w:rFonts w:hint="eastAsia"/>
                <w:b/>
                <w:sz w:val="24"/>
              </w:rPr>
              <w:t>不通过</w:t>
            </w:r>
          </w:p>
        </w:tc>
      </w:tr>
      <w:tr w14:paraId="448C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D25A62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1</w:t>
            </w:r>
          </w:p>
        </w:tc>
        <w:tc>
          <w:tcPr>
            <w:tcW w:w="7117" w:type="dxa"/>
            <w:vAlign w:val="center"/>
          </w:tcPr>
          <w:p w14:paraId="50FD5846">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90335C9">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192DEA13">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2486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834BD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2</w:t>
            </w:r>
          </w:p>
        </w:tc>
        <w:tc>
          <w:tcPr>
            <w:tcW w:w="7117" w:type="dxa"/>
            <w:vAlign w:val="center"/>
          </w:tcPr>
          <w:p w14:paraId="12713108">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1199F1F">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3454E5E3">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7DDE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F2C61C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3</w:t>
            </w:r>
          </w:p>
        </w:tc>
        <w:tc>
          <w:tcPr>
            <w:tcW w:w="7117" w:type="dxa"/>
            <w:vAlign w:val="center"/>
          </w:tcPr>
          <w:p w14:paraId="6E6AA058">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7841DE59">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5F867414">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479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64CC0A7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4</w:t>
            </w:r>
          </w:p>
        </w:tc>
        <w:tc>
          <w:tcPr>
            <w:tcW w:w="7117" w:type="dxa"/>
            <w:vAlign w:val="center"/>
          </w:tcPr>
          <w:p w14:paraId="3D210CD4">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15A09ED">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795720D0">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74E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8AFD2D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5</w:t>
            </w:r>
          </w:p>
        </w:tc>
        <w:tc>
          <w:tcPr>
            <w:tcW w:w="7117" w:type="dxa"/>
            <w:vAlign w:val="center"/>
          </w:tcPr>
          <w:p w14:paraId="4D1B334C">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63F899FF">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1F184BE7">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3262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343AC31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6</w:t>
            </w:r>
          </w:p>
        </w:tc>
        <w:tc>
          <w:tcPr>
            <w:tcW w:w="7117" w:type="dxa"/>
            <w:vAlign w:val="center"/>
          </w:tcPr>
          <w:p w14:paraId="599B0FD1">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33AC6B35">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329E27D2">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6ACC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55A287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7117" w:type="dxa"/>
            <w:vAlign w:val="center"/>
          </w:tcPr>
          <w:p w14:paraId="0B2ADD45">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满足法律、行政法规规定的其他条件。（须提供承诺函原件，具体格式详见第三章格式一）</w:t>
            </w:r>
          </w:p>
        </w:tc>
        <w:tc>
          <w:tcPr>
            <w:tcW w:w="850" w:type="dxa"/>
            <w:vAlign w:val="center"/>
          </w:tcPr>
          <w:p w14:paraId="2C5EEC16">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17A6D06A">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6946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389B86A5">
            <w:pPr>
              <w:keepNext w:val="0"/>
              <w:keepLines w:val="0"/>
              <w:suppressLineNumbers w:val="0"/>
              <w:spacing w:before="0" w:beforeAutospacing="0" w:after="0" w:afterAutospacing="0"/>
              <w:ind w:left="0" w:right="0"/>
              <w:jc w:val="left"/>
              <w:rPr>
                <w:rFonts w:hint="default" w:ascii="宋体" w:hAnsi="宋体" w:cs="宋体"/>
                <w:sz w:val="24"/>
              </w:rPr>
            </w:pPr>
            <w:r>
              <w:rPr>
                <w:rFonts w:hint="eastAsia" w:ascii="宋体" w:hAnsi="宋体" w:cs="宋体"/>
                <w:sz w:val="24"/>
              </w:rPr>
              <w:t>注：1、以上相关资格证明材料中要求提供的复印件均须加盖申请单位公章（鲜章），否则不予认可；</w:t>
            </w:r>
          </w:p>
          <w:p w14:paraId="4E293F14">
            <w:pPr>
              <w:keepNext w:val="0"/>
              <w:keepLines w:val="0"/>
              <w:numPr>
                <w:ilvl w:val="0"/>
                <w:numId w:val="4"/>
              </w:numPr>
              <w:suppressLineNumbers w:val="0"/>
              <w:spacing w:before="0" w:beforeAutospacing="0" w:after="0" w:afterAutospacing="0"/>
              <w:ind w:left="0" w:right="0"/>
              <w:jc w:val="left"/>
              <w:rPr>
                <w:rFonts w:hint="default"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0E2B89F">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5EBD3C06">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1F7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156B049">
            <w:pPr>
              <w:keepNext w:val="0"/>
              <w:keepLines w:val="0"/>
              <w:suppressLineNumbers w:val="0"/>
              <w:spacing w:before="0" w:beforeAutospacing="0" w:after="0" w:afterAutospacing="0"/>
              <w:ind w:left="0" w:right="0"/>
              <w:jc w:val="center"/>
              <w:rPr>
                <w:rFonts w:hint="default"/>
                <w:b/>
                <w:sz w:val="24"/>
              </w:rPr>
            </w:pPr>
            <w:r>
              <w:rPr>
                <w:rFonts w:hint="eastAsia"/>
                <w:b/>
                <w:sz w:val="24"/>
              </w:rPr>
              <w:t>序号</w:t>
            </w:r>
          </w:p>
        </w:tc>
        <w:tc>
          <w:tcPr>
            <w:tcW w:w="7117" w:type="dxa"/>
            <w:vMerge w:val="restart"/>
            <w:vAlign w:val="center"/>
          </w:tcPr>
          <w:p w14:paraId="42FB61D2">
            <w:pPr>
              <w:keepNext w:val="0"/>
              <w:keepLines w:val="0"/>
              <w:suppressLineNumbers w:val="0"/>
              <w:spacing w:before="0" w:beforeAutospacing="0" w:after="0" w:afterAutospacing="0"/>
              <w:ind w:left="0" w:right="0"/>
              <w:jc w:val="center"/>
              <w:rPr>
                <w:rFonts w:hint="default"/>
                <w:b/>
                <w:sz w:val="24"/>
              </w:rPr>
            </w:pPr>
            <w:r>
              <w:rPr>
                <w:rFonts w:hint="eastAsia"/>
                <w:b/>
                <w:sz w:val="24"/>
              </w:rPr>
              <w:t>符合性审查内容</w:t>
            </w:r>
          </w:p>
        </w:tc>
        <w:tc>
          <w:tcPr>
            <w:tcW w:w="1842" w:type="dxa"/>
            <w:gridSpan w:val="2"/>
            <w:vAlign w:val="center"/>
          </w:tcPr>
          <w:p w14:paraId="1E09C6C7">
            <w:pPr>
              <w:keepNext w:val="0"/>
              <w:keepLines w:val="0"/>
              <w:suppressLineNumbers w:val="0"/>
              <w:spacing w:before="0" w:beforeAutospacing="0" w:after="0" w:afterAutospacing="0"/>
              <w:ind w:left="0" w:right="0"/>
              <w:jc w:val="center"/>
              <w:rPr>
                <w:rFonts w:hint="default"/>
                <w:b/>
                <w:sz w:val="24"/>
              </w:rPr>
            </w:pPr>
            <w:r>
              <w:rPr>
                <w:rFonts w:hint="eastAsia"/>
                <w:b/>
                <w:sz w:val="24"/>
              </w:rPr>
              <w:t>审查情况</w:t>
            </w:r>
          </w:p>
        </w:tc>
      </w:tr>
      <w:tr w14:paraId="6B53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61C10D6">
            <w:pPr>
              <w:keepNext w:val="0"/>
              <w:keepLines w:val="0"/>
              <w:suppressLineNumbers w:val="0"/>
              <w:spacing w:before="0" w:beforeAutospacing="0" w:after="0" w:afterAutospacing="0"/>
              <w:ind w:left="0" w:right="0"/>
              <w:jc w:val="center"/>
              <w:rPr>
                <w:rFonts w:hint="default"/>
                <w:b/>
                <w:sz w:val="24"/>
              </w:rPr>
            </w:pPr>
          </w:p>
        </w:tc>
        <w:tc>
          <w:tcPr>
            <w:tcW w:w="7117" w:type="dxa"/>
            <w:vMerge w:val="continue"/>
            <w:vAlign w:val="center"/>
          </w:tcPr>
          <w:p w14:paraId="3A7236D0">
            <w:pPr>
              <w:keepNext w:val="0"/>
              <w:keepLines w:val="0"/>
              <w:suppressLineNumbers w:val="0"/>
              <w:spacing w:before="0" w:beforeAutospacing="0" w:after="0" w:afterAutospacing="0"/>
              <w:ind w:left="0" w:right="0"/>
              <w:jc w:val="center"/>
              <w:rPr>
                <w:rFonts w:hint="default"/>
                <w:b/>
                <w:sz w:val="24"/>
              </w:rPr>
            </w:pPr>
          </w:p>
        </w:tc>
        <w:tc>
          <w:tcPr>
            <w:tcW w:w="850" w:type="dxa"/>
            <w:vAlign w:val="center"/>
          </w:tcPr>
          <w:p w14:paraId="362B2483">
            <w:pPr>
              <w:keepNext w:val="0"/>
              <w:keepLines w:val="0"/>
              <w:suppressLineNumbers w:val="0"/>
              <w:spacing w:before="0" w:beforeAutospacing="0" w:after="0" w:afterAutospacing="0"/>
              <w:ind w:left="0" w:right="0"/>
              <w:jc w:val="center"/>
              <w:rPr>
                <w:rFonts w:hint="default"/>
                <w:b/>
                <w:sz w:val="24"/>
              </w:rPr>
            </w:pPr>
            <w:r>
              <w:rPr>
                <w:rFonts w:hint="eastAsia"/>
                <w:b/>
                <w:sz w:val="24"/>
              </w:rPr>
              <w:t>通过</w:t>
            </w:r>
          </w:p>
        </w:tc>
        <w:tc>
          <w:tcPr>
            <w:tcW w:w="992" w:type="dxa"/>
            <w:vAlign w:val="center"/>
          </w:tcPr>
          <w:p w14:paraId="7AD0F9B5">
            <w:pPr>
              <w:keepNext w:val="0"/>
              <w:keepLines w:val="0"/>
              <w:suppressLineNumbers w:val="0"/>
              <w:spacing w:before="0" w:beforeAutospacing="0" w:after="0" w:afterAutospacing="0"/>
              <w:ind w:left="0" w:right="0"/>
              <w:jc w:val="center"/>
              <w:rPr>
                <w:rFonts w:hint="default"/>
                <w:b/>
                <w:sz w:val="24"/>
              </w:rPr>
            </w:pPr>
            <w:r>
              <w:rPr>
                <w:rFonts w:hint="eastAsia"/>
                <w:b/>
                <w:sz w:val="24"/>
              </w:rPr>
              <w:t>不通过</w:t>
            </w:r>
          </w:p>
        </w:tc>
      </w:tr>
      <w:tr w14:paraId="5346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294003">
            <w:pPr>
              <w:keepNext w:val="0"/>
              <w:keepLines w:val="0"/>
              <w:suppressLineNumbers w:val="0"/>
              <w:spacing w:before="0" w:beforeAutospacing="0" w:after="0" w:afterAutospacing="0"/>
              <w:ind w:left="0" w:right="0"/>
              <w:jc w:val="center"/>
              <w:rPr>
                <w:rFonts w:hint="default"/>
                <w:sz w:val="24"/>
              </w:rPr>
            </w:pPr>
            <w:r>
              <w:rPr>
                <w:rFonts w:hint="eastAsia"/>
                <w:sz w:val="24"/>
              </w:rPr>
              <w:t>1</w:t>
            </w:r>
          </w:p>
        </w:tc>
        <w:tc>
          <w:tcPr>
            <w:tcW w:w="7117" w:type="dxa"/>
            <w:vAlign w:val="center"/>
          </w:tcPr>
          <w:p w14:paraId="31327E7C">
            <w:pPr>
              <w:keepNext w:val="0"/>
              <w:keepLines w:val="0"/>
              <w:suppressLineNumbers w:val="0"/>
              <w:spacing w:before="0" w:beforeAutospacing="0" w:after="0" w:afterAutospacing="0"/>
              <w:ind w:left="0" w:right="0"/>
              <w:rPr>
                <w:rFonts w:hint="default"/>
                <w:sz w:val="24"/>
              </w:rPr>
            </w:pPr>
            <w:r>
              <w:rPr>
                <w:rFonts w:hint="eastAsia"/>
                <w:sz w:val="24"/>
              </w:rPr>
              <w:t>采购申请文件正副本数量是否符合采购文件规定</w:t>
            </w:r>
          </w:p>
        </w:tc>
        <w:tc>
          <w:tcPr>
            <w:tcW w:w="850" w:type="dxa"/>
            <w:vAlign w:val="center"/>
          </w:tcPr>
          <w:p w14:paraId="67B6235A">
            <w:pPr>
              <w:keepNext w:val="0"/>
              <w:keepLines w:val="0"/>
              <w:suppressLineNumbers w:val="0"/>
              <w:spacing w:before="0" w:beforeAutospacing="0" w:after="0" w:afterAutospacing="0"/>
              <w:ind w:left="0" w:right="0"/>
              <w:rPr>
                <w:rFonts w:hint="default"/>
                <w:sz w:val="24"/>
              </w:rPr>
            </w:pPr>
          </w:p>
        </w:tc>
        <w:tc>
          <w:tcPr>
            <w:tcW w:w="992" w:type="dxa"/>
            <w:vAlign w:val="center"/>
          </w:tcPr>
          <w:p w14:paraId="040C18E3">
            <w:pPr>
              <w:keepNext w:val="0"/>
              <w:keepLines w:val="0"/>
              <w:suppressLineNumbers w:val="0"/>
              <w:spacing w:before="0" w:beforeAutospacing="0" w:after="0" w:afterAutospacing="0"/>
              <w:ind w:left="0" w:right="0"/>
              <w:rPr>
                <w:rFonts w:hint="default"/>
                <w:sz w:val="24"/>
              </w:rPr>
            </w:pPr>
          </w:p>
        </w:tc>
      </w:tr>
      <w:tr w14:paraId="09B3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3CA0F7">
            <w:pPr>
              <w:keepNext w:val="0"/>
              <w:keepLines w:val="0"/>
              <w:suppressLineNumbers w:val="0"/>
              <w:spacing w:before="0" w:beforeAutospacing="0" w:after="0" w:afterAutospacing="0"/>
              <w:ind w:left="0" w:right="0"/>
              <w:jc w:val="center"/>
              <w:rPr>
                <w:rFonts w:hint="default"/>
                <w:sz w:val="24"/>
              </w:rPr>
            </w:pPr>
            <w:r>
              <w:rPr>
                <w:rFonts w:hint="eastAsia"/>
                <w:sz w:val="24"/>
              </w:rPr>
              <w:t>2</w:t>
            </w:r>
          </w:p>
        </w:tc>
        <w:tc>
          <w:tcPr>
            <w:tcW w:w="7117" w:type="dxa"/>
            <w:vAlign w:val="center"/>
          </w:tcPr>
          <w:p w14:paraId="0A11B663">
            <w:pPr>
              <w:keepNext w:val="0"/>
              <w:keepLines w:val="0"/>
              <w:suppressLineNumbers w:val="0"/>
              <w:spacing w:before="0" w:beforeAutospacing="0" w:after="0" w:afterAutospacing="0" w:line="280" w:lineRule="atLeast"/>
              <w:ind w:left="0" w:right="0"/>
              <w:rPr>
                <w:rFonts w:hint="default"/>
                <w:sz w:val="24"/>
              </w:rPr>
            </w:pPr>
            <w:r>
              <w:rPr>
                <w:rFonts w:hint="eastAsia"/>
                <w:sz w:val="24"/>
              </w:rPr>
              <w:t>采购申请文件组成明显不符合采购文件的规定要求，影响评审委员会评判的</w:t>
            </w:r>
          </w:p>
        </w:tc>
        <w:tc>
          <w:tcPr>
            <w:tcW w:w="850" w:type="dxa"/>
            <w:vAlign w:val="center"/>
          </w:tcPr>
          <w:p w14:paraId="2AE15EA9">
            <w:pPr>
              <w:keepNext w:val="0"/>
              <w:keepLines w:val="0"/>
              <w:suppressLineNumbers w:val="0"/>
              <w:spacing w:before="0" w:beforeAutospacing="0" w:after="0" w:afterAutospacing="0"/>
              <w:ind w:left="0" w:right="0"/>
              <w:rPr>
                <w:rFonts w:hint="default"/>
                <w:sz w:val="24"/>
              </w:rPr>
            </w:pPr>
          </w:p>
        </w:tc>
        <w:tc>
          <w:tcPr>
            <w:tcW w:w="992" w:type="dxa"/>
            <w:vAlign w:val="center"/>
          </w:tcPr>
          <w:p w14:paraId="0F05C5D9">
            <w:pPr>
              <w:keepNext w:val="0"/>
              <w:keepLines w:val="0"/>
              <w:suppressLineNumbers w:val="0"/>
              <w:spacing w:before="0" w:beforeAutospacing="0" w:after="0" w:afterAutospacing="0"/>
              <w:ind w:left="0" w:right="0"/>
              <w:rPr>
                <w:rFonts w:hint="default"/>
                <w:sz w:val="24"/>
              </w:rPr>
            </w:pPr>
          </w:p>
        </w:tc>
      </w:tr>
      <w:tr w14:paraId="7C08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884E33">
            <w:pPr>
              <w:keepNext w:val="0"/>
              <w:keepLines w:val="0"/>
              <w:suppressLineNumbers w:val="0"/>
              <w:spacing w:before="0" w:beforeAutospacing="0" w:after="0" w:afterAutospacing="0"/>
              <w:ind w:left="0" w:right="0"/>
              <w:jc w:val="center"/>
              <w:rPr>
                <w:rFonts w:hint="default"/>
                <w:sz w:val="24"/>
              </w:rPr>
            </w:pPr>
            <w:r>
              <w:rPr>
                <w:rFonts w:hint="eastAsia"/>
                <w:sz w:val="24"/>
              </w:rPr>
              <w:t>3</w:t>
            </w:r>
          </w:p>
        </w:tc>
        <w:tc>
          <w:tcPr>
            <w:tcW w:w="7117" w:type="dxa"/>
            <w:vAlign w:val="center"/>
          </w:tcPr>
          <w:p w14:paraId="2FF32D7C">
            <w:pPr>
              <w:keepNext w:val="0"/>
              <w:keepLines w:val="0"/>
              <w:suppressLineNumbers w:val="0"/>
              <w:spacing w:before="0" w:beforeAutospacing="0" w:after="0" w:afterAutospacing="0"/>
              <w:ind w:left="0" w:right="0"/>
              <w:rPr>
                <w:rFonts w:hint="default"/>
                <w:sz w:val="24"/>
              </w:rPr>
            </w:pPr>
            <w:r>
              <w:rPr>
                <w:rFonts w:hint="eastAsia"/>
                <w:sz w:val="24"/>
              </w:rPr>
              <w:t>采购报价不符合采购文件规定的限价或其他报价规定的</w:t>
            </w:r>
          </w:p>
        </w:tc>
        <w:tc>
          <w:tcPr>
            <w:tcW w:w="850" w:type="dxa"/>
            <w:vAlign w:val="center"/>
          </w:tcPr>
          <w:p w14:paraId="4306E7B1">
            <w:pPr>
              <w:keepNext w:val="0"/>
              <w:keepLines w:val="0"/>
              <w:suppressLineNumbers w:val="0"/>
              <w:spacing w:before="0" w:beforeAutospacing="0" w:after="0" w:afterAutospacing="0"/>
              <w:ind w:left="0" w:right="0"/>
              <w:rPr>
                <w:rFonts w:hint="default"/>
                <w:sz w:val="24"/>
              </w:rPr>
            </w:pPr>
          </w:p>
        </w:tc>
        <w:tc>
          <w:tcPr>
            <w:tcW w:w="992" w:type="dxa"/>
            <w:vAlign w:val="center"/>
          </w:tcPr>
          <w:p w14:paraId="2157EEC8">
            <w:pPr>
              <w:keepNext w:val="0"/>
              <w:keepLines w:val="0"/>
              <w:suppressLineNumbers w:val="0"/>
              <w:spacing w:before="0" w:beforeAutospacing="0" w:after="0" w:afterAutospacing="0"/>
              <w:ind w:left="0" w:right="0"/>
              <w:rPr>
                <w:rFonts w:hint="default"/>
                <w:sz w:val="24"/>
              </w:rPr>
            </w:pPr>
          </w:p>
        </w:tc>
      </w:tr>
      <w:tr w14:paraId="4D96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447A794">
            <w:pPr>
              <w:keepNext w:val="0"/>
              <w:keepLines w:val="0"/>
              <w:suppressLineNumbers w:val="0"/>
              <w:spacing w:before="0" w:beforeAutospacing="0" w:after="0" w:afterAutospacing="0"/>
              <w:ind w:left="0" w:right="0"/>
              <w:jc w:val="center"/>
              <w:rPr>
                <w:rFonts w:hint="default"/>
                <w:sz w:val="24"/>
              </w:rPr>
            </w:pPr>
            <w:r>
              <w:rPr>
                <w:rFonts w:hint="eastAsia"/>
                <w:sz w:val="24"/>
              </w:rPr>
              <w:t>4</w:t>
            </w:r>
          </w:p>
        </w:tc>
        <w:tc>
          <w:tcPr>
            <w:tcW w:w="7117" w:type="dxa"/>
            <w:vAlign w:val="center"/>
          </w:tcPr>
          <w:p w14:paraId="7DCD8A45">
            <w:pPr>
              <w:keepNext w:val="0"/>
              <w:keepLines w:val="0"/>
              <w:suppressLineNumbers w:val="0"/>
              <w:spacing w:before="0" w:beforeAutospacing="0" w:after="0" w:afterAutospacing="0"/>
              <w:ind w:left="0" w:right="0"/>
              <w:rPr>
                <w:rFonts w:hint="default"/>
                <w:sz w:val="24"/>
              </w:rPr>
            </w:pPr>
            <w:r>
              <w:rPr>
                <w:rFonts w:hint="eastAsia"/>
                <w:sz w:val="24"/>
              </w:rPr>
              <w:t>采购申请文件签署、盖章是否符合采购文件规定（本章3.</w:t>
            </w:r>
            <w:r>
              <w:rPr>
                <w:rFonts w:hint="default"/>
                <w:sz w:val="24"/>
              </w:rPr>
              <w:t>1.3</w:t>
            </w:r>
            <w:r>
              <w:rPr>
                <w:rFonts w:hint="eastAsia"/>
                <w:sz w:val="24"/>
              </w:rPr>
              <w:t>规定的例外情形除外）</w:t>
            </w:r>
          </w:p>
        </w:tc>
        <w:tc>
          <w:tcPr>
            <w:tcW w:w="850" w:type="dxa"/>
            <w:vAlign w:val="center"/>
          </w:tcPr>
          <w:p w14:paraId="38EB09DB">
            <w:pPr>
              <w:keepNext w:val="0"/>
              <w:keepLines w:val="0"/>
              <w:suppressLineNumbers w:val="0"/>
              <w:spacing w:before="0" w:beforeAutospacing="0" w:after="0" w:afterAutospacing="0"/>
              <w:ind w:left="0" w:right="0"/>
              <w:rPr>
                <w:rFonts w:hint="default"/>
                <w:sz w:val="24"/>
              </w:rPr>
            </w:pPr>
          </w:p>
        </w:tc>
        <w:tc>
          <w:tcPr>
            <w:tcW w:w="992" w:type="dxa"/>
            <w:vAlign w:val="center"/>
          </w:tcPr>
          <w:p w14:paraId="53D4320D">
            <w:pPr>
              <w:keepNext w:val="0"/>
              <w:keepLines w:val="0"/>
              <w:suppressLineNumbers w:val="0"/>
              <w:spacing w:before="0" w:beforeAutospacing="0" w:after="0" w:afterAutospacing="0"/>
              <w:ind w:left="0" w:right="0"/>
              <w:rPr>
                <w:rFonts w:hint="default"/>
                <w:sz w:val="24"/>
              </w:rPr>
            </w:pPr>
          </w:p>
        </w:tc>
      </w:tr>
      <w:tr w14:paraId="5CDC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96653F">
            <w:pPr>
              <w:keepNext w:val="0"/>
              <w:keepLines w:val="0"/>
              <w:suppressLineNumbers w:val="0"/>
              <w:spacing w:before="0" w:beforeAutospacing="0" w:after="0" w:afterAutospacing="0"/>
              <w:ind w:left="0" w:right="0"/>
              <w:jc w:val="center"/>
              <w:rPr>
                <w:rFonts w:hint="default"/>
                <w:sz w:val="24"/>
              </w:rPr>
            </w:pPr>
            <w:r>
              <w:rPr>
                <w:rFonts w:hint="eastAsia"/>
                <w:sz w:val="24"/>
              </w:rPr>
              <w:t>5</w:t>
            </w:r>
          </w:p>
        </w:tc>
        <w:tc>
          <w:tcPr>
            <w:tcW w:w="7117" w:type="dxa"/>
            <w:vAlign w:val="center"/>
          </w:tcPr>
          <w:p w14:paraId="4FC3D2E4">
            <w:pPr>
              <w:keepNext w:val="0"/>
              <w:keepLines w:val="0"/>
              <w:suppressLineNumbers w:val="0"/>
              <w:spacing w:before="0" w:beforeAutospacing="0" w:after="0" w:afterAutospacing="0"/>
              <w:ind w:left="0" w:right="0"/>
              <w:rPr>
                <w:rFonts w:hint="default"/>
                <w:sz w:val="24"/>
              </w:rPr>
            </w:pPr>
            <w:r>
              <w:rPr>
                <w:rFonts w:hint="eastAsia"/>
                <w:sz w:val="24"/>
              </w:rPr>
              <w:t>采购申请文件是否完全满足本项目的实质性要求</w:t>
            </w:r>
          </w:p>
        </w:tc>
        <w:tc>
          <w:tcPr>
            <w:tcW w:w="850" w:type="dxa"/>
            <w:vAlign w:val="center"/>
          </w:tcPr>
          <w:p w14:paraId="28C62EA8">
            <w:pPr>
              <w:keepNext w:val="0"/>
              <w:keepLines w:val="0"/>
              <w:suppressLineNumbers w:val="0"/>
              <w:spacing w:before="0" w:beforeAutospacing="0" w:after="0" w:afterAutospacing="0"/>
              <w:ind w:left="0" w:right="0"/>
              <w:rPr>
                <w:rFonts w:hint="default"/>
                <w:sz w:val="24"/>
              </w:rPr>
            </w:pPr>
          </w:p>
        </w:tc>
        <w:tc>
          <w:tcPr>
            <w:tcW w:w="992" w:type="dxa"/>
            <w:vAlign w:val="center"/>
          </w:tcPr>
          <w:p w14:paraId="453F8230">
            <w:pPr>
              <w:keepNext w:val="0"/>
              <w:keepLines w:val="0"/>
              <w:suppressLineNumbers w:val="0"/>
              <w:spacing w:before="0" w:beforeAutospacing="0" w:after="0" w:afterAutospacing="0"/>
              <w:ind w:left="0" w:right="0"/>
              <w:rPr>
                <w:rFonts w:hint="default"/>
                <w:sz w:val="24"/>
              </w:rPr>
            </w:pPr>
          </w:p>
        </w:tc>
      </w:tr>
      <w:tr w14:paraId="64C3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934F5A3">
            <w:pPr>
              <w:keepNext w:val="0"/>
              <w:keepLines w:val="0"/>
              <w:suppressLineNumbers w:val="0"/>
              <w:spacing w:before="0" w:beforeAutospacing="0" w:after="0" w:afterAutospacing="0"/>
              <w:ind w:left="0" w:right="0"/>
              <w:jc w:val="center"/>
              <w:rPr>
                <w:rFonts w:hint="default"/>
                <w:sz w:val="24"/>
              </w:rPr>
            </w:pPr>
            <w:r>
              <w:rPr>
                <w:rFonts w:hint="eastAsia"/>
                <w:sz w:val="24"/>
              </w:rPr>
              <w:t>6</w:t>
            </w:r>
          </w:p>
        </w:tc>
        <w:tc>
          <w:tcPr>
            <w:tcW w:w="7117" w:type="dxa"/>
            <w:vAlign w:val="center"/>
          </w:tcPr>
          <w:p w14:paraId="327C7809">
            <w:pPr>
              <w:keepNext w:val="0"/>
              <w:keepLines w:val="0"/>
              <w:suppressLineNumbers w:val="0"/>
              <w:spacing w:before="0" w:beforeAutospacing="0" w:after="0" w:afterAutospacing="0"/>
              <w:ind w:left="0" w:right="0"/>
              <w:rPr>
                <w:rFonts w:hint="default"/>
                <w:sz w:val="24"/>
              </w:rPr>
            </w:pPr>
            <w:r>
              <w:rPr>
                <w:rFonts w:hint="eastAsia"/>
                <w:sz w:val="24"/>
              </w:rPr>
              <w:t>采购文件规定的其它无效情形</w:t>
            </w:r>
          </w:p>
        </w:tc>
        <w:tc>
          <w:tcPr>
            <w:tcW w:w="850" w:type="dxa"/>
            <w:vAlign w:val="center"/>
          </w:tcPr>
          <w:p w14:paraId="03D24ED7">
            <w:pPr>
              <w:keepNext w:val="0"/>
              <w:keepLines w:val="0"/>
              <w:suppressLineNumbers w:val="0"/>
              <w:spacing w:before="0" w:beforeAutospacing="0" w:after="0" w:afterAutospacing="0"/>
              <w:ind w:left="0" w:right="0"/>
              <w:rPr>
                <w:rFonts w:hint="default"/>
                <w:sz w:val="24"/>
              </w:rPr>
            </w:pPr>
          </w:p>
        </w:tc>
        <w:tc>
          <w:tcPr>
            <w:tcW w:w="992" w:type="dxa"/>
            <w:vAlign w:val="center"/>
          </w:tcPr>
          <w:p w14:paraId="307C7CE8">
            <w:pPr>
              <w:keepNext w:val="0"/>
              <w:keepLines w:val="0"/>
              <w:suppressLineNumbers w:val="0"/>
              <w:spacing w:before="0" w:beforeAutospacing="0" w:after="0" w:afterAutospacing="0"/>
              <w:ind w:left="0" w:right="0"/>
              <w:rPr>
                <w:rFonts w:hint="default"/>
                <w:sz w:val="24"/>
              </w:rPr>
            </w:pPr>
          </w:p>
        </w:tc>
      </w:tr>
    </w:tbl>
    <w:p w14:paraId="6AF254F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58D8BA7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3F9B4CC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30E647C1">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3E4141DA">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998C46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788E561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45" w:name="_Toc183682422"/>
      <w:bookmarkEnd w:id="45"/>
      <w:bookmarkStart w:id="46" w:name="_Toc217446104"/>
      <w:bookmarkEnd w:id="46"/>
      <w:bookmarkStart w:id="47" w:name="_Toc183582287"/>
      <w:bookmarkEnd w:id="47"/>
    </w:p>
    <w:p w14:paraId="3E51951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7D6ACDB2">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4E9715D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2B4A8155">
      <w:pPr>
        <w:pStyle w:val="149"/>
        <w:ind w:right="439"/>
        <w:jc w:val="center"/>
        <w:rPr>
          <w:rFonts w:ascii="黑体" w:hAnsi="黑体" w:eastAsia="黑体"/>
          <w:b/>
        </w:rPr>
      </w:pPr>
      <w:bookmarkStart w:id="48" w:name="_Toc217446103"/>
      <w:r>
        <w:rPr>
          <w:rFonts w:hint="eastAsia" w:ascii="黑体" w:hAnsi="黑体" w:eastAsia="黑体"/>
          <w:b/>
        </w:rPr>
        <w:t>（四）评审细则及标准</w:t>
      </w:r>
      <w:bookmarkEnd w:id="48"/>
    </w:p>
    <w:p w14:paraId="5F74A44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791CA9D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49" w:name="_Toc217446060"/>
    </w:p>
    <w:tbl>
      <w:tblPr>
        <w:tblStyle w:val="43"/>
        <w:tblW w:w="9740" w:type="dxa"/>
        <w:tblInd w:w="108" w:type="dxa"/>
        <w:tblLayout w:type="autofit"/>
        <w:tblCellMar>
          <w:top w:w="0" w:type="dxa"/>
          <w:left w:w="108" w:type="dxa"/>
          <w:bottom w:w="0" w:type="dxa"/>
          <w:right w:w="108" w:type="dxa"/>
        </w:tblCellMar>
      </w:tblPr>
      <w:tblGrid>
        <w:gridCol w:w="580"/>
        <w:gridCol w:w="1080"/>
        <w:gridCol w:w="740"/>
        <w:gridCol w:w="5692"/>
        <w:gridCol w:w="1648"/>
      </w:tblGrid>
      <w:tr w14:paraId="35E82DF8">
        <w:tblPrEx>
          <w:tblCellMar>
            <w:top w:w="0" w:type="dxa"/>
            <w:left w:w="108" w:type="dxa"/>
            <w:bottom w:w="0" w:type="dxa"/>
            <w:right w:w="108" w:type="dxa"/>
          </w:tblCellMar>
        </w:tblPrEx>
        <w:trPr>
          <w:trHeight w:val="6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1E50F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14:paraId="6504B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b/>
                <w:bCs/>
                <w:color w:val="000000"/>
                <w:kern w:val="0"/>
                <w:sz w:val="22"/>
                <w:szCs w:val="22"/>
              </w:rPr>
            </w:pPr>
            <w:r>
              <w:rPr>
                <w:rFonts w:hint="eastAsia" w:ascii="宋体" w:hAnsi="宋体" w:cs="宋体"/>
                <w:b/>
                <w:bCs/>
                <w:color w:val="000000"/>
                <w:kern w:val="0"/>
                <w:sz w:val="22"/>
                <w:szCs w:val="22"/>
              </w:rPr>
              <w:t>评分因素及权重</w:t>
            </w:r>
          </w:p>
        </w:tc>
        <w:tc>
          <w:tcPr>
            <w:tcW w:w="740" w:type="dxa"/>
            <w:tcBorders>
              <w:top w:val="single" w:color="auto" w:sz="4" w:space="0"/>
              <w:left w:val="nil"/>
              <w:bottom w:val="single" w:color="auto" w:sz="4" w:space="0"/>
              <w:right w:val="single" w:color="auto" w:sz="4" w:space="0"/>
            </w:tcBorders>
            <w:shd w:val="clear" w:color="auto" w:fill="auto"/>
            <w:vAlign w:val="center"/>
          </w:tcPr>
          <w:p w14:paraId="1FDAD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b/>
                <w:bCs/>
                <w:color w:val="000000"/>
                <w:kern w:val="0"/>
                <w:sz w:val="22"/>
                <w:szCs w:val="22"/>
              </w:rPr>
            </w:pPr>
            <w:r>
              <w:rPr>
                <w:rFonts w:hint="eastAsia" w:ascii="宋体" w:hAnsi="宋体" w:cs="宋体"/>
                <w:b/>
                <w:bCs/>
                <w:color w:val="000000"/>
                <w:kern w:val="0"/>
                <w:sz w:val="22"/>
                <w:szCs w:val="22"/>
              </w:rPr>
              <w:t>分值</w:t>
            </w:r>
          </w:p>
        </w:tc>
        <w:tc>
          <w:tcPr>
            <w:tcW w:w="5692" w:type="dxa"/>
            <w:tcBorders>
              <w:top w:val="single" w:color="auto" w:sz="4" w:space="0"/>
              <w:left w:val="nil"/>
              <w:bottom w:val="single" w:color="auto" w:sz="4" w:space="0"/>
              <w:right w:val="single" w:color="auto" w:sz="4" w:space="0"/>
            </w:tcBorders>
            <w:shd w:val="clear" w:color="auto" w:fill="auto"/>
            <w:vAlign w:val="center"/>
          </w:tcPr>
          <w:p w14:paraId="2FEDE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b/>
                <w:bCs/>
                <w:color w:val="000000"/>
                <w:kern w:val="0"/>
                <w:sz w:val="22"/>
                <w:szCs w:val="22"/>
              </w:rPr>
            </w:pPr>
            <w:r>
              <w:rPr>
                <w:rFonts w:hint="eastAsia" w:ascii="宋体" w:hAnsi="宋体" w:cs="宋体"/>
                <w:b/>
                <w:bCs/>
                <w:color w:val="000000"/>
                <w:kern w:val="0"/>
                <w:sz w:val="22"/>
                <w:szCs w:val="22"/>
              </w:rPr>
              <w:t>评分标准</w:t>
            </w:r>
          </w:p>
        </w:tc>
        <w:tc>
          <w:tcPr>
            <w:tcW w:w="1648" w:type="dxa"/>
            <w:tcBorders>
              <w:top w:val="single" w:color="auto" w:sz="4" w:space="0"/>
              <w:left w:val="nil"/>
              <w:bottom w:val="single" w:color="auto" w:sz="4" w:space="0"/>
              <w:right w:val="single" w:color="auto" w:sz="4" w:space="0"/>
            </w:tcBorders>
            <w:shd w:val="clear" w:color="auto" w:fill="auto"/>
            <w:vAlign w:val="center"/>
          </w:tcPr>
          <w:p w14:paraId="11260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b/>
                <w:bCs/>
                <w:color w:val="000000"/>
                <w:kern w:val="0"/>
                <w:sz w:val="22"/>
                <w:szCs w:val="22"/>
              </w:rPr>
            </w:pPr>
            <w:r>
              <w:rPr>
                <w:rFonts w:hint="eastAsia" w:ascii="宋体" w:hAnsi="宋体" w:cs="宋体"/>
                <w:b/>
                <w:bCs/>
                <w:color w:val="000000"/>
                <w:kern w:val="0"/>
                <w:sz w:val="22"/>
                <w:szCs w:val="22"/>
              </w:rPr>
              <w:t>说明</w:t>
            </w:r>
          </w:p>
        </w:tc>
      </w:tr>
      <w:tr w14:paraId="26348395">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4BD1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kern w:val="0"/>
                <w:sz w:val="20"/>
                <w:szCs w:val="20"/>
              </w:rPr>
            </w:pPr>
            <w:r>
              <w:rPr>
                <w:rFonts w:hint="eastAsia" w:ascii="宋体" w:hAnsi="宋体" w:cs="宋体"/>
                <w:color w:val="000000"/>
                <w:kern w:val="0"/>
                <w:sz w:val="20"/>
                <w:szCs w:val="20"/>
              </w:rPr>
              <w:t>1</w:t>
            </w:r>
          </w:p>
        </w:tc>
        <w:tc>
          <w:tcPr>
            <w:tcW w:w="1080" w:type="dxa"/>
            <w:tcBorders>
              <w:top w:val="nil"/>
              <w:left w:val="nil"/>
              <w:bottom w:val="single" w:color="auto" w:sz="4" w:space="0"/>
              <w:right w:val="single" w:color="auto" w:sz="4" w:space="0"/>
            </w:tcBorders>
            <w:shd w:val="clear" w:color="auto" w:fill="auto"/>
            <w:vAlign w:val="center"/>
          </w:tcPr>
          <w:p w14:paraId="00C9E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kern w:val="0"/>
                <w:sz w:val="20"/>
                <w:szCs w:val="20"/>
              </w:rPr>
            </w:pPr>
            <w:r>
              <w:rPr>
                <w:rFonts w:hint="eastAsia" w:ascii="宋体" w:hAnsi="宋体" w:cs="宋体"/>
                <w:color w:val="000000"/>
                <w:kern w:val="0"/>
                <w:sz w:val="20"/>
                <w:szCs w:val="20"/>
              </w:rPr>
              <w:t>报价</w:t>
            </w:r>
            <w:r>
              <w:rPr>
                <w:rFonts w:hint="eastAsia" w:ascii="宋体" w:hAnsi="宋体" w:cs="宋体"/>
                <w:color w:val="000000"/>
                <w:kern w:val="0"/>
                <w:sz w:val="20"/>
                <w:szCs w:val="20"/>
                <w:lang w:val="en-US" w:eastAsia="zh-CN"/>
              </w:rPr>
              <w:t>15</w:t>
            </w:r>
            <w:r>
              <w:rPr>
                <w:rFonts w:hint="eastAsia" w:ascii="宋体" w:hAnsi="宋体" w:cs="宋体"/>
                <w:color w:val="000000"/>
                <w:kern w:val="0"/>
                <w:sz w:val="20"/>
                <w:szCs w:val="20"/>
              </w:rPr>
              <w:t>%</w:t>
            </w:r>
          </w:p>
        </w:tc>
        <w:tc>
          <w:tcPr>
            <w:tcW w:w="740" w:type="dxa"/>
            <w:tcBorders>
              <w:top w:val="nil"/>
              <w:left w:val="nil"/>
              <w:bottom w:val="single" w:color="auto" w:sz="4" w:space="0"/>
              <w:right w:val="single" w:color="auto" w:sz="4" w:space="0"/>
            </w:tcBorders>
            <w:shd w:val="clear" w:color="auto" w:fill="auto"/>
            <w:vAlign w:val="center"/>
          </w:tcPr>
          <w:p w14:paraId="2D204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w:t>
            </w:r>
          </w:p>
        </w:tc>
        <w:tc>
          <w:tcPr>
            <w:tcW w:w="5692" w:type="dxa"/>
            <w:tcBorders>
              <w:top w:val="nil"/>
              <w:left w:val="nil"/>
              <w:bottom w:val="single" w:color="auto" w:sz="4" w:space="0"/>
              <w:right w:val="single" w:color="auto" w:sz="4" w:space="0"/>
            </w:tcBorders>
            <w:shd w:val="clear" w:color="auto" w:fill="auto"/>
            <w:vAlign w:val="center"/>
          </w:tcPr>
          <w:p w14:paraId="0D36B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s="宋体"/>
                <w:kern w:val="0"/>
                <w:sz w:val="20"/>
                <w:szCs w:val="20"/>
              </w:rPr>
            </w:pPr>
            <w:r>
              <w:rPr>
                <w:rFonts w:hint="eastAsia" w:ascii="宋体" w:hAnsi="宋体" w:cs="宋体"/>
                <w:kern w:val="0"/>
                <w:sz w:val="20"/>
                <w:szCs w:val="20"/>
              </w:rPr>
              <w:t xml:space="preserve">满足公开采购文件要求且最低的报价为基准价，其价格分为满分。其他供应商的价格分统一按照下列公式计算：报价得分=(基准价／报价)* </w:t>
            </w:r>
            <w:r>
              <w:rPr>
                <w:rFonts w:hint="eastAsia" w:ascii="宋体" w:hAnsi="宋体" w:cs="宋体"/>
                <w:kern w:val="0"/>
                <w:sz w:val="20"/>
                <w:szCs w:val="20"/>
                <w:lang w:val="en-US" w:eastAsia="zh-CN"/>
              </w:rPr>
              <w:t>15</w:t>
            </w:r>
            <w:r>
              <w:rPr>
                <w:rFonts w:hint="eastAsia" w:ascii="宋体" w:hAnsi="宋体" w:cs="宋体"/>
                <w:kern w:val="0"/>
                <w:sz w:val="20"/>
                <w:szCs w:val="20"/>
              </w:rPr>
              <w:t>%*100</w:t>
            </w:r>
          </w:p>
        </w:tc>
        <w:tc>
          <w:tcPr>
            <w:tcW w:w="1648" w:type="dxa"/>
            <w:tcBorders>
              <w:top w:val="nil"/>
              <w:left w:val="nil"/>
              <w:bottom w:val="single" w:color="auto" w:sz="4" w:space="0"/>
              <w:right w:val="single" w:color="auto" w:sz="4" w:space="0"/>
            </w:tcBorders>
            <w:shd w:val="clear" w:color="auto" w:fill="auto"/>
            <w:vAlign w:val="center"/>
          </w:tcPr>
          <w:p w14:paraId="6C0F5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s="宋体"/>
                <w:color w:val="000000"/>
                <w:kern w:val="0"/>
                <w:sz w:val="20"/>
                <w:szCs w:val="20"/>
              </w:rPr>
            </w:pPr>
          </w:p>
        </w:tc>
      </w:tr>
      <w:tr w14:paraId="3483BFBC">
        <w:tblPrEx>
          <w:tblCellMar>
            <w:top w:w="0" w:type="dxa"/>
            <w:left w:w="108" w:type="dxa"/>
            <w:bottom w:w="0" w:type="dxa"/>
            <w:right w:w="108" w:type="dxa"/>
          </w:tblCellMar>
        </w:tblPrEx>
        <w:trPr>
          <w:trHeight w:val="219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141B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kern w:val="0"/>
                <w:sz w:val="20"/>
                <w:szCs w:val="20"/>
              </w:rPr>
            </w:pPr>
            <w:r>
              <w:rPr>
                <w:rFonts w:hint="eastAsia" w:ascii="宋体" w:hAnsi="宋体" w:cs="宋体"/>
                <w:color w:val="000000"/>
                <w:kern w:val="0"/>
                <w:sz w:val="20"/>
                <w:szCs w:val="20"/>
              </w:rPr>
              <w:t>2</w:t>
            </w:r>
          </w:p>
        </w:tc>
        <w:tc>
          <w:tcPr>
            <w:tcW w:w="1080" w:type="dxa"/>
            <w:tcBorders>
              <w:top w:val="nil"/>
              <w:left w:val="nil"/>
              <w:bottom w:val="single" w:color="auto" w:sz="4" w:space="0"/>
              <w:right w:val="single" w:color="auto" w:sz="4" w:space="0"/>
            </w:tcBorders>
            <w:shd w:val="clear" w:color="auto" w:fill="auto"/>
            <w:vAlign w:val="center"/>
          </w:tcPr>
          <w:p w14:paraId="094AA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s="宋体"/>
                <w:color w:val="000000"/>
                <w:kern w:val="0"/>
                <w:sz w:val="20"/>
                <w:szCs w:val="20"/>
              </w:rPr>
            </w:pPr>
            <w:r>
              <w:rPr>
                <w:rFonts w:hint="eastAsia" w:ascii="宋体" w:hAnsi="宋体" w:cs="宋体"/>
                <w:color w:val="000000"/>
                <w:kern w:val="0"/>
                <w:sz w:val="20"/>
                <w:szCs w:val="20"/>
              </w:rPr>
              <w:t>技术参数及要求</w:t>
            </w:r>
            <w:r>
              <w:rPr>
                <w:rFonts w:hint="eastAsia" w:ascii="宋体" w:hAnsi="宋体" w:cs="宋体"/>
                <w:color w:val="000000"/>
                <w:kern w:val="0"/>
                <w:sz w:val="20"/>
                <w:szCs w:val="20"/>
                <w:lang w:val="en-US" w:eastAsia="zh-CN"/>
              </w:rPr>
              <w:t>18</w:t>
            </w:r>
            <w:r>
              <w:rPr>
                <w:rFonts w:hint="eastAsia" w:ascii="宋体" w:hAnsi="宋体" w:cs="宋体"/>
                <w:color w:val="000000"/>
                <w:kern w:val="0"/>
                <w:sz w:val="20"/>
                <w:szCs w:val="20"/>
              </w:rPr>
              <w:t>%</w:t>
            </w:r>
          </w:p>
        </w:tc>
        <w:tc>
          <w:tcPr>
            <w:tcW w:w="740" w:type="dxa"/>
            <w:tcBorders>
              <w:top w:val="nil"/>
              <w:left w:val="nil"/>
              <w:bottom w:val="single" w:color="auto" w:sz="4" w:space="0"/>
              <w:right w:val="single" w:color="auto" w:sz="4" w:space="0"/>
            </w:tcBorders>
            <w:shd w:val="clear" w:color="auto" w:fill="auto"/>
            <w:vAlign w:val="center"/>
          </w:tcPr>
          <w:p w14:paraId="4271C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18</w:t>
            </w:r>
          </w:p>
        </w:tc>
        <w:tc>
          <w:tcPr>
            <w:tcW w:w="5692" w:type="dxa"/>
            <w:tcBorders>
              <w:top w:val="nil"/>
              <w:left w:val="nil"/>
              <w:bottom w:val="single" w:color="auto" w:sz="4" w:space="0"/>
              <w:right w:val="single" w:color="auto" w:sz="4" w:space="0"/>
            </w:tcBorders>
            <w:shd w:val="clear" w:color="auto" w:fill="auto"/>
            <w:vAlign w:val="center"/>
          </w:tcPr>
          <w:p w14:paraId="68C35B0D">
            <w:pPr>
              <w:pStyle w:val="4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s="宋体"/>
                <w:kern w:val="0"/>
                <w:sz w:val="20"/>
                <w:szCs w:val="20"/>
                <w:lang w:val="en-US" w:eastAsia="zh-CN"/>
              </w:rPr>
            </w:pPr>
            <w:r>
              <w:rPr>
                <w:rFonts w:hint="default" w:ascii="宋体" w:hAnsi="宋体" w:cs="宋体"/>
                <w:kern w:val="0"/>
                <w:sz w:val="20"/>
                <w:szCs w:val="20"/>
                <w:lang w:val="en-US" w:eastAsia="zh-CN"/>
              </w:rPr>
              <w:t>技术指标和配置得分=普通参数得分（</w:t>
            </w:r>
            <w:r>
              <w:rPr>
                <w:rFonts w:hint="eastAsia" w:cs="宋体"/>
                <w:kern w:val="0"/>
                <w:sz w:val="20"/>
                <w:szCs w:val="20"/>
                <w:lang w:val="en-US" w:eastAsia="zh-CN"/>
              </w:rPr>
              <w:t>3.5</w:t>
            </w:r>
            <w:r>
              <w:rPr>
                <w:rFonts w:hint="default" w:ascii="宋体" w:hAnsi="宋体" w:cs="宋体"/>
                <w:kern w:val="0"/>
                <w:sz w:val="20"/>
                <w:szCs w:val="20"/>
                <w:lang w:val="en-US" w:eastAsia="zh-CN"/>
              </w:rPr>
              <w:t>分）+重要参数得分（</w:t>
            </w:r>
            <w:r>
              <w:rPr>
                <w:rFonts w:hint="eastAsia" w:cs="宋体"/>
                <w:kern w:val="0"/>
                <w:sz w:val="20"/>
                <w:szCs w:val="20"/>
                <w:lang w:val="en-US" w:eastAsia="zh-CN"/>
              </w:rPr>
              <w:t>14.5</w:t>
            </w:r>
            <w:r>
              <w:rPr>
                <w:rFonts w:hint="default" w:ascii="宋体" w:hAnsi="宋体" w:cs="宋体"/>
                <w:kern w:val="0"/>
                <w:sz w:val="20"/>
                <w:szCs w:val="20"/>
                <w:lang w:val="en-US" w:eastAsia="zh-CN"/>
              </w:rPr>
              <w:t>分）注：普通参数为非“★”、“▲”号的参数；重要参数为“▲”号参数。</w:t>
            </w:r>
          </w:p>
          <w:p w14:paraId="2EDB187E">
            <w:pPr>
              <w:pStyle w:val="42"/>
              <w:keepNext w:val="0"/>
              <w:keepLines w:val="0"/>
              <w:suppressLineNumbers w:val="0"/>
              <w:spacing w:before="0" w:beforeAutospacing="0" w:after="0" w:afterAutospacing="0" w:line="240" w:lineRule="auto"/>
              <w:ind w:left="0" w:right="0" w:firstLine="0" w:firstLineChars="0"/>
              <w:rPr>
                <w:rFonts w:hint="default" w:ascii="宋体" w:hAnsi="宋体" w:cs="宋体"/>
                <w:kern w:val="0"/>
                <w:sz w:val="20"/>
                <w:szCs w:val="20"/>
                <w:lang w:val="en-US" w:eastAsia="zh-CN"/>
              </w:rPr>
            </w:pPr>
            <w:r>
              <w:rPr>
                <w:rFonts w:hint="default" w:ascii="宋体" w:hAnsi="宋体" w:cs="宋体"/>
                <w:kern w:val="0"/>
                <w:sz w:val="20"/>
                <w:szCs w:val="20"/>
                <w:lang w:val="en-US" w:eastAsia="zh-CN"/>
              </w:rPr>
              <w:t>完全符合参数及配置要求没有负偏离得</w:t>
            </w:r>
            <w:r>
              <w:rPr>
                <w:rFonts w:hint="eastAsia" w:cs="宋体"/>
                <w:kern w:val="0"/>
                <w:sz w:val="20"/>
                <w:szCs w:val="20"/>
                <w:lang w:val="en-US" w:eastAsia="zh-CN"/>
              </w:rPr>
              <w:t>18</w:t>
            </w:r>
            <w:r>
              <w:rPr>
                <w:rFonts w:hint="default" w:ascii="宋体" w:hAnsi="宋体" w:cs="宋体"/>
                <w:kern w:val="0"/>
                <w:sz w:val="20"/>
                <w:szCs w:val="20"/>
                <w:lang w:val="en-US" w:eastAsia="zh-CN"/>
              </w:rPr>
              <w:t>分。参数及配置要求中有负偏离的按如下要求扣分：普通参数得分=（供应商满足普通技术参数要求条款的数量÷普通技术参数要求条款总数量）</w:t>
            </w:r>
            <w:r>
              <w:rPr>
                <w:rFonts w:hint="eastAsia" w:cs="宋体"/>
                <w:kern w:val="0"/>
                <w:sz w:val="20"/>
                <w:szCs w:val="20"/>
                <w:lang w:val="en-US" w:eastAsia="zh-CN"/>
              </w:rPr>
              <w:t>×3.5</w:t>
            </w:r>
            <w:r>
              <w:rPr>
                <w:rFonts w:hint="default" w:ascii="宋体" w:hAnsi="宋体" w:cs="宋体"/>
                <w:kern w:val="0"/>
                <w:sz w:val="20"/>
                <w:szCs w:val="20"/>
                <w:lang w:val="en-US" w:eastAsia="zh-CN"/>
              </w:rPr>
              <w:t>；重要参数得分=（供应商满足重要参数要求条款的数量÷重要参数要求条款总数量）×</w:t>
            </w:r>
            <w:r>
              <w:rPr>
                <w:rFonts w:hint="eastAsia" w:cs="宋体"/>
                <w:kern w:val="0"/>
                <w:sz w:val="20"/>
                <w:szCs w:val="20"/>
                <w:lang w:val="en-US" w:eastAsia="zh-CN"/>
              </w:rPr>
              <w:t>14.5</w:t>
            </w:r>
            <w:r>
              <w:rPr>
                <w:rFonts w:hint="default" w:ascii="宋体" w:hAnsi="宋体" w:cs="宋体"/>
                <w:kern w:val="0"/>
                <w:sz w:val="20"/>
                <w:szCs w:val="20"/>
                <w:lang w:val="en-US" w:eastAsia="zh-CN"/>
              </w:rPr>
              <w:t>，得分保留2位小数。</w:t>
            </w:r>
          </w:p>
          <w:p w14:paraId="521DB843">
            <w:pPr>
              <w:pStyle w:val="4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s="宋体"/>
                <w:kern w:val="0"/>
                <w:sz w:val="20"/>
                <w:szCs w:val="20"/>
                <w:lang w:val="en-US" w:eastAsia="zh-CN"/>
              </w:rPr>
            </w:pPr>
            <w:r>
              <w:rPr>
                <w:rFonts w:hint="default" w:ascii="宋体" w:hAnsi="宋体" w:cs="宋体"/>
                <w:kern w:val="0"/>
                <w:sz w:val="20"/>
                <w:szCs w:val="20"/>
                <w:lang w:val="en-US" w:eastAsia="zh-CN"/>
              </w:rPr>
              <w:t>注：①以上参与评分技术参数条款为非“★”号条款。“★”号条款为实质性要求，不参与本项评分。</w:t>
            </w:r>
          </w:p>
          <w:p w14:paraId="53603EA3">
            <w:pPr>
              <w:pStyle w:val="4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s="宋体"/>
                <w:kern w:val="0"/>
                <w:sz w:val="20"/>
                <w:szCs w:val="20"/>
                <w:lang w:val="en-US" w:eastAsia="zh-CN"/>
              </w:rPr>
            </w:pPr>
            <w:r>
              <w:rPr>
                <w:rFonts w:hint="default" w:ascii="宋体" w:hAnsi="宋体" w:cs="宋体"/>
                <w:kern w:val="0"/>
                <w:sz w:val="20"/>
                <w:szCs w:val="20"/>
                <w:lang w:val="en-US" w:eastAsia="zh-CN"/>
              </w:rPr>
              <w:t>②以一级序号数字（如 “1.”“2.”“3.”……）为一项（标题除外）；数字序号下有多级序号的，以最小级数字序号为1项。</w:t>
            </w:r>
          </w:p>
        </w:tc>
        <w:tc>
          <w:tcPr>
            <w:tcW w:w="1648" w:type="dxa"/>
            <w:tcBorders>
              <w:top w:val="nil"/>
              <w:left w:val="nil"/>
              <w:bottom w:val="single" w:color="auto" w:sz="4" w:space="0"/>
              <w:right w:val="single" w:color="auto" w:sz="4" w:space="0"/>
            </w:tcBorders>
            <w:shd w:val="clear" w:color="auto" w:fill="auto"/>
            <w:vAlign w:val="center"/>
          </w:tcPr>
          <w:p w14:paraId="29CCB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s="宋体"/>
                <w:color w:val="000000"/>
                <w:kern w:val="0"/>
                <w:sz w:val="20"/>
                <w:szCs w:val="20"/>
              </w:rPr>
            </w:pPr>
          </w:p>
        </w:tc>
      </w:tr>
      <w:tr w14:paraId="79B63FC8">
        <w:tblPrEx>
          <w:tblCellMar>
            <w:top w:w="0" w:type="dxa"/>
            <w:left w:w="108" w:type="dxa"/>
            <w:bottom w:w="0" w:type="dxa"/>
            <w:right w:w="108" w:type="dxa"/>
          </w:tblCellMar>
        </w:tblPrEx>
        <w:trPr>
          <w:trHeight w:val="101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BC69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single" w:color="auto" w:sz="4" w:space="0"/>
              <w:left w:val="nil"/>
              <w:bottom w:val="single" w:color="auto" w:sz="4" w:space="0"/>
              <w:right w:val="single" w:color="auto" w:sz="4" w:space="0"/>
            </w:tcBorders>
            <w:shd w:val="clear" w:color="auto" w:fill="auto"/>
            <w:vAlign w:val="center"/>
          </w:tcPr>
          <w:p w14:paraId="0A2BB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kern w:val="0"/>
                <w:sz w:val="20"/>
                <w:szCs w:val="20"/>
              </w:rPr>
            </w:pPr>
            <w:r>
              <w:rPr>
                <w:rFonts w:hint="eastAsia" w:ascii="宋体" w:hAnsi="宋体" w:cs="宋体"/>
                <w:color w:val="000000"/>
                <w:kern w:val="0"/>
                <w:sz w:val="20"/>
                <w:szCs w:val="20"/>
                <w:lang w:eastAsia="zh-CN"/>
              </w:rPr>
              <w:t>服务方案</w:t>
            </w:r>
            <w:r>
              <w:rPr>
                <w:rFonts w:hint="eastAsia" w:ascii="宋体" w:hAnsi="宋体" w:cs="宋体"/>
                <w:color w:val="000000"/>
                <w:kern w:val="0"/>
                <w:sz w:val="20"/>
                <w:szCs w:val="20"/>
                <w:lang w:val="en-US" w:eastAsia="zh-CN"/>
              </w:rPr>
              <w:t>38</w:t>
            </w:r>
            <w:r>
              <w:rPr>
                <w:rFonts w:hint="eastAsia" w:ascii="宋体" w:hAnsi="宋体" w:cs="宋体"/>
                <w:color w:val="000000"/>
                <w:kern w:val="0"/>
                <w:sz w:val="20"/>
                <w:szCs w:val="20"/>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1D45E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38</w:t>
            </w:r>
          </w:p>
        </w:tc>
        <w:tc>
          <w:tcPr>
            <w:tcW w:w="5692" w:type="dxa"/>
            <w:tcBorders>
              <w:top w:val="single" w:color="auto" w:sz="4" w:space="0"/>
              <w:left w:val="nil"/>
              <w:bottom w:val="single" w:color="auto" w:sz="4" w:space="0"/>
              <w:right w:val="nil"/>
            </w:tcBorders>
            <w:shd w:val="clear" w:color="auto" w:fill="auto"/>
            <w:vAlign w:val="center"/>
          </w:tcPr>
          <w:p w14:paraId="7A763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.总体设计</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12分</w:t>
            </w:r>
            <w:r>
              <w:rPr>
                <w:rFonts w:hint="eastAsia" w:ascii="宋体" w:hAnsi="宋体" w:cs="宋体"/>
                <w:color w:val="000000"/>
                <w:kern w:val="0"/>
                <w:sz w:val="20"/>
                <w:szCs w:val="20"/>
                <w:lang w:eastAsia="zh-CN"/>
              </w:rPr>
              <w:t>）</w:t>
            </w:r>
          </w:p>
          <w:p w14:paraId="7CD9D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rPr>
              <w:t>供应商提供总体设计方案，包含：</w:t>
            </w:r>
          </w:p>
          <w:p w14:paraId="740BF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（1）系统整体架构</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（2）技术路线</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（3）系统数据交互</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（4）数据管理与集成</w:t>
            </w:r>
            <w:r>
              <w:rPr>
                <w:rFonts w:hint="eastAsia" w:ascii="宋体" w:hAnsi="宋体" w:cs="宋体"/>
                <w:color w:val="000000"/>
                <w:kern w:val="0"/>
                <w:sz w:val="20"/>
                <w:szCs w:val="20"/>
                <w:lang w:eastAsia="zh-CN"/>
              </w:rPr>
              <w:t>。</w:t>
            </w:r>
          </w:p>
          <w:p w14:paraId="02B7D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rPr>
              <w:t>以上内容完整且无缺陷的得</w:t>
            </w:r>
            <w:r>
              <w:rPr>
                <w:rFonts w:hint="eastAsia" w:ascii="宋体" w:hAnsi="宋体" w:cs="宋体"/>
                <w:color w:val="000000"/>
                <w:kern w:val="0"/>
                <w:sz w:val="20"/>
                <w:szCs w:val="20"/>
                <w:lang w:val="en-US" w:eastAsia="zh-CN"/>
              </w:rPr>
              <w:t>12</w:t>
            </w:r>
            <w:r>
              <w:rPr>
                <w:rFonts w:hint="eastAsia" w:ascii="宋体" w:hAnsi="宋体" w:cs="宋体"/>
                <w:color w:val="000000"/>
                <w:kern w:val="0"/>
                <w:sz w:val="20"/>
                <w:szCs w:val="20"/>
              </w:rPr>
              <w:t>分，每有一项内容缺失的扣</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分，每有一处内容存在缺陷的扣</w:t>
            </w:r>
            <w:r>
              <w:rPr>
                <w:rFonts w:hint="eastAsia" w:ascii="宋体" w:hAnsi="宋体" w:cs="宋体"/>
                <w:color w:val="000000"/>
                <w:kern w:val="0"/>
                <w:sz w:val="20"/>
                <w:szCs w:val="20"/>
                <w:lang w:val="en-US" w:eastAsia="zh-CN"/>
              </w:rPr>
              <w:t>1.5</w:t>
            </w:r>
            <w:r>
              <w:rPr>
                <w:rFonts w:hint="eastAsia" w:ascii="宋体" w:hAnsi="宋体" w:cs="宋体"/>
                <w:color w:val="000000"/>
                <w:kern w:val="0"/>
                <w:sz w:val="20"/>
                <w:szCs w:val="20"/>
              </w:rPr>
              <w:t>分，该项</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分扣完为止。</w:t>
            </w:r>
          </w:p>
          <w:p w14:paraId="633BB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.项目组织实施</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18分</w:t>
            </w:r>
            <w:r>
              <w:rPr>
                <w:rFonts w:hint="eastAsia" w:ascii="宋体" w:hAnsi="宋体" w:cs="宋体"/>
                <w:color w:val="000000"/>
                <w:kern w:val="0"/>
                <w:sz w:val="20"/>
                <w:szCs w:val="20"/>
                <w:lang w:eastAsia="zh-CN"/>
              </w:rPr>
              <w:t>）</w:t>
            </w:r>
          </w:p>
          <w:p w14:paraId="0AD8A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rPr>
              <w:t>供应商提供项目组织实施方案，包括：</w:t>
            </w:r>
          </w:p>
          <w:p w14:paraId="762DB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rPr>
              <w:t>（1）项目组织管理与实施</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（2）实施进度安排</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（3）进度保障措施</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（4）人员管理制度</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（5）信息安全管理措施</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（6）应急服务措施。</w:t>
            </w:r>
          </w:p>
          <w:p w14:paraId="52E6E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rPr>
              <w:t>以上内容均完整且无缺陷的得1</w:t>
            </w:r>
            <w:r>
              <w:rPr>
                <w:rFonts w:hint="eastAsia" w:ascii="宋体" w:hAnsi="宋体" w:cs="宋体"/>
                <w:color w:val="000000"/>
                <w:kern w:val="0"/>
                <w:sz w:val="20"/>
                <w:szCs w:val="20"/>
                <w:lang w:val="en-US" w:eastAsia="zh-CN"/>
              </w:rPr>
              <w:t>8</w:t>
            </w:r>
            <w:r>
              <w:rPr>
                <w:rFonts w:hint="eastAsia" w:ascii="宋体" w:hAnsi="宋体" w:cs="宋体"/>
                <w:color w:val="000000"/>
                <w:kern w:val="0"/>
                <w:sz w:val="20"/>
                <w:szCs w:val="20"/>
              </w:rPr>
              <w:t>分，每有一项内容缺失的扣</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分，每有一处内容存在缺陷的扣1</w:t>
            </w:r>
            <w:r>
              <w:rPr>
                <w:rFonts w:hint="eastAsia" w:ascii="宋体" w:hAnsi="宋体" w:cs="宋体"/>
                <w:color w:val="000000"/>
                <w:kern w:val="0"/>
                <w:sz w:val="20"/>
                <w:szCs w:val="20"/>
                <w:lang w:val="en-US" w:eastAsia="zh-CN"/>
              </w:rPr>
              <w:t>.5</w:t>
            </w:r>
            <w:r>
              <w:rPr>
                <w:rFonts w:hint="eastAsia" w:ascii="宋体" w:hAnsi="宋体" w:cs="宋体"/>
                <w:color w:val="000000"/>
                <w:kern w:val="0"/>
                <w:sz w:val="20"/>
                <w:szCs w:val="20"/>
              </w:rPr>
              <w:t>分，该项</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分扣完为止。</w:t>
            </w:r>
          </w:p>
          <w:p w14:paraId="6B203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.质量保障措施</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8分</w:t>
            </w:r>
            <w:r>
              <w:rPr>
                <w:rFonts w:hint="eastAsia" w:ascii="宋体" w:hAnsi="宋体" w:cs="宋体"/>
                <w:color w:val="000000"/>
                <w:kern w:val="0"/>
                <w:sz w:val="20"/>
                <w:szCs w:val="20"/>
                <w:lang w:eastAsia="zh-CN"/>
              </w:rPr>
              <w:t>）</w:t>
            </w:r>
          </w:p>
          <w:p w14:paraId="19E49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rPr>
              <w:t>供应商提供质量保障措施，包括：</w:t>
            </w:r>
          </w:p>
          <w:p w14:paraId="59303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rPr>
              <w:t>（1）项目质量管理制度措施</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（2）质量组织体系及措施</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（3）系统实施过程的质量保证</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（4）质量保证及服务承诺。</w:t>
            </w:r>
          </w:p>
          <w:p w14:paraId="5C52F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s="宋体"/>
                <w:color w:val="000000"/>
                <w:kern w:val="0"/>
                <w:sz w:val="20"/>
                <w:szCs w:val="20"/>
              </w:rPr>
            </w:pPr>
            <w:r>
              <w:rPr>
                <w:rFonts w:hint="eastAsia" w:ascii="宋体" w:hAnsi="宋体" w:cs="宋体"/>
                <w:color w:val="000000"/>
                <w:kern w:val="0"/>
                <w:sz w:val="20"/>
                <w:szCs w:val="20"/>
              </w:rPr>
              <w:t>以上内容均完整且无缺陷的得8分，每有一项内容缺失的扣2分，每有一处内容存在缺陷的扣1分，该项2分扣完为止。</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17E26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s="宋体"/>
                <w:color w:val="000000"/>
                <w:kern w:val="0"/>
                <w:sz w:val="20"/>
                <w:szCs w:val="20"/>
              </w:rPr>
            </w:pPr>
            <w:r>
              <w:rPr>
                <w:rFonts w:hint="default" w:ascii="宋体" w:hAnsi="宋体" w:cs="宋体"/>
                <w:color w:val="000000"/>
                <w:kern w:val="0"/>
                <w:sz w:val="20"/>
                <w:szCs w:val="20"/>
              </w:rPr>
              <w:t>注：缺陷是指项目名称错误，地点区域错误，内容与本项目无关，仅有框架或标题，涉及的规范及标准错误等上述任意一种情形。</w:t>
            </w:r>
          </w:p>
        </w:tc>
      </w:tr>
      <w:tr w14:paraId="2D09055E">
        <w:tblPrEx>
          <w:tblCellMar>
            <w:top w:w="0" w:type="dxa"/>
            <w:left w:w="108" w:type="dxa"/>
            <w:bottom w:w="0" w:type="dxa"/>
            <w:right w:w="108" w:type="dxa"/>
          </w:tblCellMar>
        </w:tblPrEx>
        <w:trPr>
          <w:trHeight w:val="11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D234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kern w:val="0"/>
                <w:sz w:val="20"/>
                <w:szCs w:val="20"/>
              </w:rPr>
            </w:pPr>
            <w:r>
              <w:rPr>
                <w:rFonts w:hint="eastAsia" w:ascii="宋体" w:hAnsi="宋体" w:cs="宋体"/>
                <w:color w:val="000000"/>
                <w:kern w:val="0"/>
                <w:sz w:val="20"/>
                <w:szCs w:val="20"/>
              </w:rPr>
              <w:t>4</w:t>
            </w:r>
          </w:p>
        </w:tc>
        <w:tc>
          <w:tcPr>
            <w:tcW w:w="1080" w:type="dxa"/>
            <w:tcBorders>
              <w:top w:val="single" w:color="auto" w:sz="4" w:space="0"/>
              <w:left w:val="nil"/>
              <w:bottom w:val="single" w:color="auto" w:sz="4" w:space="0"/>
              <w:right w:val="single" w:color="auto" w:sz="4" w:space="0"/>
            </w:tcBorders>
            <w:shd w:val="clear" w:color="auto" w:fill="auto"/>
            <w:vAlign w:val="center"/>
          </w:tcPr>
          <w:p w14:paraId="56823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kern w:val="0"/>
                <w:sz w:val="20"/>
                <w:szCs w:val="20"/>
              </w:rPr>
            </w:pPr>
            <w:r>
              <w:rPr>
                <w:rFonts w:hint="eastAsia" w:ascii="宋体" w:hAnsi="宋体" w:cs="宋体"/>
                <w:color w:val="000000"/>
                <w:kern w:val="0"/>
                <w:sz w:val="20"/>
                <w:szCs w:val="20"/>
                <w:lang w:eastAsia="zh-CN"/>
              </w:rPr>
              <w:t>类似业绩</w:t>
            </w:r>
            <w:r>
              <w:rPr>
                <w:rFonts w:hint="eastAsia" w:ascii="宋体" w:hAnsi="宋体" w:cs="宋体"/>
                <w:color w:val="000000"/>
                <w:kern w:val="0"/>
                <w:sz w:val="20"/>
                <w:szCs w:val="20"/>
                <w:lang w:val="en-US" w:eastAsia="zh-CN"/>
              </w:rPr>
              <w:t>9</w:t>
            </w:r>
            <w:r>
              <w:rPr>
                <w:rFonts w:hint="eastAsia" w:ascii="宋体" w:hAnsi="宋体" w:cs="宋体"/>
                <w:color w:val="000000"/>
                <w:kern w:val="0"/>
                <w:sz w:val="20"/>
                <w:szCs w:val="20"/>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4A862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9</w:t>
            </w:r>
          </w:p>
        </w:tc>
        <w:tc>
          <w:tcPr>
            <w:tcW w:w="5692" w:type="dxa"/>
            <w:tcBorders>
              <w:top w:val="single" w:color="auto" w:sz="4" w:space="0"/>
              <w:left w:val="nil"/>
              <w:bottom w:val="single" w:color="auto" w:sz="4" w:space="0"/>
              <w:right w:val="single" w:color="auto" w:sz="4" w:space="0"/>
            </w:tcBorders>
            <w:shd w:val="clear" w:color="auto" w:fill="auto"/>
            <w:vAlign w:val="center"/>
          </w:tcPr>
          <w:p w14:paraId="0525E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s="宋体"/>
                <w:color w:val="000000"/>
                <w:kern w:val="0"/>
                <w:sz w:val="20"/>
                <w:szCs w:val="20"/>
              </w:rPr>
            </w:pPr>
            <w:r>
              <w:rPr>
                <w:rFonts w:hint="eastAsia" w:ascii="宋体" w:hAnsi="宋体" w:cs="宋体"/>
                <w:color w:val="000000"/>
                <w:kern w:val="0"/>
                <w:sz w:val="20"/>
                <w:szCs w:val="20"/>
              </w:rPr>
              <w:t>2022年1月1日至递交</w:t>
            </w:r>
            <w:r>
              <w:rPr>
                <w:rFonts w:hint="eastAsia" w:ascii="宋体" w:hAnsi="宋体" w:cs="宋体"/>
                <w:color w:val="000000"/>
                <w:kern w:val="0"/>
                <w:sz w:val="20"/>
                <w:szCs w:val="20"/>
                <w:lang w:eastAsia="zh-CN"/>
              </w:rPr>
              <w:t>采购申请</w:t>
            </w:r>
            <w:r>
              <w:rPr>
                <w:rFonts w:hint="eastAsia" w:ascii="宋体" w:hAnsi="宋体" w:cs="宋体"/>
                <w:color w:val="000000"/>
                <w:kern w:val="0"/>
                <w:sz w:val="20"/>
                <w:szCs w:val="20"/>
              </w:rPr>
              <w:t>文件截止时间止，投标人每具有一个类似案例的得</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分，最多得</w:t>
            </w:r>
            <w:r>
              <w:rPr>
                <w:rFonts w:hint="eastAsia" w:ascii="宋体" w:hAnsi="宋体" w:cs="宋体"/>
                <w:color w:val="000000"/>
                <w:kern w:val="0"/>
                <w:sz w:val="20"/>
                <w:szCs w:val="20"/>
                <w:lang w:val="en-US" w:eastAsia="zh-CN"/>
              </w:rPr>
              <w:t>9</w:t>
            </w:r>
            <w:r>
              <w:rPr>
                <w:rFonts w:hint="eastAsia" w:ascii="宋体" w:hAnsi="宋体" w:cs="宋体"/>
                <w:color w:val="000000"/>
                <w:kern w:val="0"/>
                <w:sz w:val="20"/>
                <w:szCs w:val="20"/>
              </w:rPr>
              <w:t>分。 注：须提供合同或中标通知书</w:t>
            </w:r>
            <w:r>
              <w:rPr>
                <w:rFonts w:hint="eastAsia" w:ascii="宋体" w:hAnsi="宋体" w:cs="宋体"/>
                <w:color w:val="000000"/>
                <w:kern w:val="0"/>
                <w:sz w:val="20"/>
                <w:szCs w:val="20"/>
                <w:lang w:eastAsia="zh-CN"/>
              </w:rPr>
              <w:t>复印件并加盖公章</w:t>
            </w:r>
            <w:r>
              <w:rPr>
                <w:rFonts w:hint="eastAsia" w:ascii="宋体" w:hAnsi="宋体" w:cs="宋体"/>
                <w:color w:val="000000"/>
                <w:kern w:val="0"/>
                <w:sz w:val="20"/>
                <w:szCs w:val="20"/>
              </w:rPr>
              <w:t>。</w:t>
            </w:r>
          </w:p>
        </w:tc>
        <w:tc>
          <w:tcPr>
            <w:tcW w:w="1648" w:type="dxa"/>
            <w:tcBorders>
              <w:top w:val="single" w:color="auto" w:sz="4" w:space="0"/>
              <w:left w:val="nil"/>
              <w:bottom w:val="single" w:color="auto" w:sz="4" w:space="0"/>
              <w:right w:val="single" w:color="auto" w:sz="4" w:space="0"/>
            </w:tcBorders>
            <w:shd w:val="clear" w:color="auto" w:fill="auto"/>
            <w:vAlign w:val="center"/>
          </w:tcPr>
          <w:p w14:paraId="09E5D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s="宋体"/>
                <w:color w:val="000000"/>
                <w:kern w:val="0"/>
                <w:sz w:val="20"/>
                <w:szCs w:val="20"/>
              </w:rPr>
            </w:pPr>
          </w:p>
        </w:tc>
      </w:tr>
      <w:tr w14:paraId="39D16B56">
        <w:tblPrEx>
          <w:tblCellMar>
            <w:top w:w="0" w:type="dxa"/>
            <w:left w:w="108" w:type="dxa"/>
            <w:bottom w:w="0" w:type="dxa"/>
            <w:right w:w="108" w:type="dxa"/>
          </w:tblCellMar>
        </w:tblPrEx>
        <w:trPr>
          <w:trHeight w:val="387"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ADE29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kern w:val="0"/>
                <w:sz w:val="20"/>
                <w:szCs w:val="20"/>
              </w:rPr>
            </w:pPr>
            <w:r>
              <w:rPr>
                <w:rFonts w:hint="eastAsia" w:ascii="宋体" w:hAnsi="宋体" w:cs="宋体"/>
                <w:color w:val="000000"/>
                <w:kern w:val="0"/>
                <w:sz w:val="20"/>
                <w:szCs w:val="20"/>
              </w:rPr>
              <w:t>5</w:t>
            </w:r>
          </w:p>
        </w:tc>
        <w:tc>
          <w:tcPr>
            <w:tcW w:w="1080" w:type="dxa"/>
            <w:tcBorders>
              <w:top w:val="nil"/>
              <w:left w:val="single" w:color="auto" w:sz="4" w:space="0"/>
              <w:bottom w:val="single" w:color="auto" w:sz="4" w:space="0"/>
              <w:right w:val="single" w:color="auto" w:sz="4" w:space="0"/>
            </w:tcBorders>
            <w:shd w:val="clear" w:color="auto" w:fill="auto"/>
            <w:vAlign w:val="center"/>
          </w:tcPr>
          <w:p w14:paraId="3A0AE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kern w:val="0"/>
                <w:sz w:val="20"/>
                <w:szCs w:val="20"/>
              </w:rPr>
            </w:pPr>
            <w:r>
              <w:rPr>
                <w:rFonts w:hint="eastAsia" w:ascii="宋体" w:hAnsi="宋体" w:cs="宋体"/>
                <w:color w:val="000000"/>
                <w:kern w:val="0"/>
                <w:sz w:val="20"/>
                <w:szCs w:val="20"/>
              </w:rPr>
              <w:t>项目实施方案</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w:t>
            </w:r>
          </w:p>
        </w:tc>
        <w:tc>
          <w:tcPr>
            <w:tcW w:w="740" w:type="dxa"/>
            <w:tcBorders>
              <w:top w:val="nil"/>
              <w:left w:val="single" w:color="auto" w:sz="4" w:space="0"/>
              <w:bottom w:val="single" w:color="auto" w:sz="4" w:space="0"/>
              <w:right w:val="single" w:color="auto" w:sz="4" w:space="0"/>
            </w:tcBorders>
            <w:shd w:val="clear" w:color="auto" w:fill="auto"/>
            <w:vAlign w:val="center"/>
          </w:tcPr>
          <w:p w14:paraId="7DAAC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w:t>
            </w:r>
          </w:p>
        </w:tc>
        <w:tc>
          <w:tcPr>
            <w:tcW w:w="5692" w:type="dxa"/>
            <w:tcBorders>
              <w:top w:val="nil"/>
              <w:left w:val="nil"/>
              <w:bottom w:val="single" w:color="auto" w:sz="4" w:space="0"/>
              <w:right w:val="single" w:color="auto" w:sz="4" w:space="0"/>
            </w:tcBorders>
            <w:shd w:val="clear" w:color="auto" w:fill="auto"/>
            <w:vAlign w:val="center"/>
          </w:tcPr>
          <w:p w14:paraId="34341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rPr>
              <w:t xml:space="preserve">为了保证项目实施的质量，需要以下人员保障： </w:t>
            </w:r>
          </w:p>
          <w:p w14:paraId="3204E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rPr>
              <w:t xml:space="preserve">1、项目经理1人：具有高级工程师职称（专业为电子信息工程或信息开发应用工程类等）或人力资源和社会保障部门颁发的中国计算机技术与软件专业技术资格考试高级证书得4分，本项最多得4分。 </w:t>
            </w:r>
          </w:p>
          <w:p w14:paraId="1099F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rPr>
              <w:t>2、项目团队人员（项目经理除外）：团队成员中每有一人具有高级工程师职称（专业为电子信息工程或信息开发应用工程类等）或人力资源和社会保障部门颁发的中国计算机技术与软件专业技术资格考试高级证书得4分；团队成员中每有一人具有中级工程师职称（专业为电子信息工程或信息开发应用工程类等）或人力资源和社会保障部门颁发的中国计算机技术与软件专业技术资格考试中级证书的得2分。本项最多得16分。</w:t>
            </w:r>
          </w:p>
          <w:p w14:paraId="00708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s="宋体"/>
                <w:color w:val="000000"/>
                <w:kern w:val="0"/>
                <w:sz w:val="20"/>
                <w:szCs w:val="20"/>
              </w:rPr>
            </w:pPr>
            <w:r>
              <w:rPr>
                <w:rFonts w:hint="eastAsia" w:ascii="宋体" w:hAnsi="宋体" w:cs="宋体"/>
                <w:color w:val="000000"/>
                <w:kern w:val="0"/>
                <w:sz w:val="20"/>
                <w:szCs w:val="20"/>
              </w:rPr>
              <w:t>注：①提供人员证书</w:t>
            </w:r>
            <w:r>
              <w:rPr>
                <w:rFonts w:hint="eastAsia" w:ascii="宋体" w:hAnsi="宋体" w:cs="宋体"/>
                <w:color w:val="000000"/>
                <w:kern w:val="0"/>
                <w:sz w:val="20"/>
                <w:szCs w:val="20"/>
                <w:lang w:eastAsia="zh-CN"/>
              </w:rPr>
              <w:t>复印</w:t>
            </w:r>
            <w:r>
              <w:rPr>
                <w:rFonts w:hint="eastAsia" w:ascii="宋体" w:hAnsi="宋体" w:cs="宋体"/>
                <w:color w:val="000000"/>
                <w:kern w:val="0"/>
                <w:sz w:val="20"/>
                <w:szCs w:val="20"/>
              </w:rPr>
              <w:t>件并加盖公章。②以上人员不重复计分。</w:t>
            </w:r>
          </w:p>
        </w:tc>
        <w:tc>
          <w:tcPr>
            <w:tcW w:w="1648" w:type="dxa"/>
            <w:tcBorders>
              <w:top w:val="nil"/>
              <w:left w:val="single" w:color="auto" w:sz="4" w:space="0"/>
              <w:bottom w:val="single" w:color="auto" w:sz="4" w:space="0"/>
              <w:right w:val="single" w:color="auto" w:sz="4" w:space="0"/>
            </w:tcBorders>
            <w:shd w:val="clear" w:color="auto" w:fill="auto"/>
            <w:vAlign w:val="center"/>
          </w:tcPr>
          <w:p w14:paraId="021AC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s="宋体"/>
                <w:color w:val="000000"/>
                <w:kern w:val="0"/>
                <w:sz w:val="20"/>
                <w:szCs w:val="20"/>
              </w:rPr>
            </w:pPr>
          </w:p>
        </w:tc>
      </w:tr>
    </w:tbl>
    <w:p w14:paraId="102EF266">
      <w:pPr>
        <w:pStyle w:val="149"/>
        <w:ind w:right="439"/>
        <w:jc w:val="center"/>
        <w:rPr>
          <w:rFonts w:ascii="黑体" w:hAnsi="黑体" w:eastAsia="黑体"/>
          <w:b/>
        </w:rPr>
      </w:pPr>
      <w:r>
        <w:rPr>
          <w:rFonts w:hint="eastAsia" w:ascii="黑体" w:hAnsi="黑体" w:eastAsia="黑体"/>
          <w:b/>
        </w:rPr>
        <w:t>（五）重新组织</w:t>
      </w:r>
    </w:p>
    <w:p w14:paraId="48CC87BC">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54D2D1B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428DD1C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1DAB34D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44"/>
    <w:bookmarkEnd w:id="49"/>
    <w:p w14:paraId="618B41BE">
      <w:pPr>
        <w:pStyle w:val="149"/>
        <w:ind w:right="439"/>
        <w:jc w:val="center"/>
        <w:rPr>
          <w:rFonts w:ascii="黑体" w:hAnsi="黑体" w:eastAsia="黑体"/>
          <w:b/>
        </w:rPr>
      </w:pPr>
      <w:bookmarkStart w:id="50" w:name="_Toc217446061"/>
      <w:bookmarkStart w:id="51" w:name="_Toc208849022"/>
      <w:bookmarkStart w:id="52" w:name="_Toc183582297"/>
      <w:bookmarkStart w:id="53" w:name="_Toc217446105"/>
      <w:bookmarkStart w:id="54" w:name="_Toc183682432"/>
      <w:r>
        <w:rPr>
          <w:rFonts w:hint="eastAsia" w:ascii="黑体" w:hAnsi="黑体" w:eastAsia="黑体"/>
          <w:b/>
        </w:rPr>
        <w:t>（六）成交人的确定</w:t>
      </w:r>
    </w:p>
    <w:p w14:paraId="31C613E8">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50"/>
      <w:r>
        <w:rPr>
          <w:rFonts w:hint="eastAsia" w:hAnsi="宋体"/>
          <w:sz w:val="24"/>
        </w:rPr>
        <w:t>：</w:t>
      </w:r>
    </w:p>
    <w:p w14:paraId="22B19A9C">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5368BE0C">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0EEE27D8">
      <w:pPr>
        <w:spacing w:before="241" w:beforeLines="50" w:after="241" w:afterLines="50" w:line="500" w:lineRule="exact"/>
        <w:ind w:firstLine="498" w:firstLineChars="200"/>
        <w:rPr>
          <w:rFonts w:hAnsi="宋体"/>
          <w:sz w:val="24"/>
        </w:rPr>
      </w:pPr>
      <w:bookmarkStart w:id="55" w:name="_Toc217446062"/>
      <w:r>
        <w:rPr>
          <w:rFonts w:hint="eastAsia" w:hAnsi="宋体"/>
          <w:sz w:val="24"/>
        </w:rPr>
        <w:t>1）成交候选人放弃中选的；</w:t>
      </w:r>
    </w:p>
    <w:p w14:paraId="09DB9BA8">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237E906">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43000F9F">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2A993FC8">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1771562">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3FC64C9">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1FFDDF65">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DD39C39">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55"/>
    </w:p>
    <w:p w14:paraId="7814F42F">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773E9AE0">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51"/>
    <w:bookmarkEnd w:id="52"/>
    <w:bookmarkEnd w:id="53"/>
    <w:bookmarkEnd w:id="54"/>
    <w:p w14:paraId="7EECC1BF">
      <w:pPr>
        <w:pStyle w:val="149"/>
        <w:ind w:right="439"/>
        <w:jc w:val="center"/>
        <w:rPr>
          <w:rFonts w:ascii="黑体" w:hAnsi="黑体" w:eastAsia="黑体"/>
          <w:b/>
        </w:rPr>
      </w:pPr>
      <w:r>
        <w:rPr>
          <w:rFonts w:hint="eastAsia" w:ascii="黑体" w:hAnsi="黑体" w:eastAsia="黑体"/>
          <w:b/>
        </w:rPr>
        <w:t>（七）评审专家在采购活动中承担以下义务</w:t>
      </w:r>
    </w:p>
    <w:p w14:paraId="60E2C91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6DA1E9B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4A1CFC8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1C44290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6CD781D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4601C3BA">
      <w:pPr>
        <w:pStyle w:val="149"/>
        <w:ind w:right="439"/>
        <w:jc w:val="center"/>
        <w:rPr>
          <w:rFonts w:ascii="黑体" w:hAnsi="黑体" w:eastAsia="黑体"/>
          <w:b/>
        </w:rPr>
      </w:pPr>
      <w:r>
        <w:rPr>
          <w:rFonts w:hint="eastAsia" w:ascii="黑体" w:hAnsi="黑体" w:eastAsia="黑体"/>
          <w:b/>
        </w:rPr>
        <w:t>（八）评审专家在采购活动中应当遵守以下工作纪律</w:t>
      </w:r>
    </w:p>
    <w:p w14:paraId="1062687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57FF68B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2E1C708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70CBBD8">
      <w:pPr>
        <w:spacing w:before="240" w:after="60"/>
        <w:jc w:val="center"/>
        <w:outlineLvl w:val="0"/>
        <w:rPr>
          <w:rFonts w:ascii="Cambria" w:hAnsi="Cambria" w:eastAsia="华文中宋"/>
          <w:b/>
          <w:bCs/>
          <w:sz w:val="36"/>
          <w:szCs w:val="32"/>
        </w:rPr>
      </w:pPr>
      <w:r>
        <w:rPr>
          <w:rFonts w:hint="eastAsia" w:ascii="宋体" w:hAnsi="宋体"/>
          <w:szCs w:val="36"/>
        </w:rPr>
        <w:br w:type="page"/>
      </w:r>
      <w:bookmarkStart w:id="56" w:name="_Toc11901"/>
      <w:bookmarkStart w:id="57" w:name="_Toc30899"/>
      <w:bookmarkStart w:id="58" w:name="_Toc134536607"/>
      <w:r>
        <w:rPr>
          <w:rFonts w:hint="eastAsia" w:ascii="Cambria" w:hAnsi="Cambria" w:eastAsia="华文中宋"/>
          <w:b/>
          <w:bCs/>
          <w:sz w:val="36"/>
          <w:szCs w:val="32"/>
        </w:rPr>
        <w:t>第</w:t>
      </w:r>
      <w:r>
        <w:rPr>
          <w:rFonts w:hint="eastAsia" w:ascii="Cambria" w:hAnsi="Cambria" w:eastAsia="华文中宋"/>
          <w:b/>
          <w:bCs/>
          <w:sz w:val="36"/>
          <w:szCs w:val="32"/>
          <w:lang w:eastAsia="zh-CN"/>
        </w:rPr>
        <w:t>六</w:t>
      </w:r>
      <w:r>
        <w:rPr>
          <w:rFonts w:hint="eastAsia" w:ascii="Cambria" w:hAnsi="Cambria" w:eastAsia="华文中宋"/>
          <w:b/>
          <w:bCs/>
          <w:sz w:val="36"/>
          <w:szCs w:val="32"/>
        </w:rPr>
        <w:t>章  广安市人民医院供应商黑名单管理办法</w:t>
      </w:r>
      <w:bookmarkEnd w:id="56"/>
      <w:bookmarkEnd w:id="57"/>
      <w:bookmarkEnd w:id="58"/>
    </w:p>
    <w:p w14:paraId="236743A0">
      <w:pPr>
        <w:jc w:val="center"/>
        <w:rPr>
          <w:b/>
          <w:bCs/>
          <w:sz w:val="28"/>
          <w:szCs w:val="28"/>
        </w:rPr>
      </w:pPr>
    </w:p>
    <w:p w14:paraId="1603C3F3">
      <w:pPr>
        <w:widowControl/>
        <w:jc w:val="center"/>
        <w:rPr>
          <w:b/>
          <w:bCs/>
          <w:sz w:val="28"/>
          <w:szCs w:val="28"/>
        </w:rPr>
      </w:pPr>
      <w:r>
        <w:rPr>
          <w:rFonts w:hint="eastAsia"/>
          <w:b/>
          <w:bCs/>
          <w:sz w:val="28"/>
          <w:szCs w:val="28"/>
        </w:rPr>
        <w:t>第一章 总则</w:t>
      </w:r>
    </w:p>
    <w:p w14:paraId="67FA320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6C4ADAC">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7A3B8D5A">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37A9C5D">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44AA9FBB">
      <w:pPr>
        <w:widowControl/>
        <w:jc w:val="center"/>
        <w:rPr>
          <w:b/>
          <w:bCs/>
          <w:sz w:val="28"/>
          <w:szCs w:val="28"/>
        </w:rPr>
      </w:pPr>
      <w:r>
        <w:rPr>
          <w:rFonts w:hint="eastAsia"/>
          <w:b/>
          <w:bCs/>
          <w:sz w:val="28"/>
          <w:szCs w:val="28"/>
        </w:rPr>
        <w:t>第二章 列入供应商黑名单依据</w:t>
      </w:r>
    </w:p>
    <w:p w14:paraId="6E74E1AE">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0A8F1C9A">
      <w:pPr>
        <w:widowControl/>
        <w:ind w:firstLine="498" w:firstLineChars="200"/>
        <w:rPr>
          <w:sz w:val="24"/>
        </w:rPr>
      </w:pPr>
      <w:r>
        <w:rPr>
          <w:rFonts w:hint="eastAsia"/>
          <w:sz w:val="24"/>
        </w:rPr>
        <w:t>（一）实施商业贿赂行为的。</w:t>
      </w:r>
    </w:p>
    <w:p w14:paraId="5E900298">
      <w:pPr>
        <w:widowControl/>
        <w:ind w:firstLine="498" w:firstLineChars="200"/>
        <w:rPr>
          <w:sz w:val="24"/>
        </w:rPr>
      </w:pPr>
      <w:r>
        <w:rPr>
          <w:rFonts w:hint="eastAsia"/>
          <w:sz w:val="24"/>
        </w:rPr>
        <w:t xml:space="preserve">（二）威胁、恐吓医院工作人员，扰乱医院正常工作秩序的。 </w:t>
      </w:r>
    </w:p>
    <w:p w14:paraId="3FA2FCAB">
      <w:pPr>
        <w:widowControl/>
        <w:ind w:firstLine="498" w:firstLineChars="200"/>
        <w:rPr>
          <w:sz w:val="24"/>
        </w:rPr>
      </w:pPr>
      <w:r>
        <w:rPr>
          <w:rFonts w:hint="eastAsia"/>
          <w:sz w:val="24"/>
        </w:rPr>
        <w:t>（三）提供虚假营业执照、资质证书、体系认证、业绩证明、项目管理人员资质信息和发票的。</w:t>
      </w:r>
    </w:p>
    <w:p w14:paraId="3B44B22F">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ECCCCB3">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10D154E0">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12A466E4">
      <w:pPr>
        <w:widowControl/>
        <w:ind w:firstLine="498" w:firstLineChars="200"/>
        <w:rPr>
          <w:sz w:val="24"/>
        </w:rPr>
      </w:pPr>
      <w:r>
        <w:rPr>
          <w:rFonts w:hint="eastAsia"/>
          <w:sz w:val="24"/>
        </w:rPr>
        <w:t>（七）恶意拖欠或克扣员工、雇工工资或报酬引起纠纷，给医院造成不良声誉影响的。</w:t>
      </w:r>
    </w:p>
    <w:p w14:paraId="07ACFA01">
      <w:pPr>
        <w:widowControl/>
        <w:ind w:firstLine="498" w:firstLineChars="200"/>
        <w:rPr>
          <w:sz w:val="24"/>
        </w:rPr>
      </w:pPr>
      <w:r>
        <w:rPr>
          <w:rFonts w:hint="eastAsia"/>
          <w:sz w:val="24"/>
        </w:rPr>
        <w:t>（八）其它违反国家法律法规给医院带来不良影响的。</w:t>
      </w:r>
    </w:p>
    <w:p w14:paraId="795708BE">
      <w:pPr>
        <w:widowControl/>
        <w:jc w:val="center"/>
        <w:rPr>
          <w:b/>
          <w:bCs/>
          <w:sz w:val="28"/>
          <w:szCs w:val="28"/>
        </w:rPr>
      </w:pPr>
      <w:r>
        <w:rPr>
          <w:rFonts w:hint="eastAsia"/>
          <w:b/>
          <w:bCs/>
          <w:sz w:val="28"/>
          <w:szCs w:val="28"/>
        </w:rPr>
        <w:t>第三章 供应商黑名单的建立和管理</w:t>
      </w:r>
    </w:p>
    <w:p w14:paraId="6FC78462">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6F9C1F26">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20494CA3">
      <w:pPr>
        <w:widowControl/>
        <w:rPr>
          <w:sz w:val="24"/>
        </w:rPr>
      </w:pPr>
      <w:r>
        <w:rPr>
          <w:rFonts w:hint="eastAsia"/>
          <w:sz w:val="24"/>
        </w:rPr>
        <w:t>工作，督促各职能科室及时向医院上报供应商黑名单，定期（每半年）或不定期（每次黑名单更新后）向各职能科室通报供应商黑名单。</w:t>
      </w:r>
    </w:p>
    <w:p w14:paraId="29DD760D">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2F5E4D8A">
      <w:pPr>
        <w:widowControl/>
        <w:jc w:val="center"/>
        <w:rPr>
          <w:b/>
          <w:bCs/>
          <w:sz w:val="28"/>
          <w:szCs w:val="28"/>
        </w:rPr>
      </w:pPr>
      <w:r>
        <w:rPr>
          <w:rFonts w:hint="eastAsia"/>
          <w:b/>
          <w:bCs/>
          <w:sz w:val="28"/>
          <w:szCs w:val="28"/>
        </w:rPr>
        <w:t>第四章 黑名单供应商惩戒标准及措施</w:t>
      </w:r>
    </w:p>
    <w:p w14:paraId="43B58D64">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4A50234B">
      <w:pPr>
        <w:widowControl/>
        <w:ind w:firstLine="498" w:firstLineChars="200"/>
        <w:rPr>
          <w:sz w:val="24"/>
        </w:rPr>
      </w:pPr>
      <w:r>
        <w:rPr>
          <w:rFonts w:hint="eastAsia"/>
          <w:sz w:val="24"/>
        </w:rPr>
        <w:t>（一）给医院工作人员赠送“红包”、回扣等，导致医院工作人员被纪检监察机关追责问责的。</w:t>
      </w:r>
    </w:p>
    <w:p w14:paraId="0DF289DA">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39E4D983">
      <w:pPr>
        <w:widowControl/>
        <w:ind w:firstLine="498" w:firstLineChars="200"/>
        <w:rPr>
          <w:sz w:val="24"/>
        </w:rPr>
      </w:pPr>
      <w:r>
        <w:rPr>
          <w:rFonts w:hint="eastAsia"/>
          <w:sz w:val="24"/>
        </w:rPr>
        <w:t>（三）因质量或售后服务差，给医院业务造成一定损失（直接损失1万元至10万元，不含10万元）或影响的。</w:t>
      </w:r>
    </w:p>
    <w:p w14:paraId="1731F9D1">
      <w:pPr>
        <w:widowControl/>
        <w:ind w:firstLine="498" w:firstLineChars="200"/>
        <w:rPr>
          <w:sz w:val="24"/>
        </w:rPr>
      </w:pPr>
      <w:r>
        <w:rPr>
          <w:rFonts w:hint="eastAsia"/>
          <w:sz w:val="24"/>
        </w:rPr>
        <w:t>（四）采取不正当手段诋毁、排挤其他供应商，故意以虚构事实等方式进行投诉的。</w:t>
      </w:r>
    </w:p>
    <w:p w14:paraId="52202850">
      <w:pPr>
        <w:widowControl/>
        <w:ind w:firstLine="498" w:firstLineChars="200"/>
        <w:rPr>
          <w:sz w:val="24"/>
        </w:rPr>
      </w:pPr>
      <w:r>
        <w:rPr>
          <w:rFonts w:hint="eastAsia"/>
          <w:sz w:val="24"/>
        </w:rPr>
        <w:t>（五）拒不按规定交纳保证金的。</w:t>
      </w:r>
    </w:p>
    <w:p w14:paraId="6D0516F9">
      <w:pPr>
        <w:widowControl/>
        <w:ind w:firstLine="498" w:firstLineChars="200"/>
        <w:rPr>
          <w:sz w:val="24"/>
        </w:rPr>
      </w:pPr>
      <w:r>
        <w:rPr>
          <w:rFonts w:hint="eastAsia"/>
          <w:sz w:val="24"/>
        </w:rPr>
        <w:t>（六）弄虚作假，虚报资质业绩或以其它欺诈方式骗取中标或成交的。</w:t>
      </w:r>
    </w:p>
    <w:p w14:paraId="0DB09150">
      <w:pPr>
        <w:widowControl/>
        <w:ind w:firstLine="498" w:firstLineChars="200"/>
        <w:rPr>
          <w:sz w:val="24"/>
        </w:rPr>
      </w:pPr>
      <w:r>
        <w:rPr>
          <w:rFonts w:hint="eastAsia"/>
          <w:sz w:val="24"/>
        </w:rPr>
        <w:t>（七）在签订合同时提出无理的附加条件或擅自更改合同实质性内容的。</w:t>
      </w:r>
    </w:p>
    <w:p w14:paraId="6A357CBF">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0C170903">
      <w:pPr>
        <w:widowControl/>
        <w:ind w:firstLine="498" w:firstLineChars="200"/>
        <w:rPr>
          <w:sz w:val="24"/>
        </w:rPr>
      </w:pPr>
      <w:r>
        <w:rPr>
          <w:rFonts w:hint="eastAsia"/>
          <w:sz w:val="24"/>
        </w:rPr>
        <w:t>（一）给医院工作人员赠送“红包”、回扣等，导致医院相关工作人员被司法机关认定为职务犯罪的。</w:t>
      </w:r>
    </w:p>
    <w:p w14:paraId="3025DB4A">
      <w:pPr>
        <w:widowControl/>
        <w:ind w:firstLine="498" w:firstLineChars="200"/>
        <w:rPr>
          <w:sz w:val="24"/>
        </w:rPr>
      </w:pPr>
      <w:r>
        <w:rPr>
          <w:rFonts w:hint="eastAsia"/>
          <w:sz w:val="24"/>
        </w:rPr>
        <w:t>（二）对医院工作人员进行恐吓、威胁或组织、参与在医院诊疗及办公区域进行群体性聚集的。</w:t>
      </w:r>
    </w:p>
    <w:p w14:paraId="5FA370B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E97BC37">
      <w:pPr>
        <w:widowControl/>
        <w:ind w:firstLine="498" w:firstLineChars="200"/>
        <w:rPr>
          <w:sz w:val="24"/>
        </w:rPr>
      </w:pPr>
      <w:r>
        <w:rPr>
          <w:rFonts w:hint="eastAsia"/>
          <w:sz w:val="24"/>
        </w:rPr>
        <w:t>（四）发生重特大质量、安全事故，给医院或患者造成较大经济损失的（直接损失10万元以上，含10万元）。</w:t>
      </w:r>
    </w:p>
    <w:p w14:paraId="7BDEF096">
      <w:pPr>
        <w:widowControl/>
        <w:ind w:firstLine="498" w:firstLineChars="200"/>
        <w:rPr>
          <w:sz w:val="24"/>
        </w:rPr>
      </w:pPr>
      <w:r>
        <w:rPr>
          <w:rFonts w:hint="eastAsia"/>
          <w:sz w:val="24"/>
        </w:rPr>
        <w:t>（五）拒不接受医院监督的。</w:t>
      </w:r>
    </w:p>
    <w:p w14:paraId="4EE233A7">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CA9812E">
      <w:pPr>
        <w:widowControl/>
        <w:jc w:val="center"/>
        <w:rPr>
          <w:b/>
          <w:bCs/>
          <w:sz w:val="28"/>
          <w:szCs w:val="28"/>
        </w:rPr>
      </w:pPr>
      <w:r>
        <w:rPr>
          <w:rFonts w:hint="eastAsia"/>
          <w:b/>
          <w:bCs/>
          <w:sz w:val="28"/>
          <w:szCs w:val="28"/>
        </w:rPr>
        <w:t>第五章 附则</w:t>
      </w:r>
    </w:p>
    <w:p w14:paraId="73950BAC">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968831D">
      <w:pPr>
        <w:widowControl/>
        <w:ind w:firstLine="498" w:firstLineChars="200"/>
        <w:rPr>
          <w:sz w:val="24"/>
        </w:rPr>
      </w:pPr>
      <w:r>
        <w:rPr>
          <w:rFonts w:hint="eastAsia"/>
          <w:b/>
          <w:bCs/>
          <w:sz w:val="24"/>
        </w:rPr>
        <w:t>第十三条</w:t>
      </w:r>
      <w:r>
        <w:rPr>
          <w:rFonts w:hint="eastAsia"/>
          <w:sz w:val="24"/>
        </w:rPr>
        <w:t xml:space="preserve"> 本办法自印发之日起施行。</w:t>
      </w:r>
    </w:p>
    <w:p w14:paraId="6BC9D001">
      <w:pPr>
        <w:spacing w:before="240" w:after="60" w:line="312" w:lineRule="auto"/>
        <w:jc w:val="center"/>
        <w:outlineLvl w:val="1"/>
        <w:rPr>
          <w:rFonts w:ascii="Cambria" w:hAnsi="Cambria"/>
          <w:b/>
          <w:bCs/>
          <w:kern w:val="28"/>
          <w:sz w:val="32"/>
          <w:szCs w:val="32"/>
        </w:rPr>
      </w:pPr>
    </w:p>
    <w:p w14:paraId="78F83D1B">
      <w:pPr>
        <w:widowControl/>
        <w:jc w:val="left"/>
        <w:rPr>
          <w:rFonts w:cs="宋体" w:asciiTheme="minorEastAsia" w:hAnsiTheme="minorEastAsia" w:eastAsiaTheme="minorEastAsia"/>
          <w:sz w:val="24"/>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5083">
    <w:pPr>
      <w:pStyle w:val="28"/>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337F">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66BA">
    <w:pPr>
      <w:pStyle w:val="28"/>
      <w:framePr w:wrap="around" w:vAnchor="text" w:hAnchor="margin" w:xAlign="right" w:y="1"/>
      <w:rPr>
        <w:rStyle w:val="47"/>
      </w:rPr>
    </w:pPr>
    <w:r>
      <w:fldChar w:fldCharType="begin"/>
    </w:r>
    <w:r>
      <w:rPr>
        <w:rStyle w:val="47"/>
      </w:rPr>
      <w:instrText xml:space="preserve">PAGE  </w:instrText>
    </w:r>
    <w:r>
      <w:fldChar w:fldCharType="end"/>
    </w:r>
  </w:p>
  <w:p w14:paraId="442187B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4E2A">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112123">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D112123">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5C19">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E16B">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B5E5"/>
  <w:p w14:paraId="54DDD5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D67B9"/>
    <w:multiLevelType w:val="singleLevel"/>
    <w:tmpl w:val="026D67B9"/>
    <w:lvl w:ilvl="0" w:tentative="0">
      <w:start w:val="1"/>
      <w:numFmt w:val="chineseCounting"/>
      <w:suff w:val="nothing"/>
      <w:lvlText w:val="%1、"/>
      <w:lvlJc w:val="left"/>
      <w:rPr>
        <w:rFonts w:hint="eastAsia"/>
      </w:rPr>
    </w:lvl>
  </w:abstractNum>
  <w:abstractNum w:abstractNumId="1">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493A"/>
    <w:rsid w:val="0003498B"/>
    <w:rsid w:val="00035CB3"/>
    <w:rsid w:val="00036EC6"/>
    <w:rsid w:val="00037BC5"/>
    <w:rsid w:val="00037C9C"/>
    <w:rsid w:val="00041718"/>
    <w:rsid w:val="00043042"/>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397"/>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18C2"/>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71C"/>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028"/>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15F"/>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C2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6BC4"/>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2BFA"/>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1E14"/>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4C2"/>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4E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3F0"/>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C07"/>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5D3E"/>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6B7"/>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522B"/>
    <w:rsid w:val="004D742E"/>
    <w:rsid w:val="004E07C6"/>
    <w:rsid w:val="004E12F1"/>
    <w:rsid w:val="004E1957"/>
    <w:rsid w:val="004E1D64"/>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59"/>
    <w:rsid w:val="00561FB5"/>
    <w:rsid w:val="00562319"/>
    <w:rsid w:val="005628CE"/>
    <w:rsid w:val="0056398E"/>
    <w:rsid w:val="00564A86"/>
    <w:rsid w:val="00565D22"/>
    <w:rsid w:val="00565F51"/>
    <w:rsid w:val="00565FC6"/>
    <w:rsid w:val="0056616A"/>
    <w:rsid w:val="00566BA9"/>
    <w:rsid w:val="00567AB7"/>
    <w:rsid w:val="00570041"/>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BBC"/>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A87"/>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85E"/>
    <w:rsid w:val="0069299E"/>
    <w:rsid w:val="00693620"/>
    <w:rsid w:val="00693E5D"/>
    <w:rsid w:val="00695855"/>
    <w:rsid w:val="006965F8"/>
    <w:rsid w:val="00696601"/>
    <w:rsid w:val="006966D5"/>
    <w:rsid w:val="00696B07"/>
    <w:rsid w:val="00697062"/>
    <w:rsid w:val="00697068"/>
    <w:rsid w:val="0069710C"/>
    <w:rsid w:val="006A0071"/>
    <w:rsid w:val="006A0631"/>
    <w:rsid w:val="006A097C"/>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B3C"/>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2E55"/>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756"/>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3BF3"/>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7D9"/>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A5F"/>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3CD"/>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8F7D1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5327"/>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6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F40"/>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16D"/>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F60"/>
    <w:rsid w:val="00A9007C"/>
    <w:rsid w:val="00A90A53"/>
    <w:rsid w:val="00A90D92"/>
    <w:rsid w:val="00A9104B"/>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CF5"/>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3992"/>
    <w:rsid w:val="00B64133"/>
    <w:rsid w:val="00B6420A"/>
    <w:rsid w:val="00B651A1"/>
    <w:rsid w:val="00B65944"/>
    <w:rsid w:val="00B65B62"/>
    <w:rsid w:val="00B67A81"/>
    <w:rsid w:val="00B67B56"/>
    <w:rsid w:val="00B67BC8"/>
    <w:rsid w:val="00B70516"/>
    <w:rsid w:val="00B706D4"/>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349B"/>
    <w:rsid w:val="00BD45EE"/>
    <w:rsid w:val="00BD5267"/>
    <w:rsid w:val="00BD5396"/>
    <w:rsid w:val="00BD5672"/>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06F"/>
    <w:rsid w:val="00BE6941"/>
    <w:rsid w:val="00BE6D2C"/>
    <w:rsid w:val="00BE6DCC"/>
    <w:rsid w:val="00BE6F81"/>
    <w:rsid w:val="00BE704D"/>
    <w:rsid w:val="00BE7E0F"/>
    <w:rsid w:val="00BE7F19"/>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1DF1"/>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32FD"/>
    <w:rsid w:val="00C94696"/>
    <w:rsid w:val="00C95986"/>
    <w:rsid w:val="00C95FD3"/>
    <w:rsid w:val="00C9702B"/>
    <w:rsid w:val="00C97217"/>
    <w:rsid w:val="00C97A87"/>
    <w:rsid w:val="00C97CB3"/>
    <w:rsid w:val="00CA088E"/>
    <w:rsid w:val="00CA19DC"/>
    <w:rsid w:val="00CA19F9"/>
    <w:rsid w:val="00CA2149"/>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3C4"/>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1CFB"/>
    <w:rsid w:val="00DF2AD8"/>
    <w:rsid w:val="00DF3671"/>
    <w:rsid w:val="00DF4333"/>
    <w:rsid w:val="00DF48AB"/>
    <w:rsid w:val="00DF4B96"/>
    <w:rsid w:val="00DF55D3"/>
    <w:rsid w:val="00DF6003"/>
    <w:rsid w:val="00DF601E"/>
    <w:rsid w:val="00DF7C6E"/>
    <w:rsid w:val="00E002F2"/>
    <w:rsid w:val="00E0045F"/>
    <w:rsid w:val="00E005E4"/>
    <w:rsid w:val="00E007C3"/>
    <w:rsid w:val="00E00EB8"/>
    <w:rsid w:val="00E013EF"/>
    <w:rsid w:val="00E01511"/>
    <w:rsid w:val="00E01A13"/>
    <w:rsid w:val="00E0232F"/>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608F"/>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E71F1"/>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5E26"/>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CA0"/>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2A9B"/>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3D80399"/>
    <w:rsid w:val="043263EE"/>
    <w:rsid w:val="045D4FD9"/>
    <w:rsid w:val="04917F76"/>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173A74"/>
    <w:rsid w:val="0A2329D1"/>
    <w:rsid w:val="0A683A0F"/>
    <w:rsid w:val="0AAF6B71"/>
    <w:rsid w:val="0B8A2800"/>
    <w:rsid w:val="0BAB5864"/>
    <w:rsid w:val="0CA710DF"/>
    <w:rsid w:val="0D735DB7"/>
    <w:rsid w:val="0E5851FF"/>
    <w:rsid w:val="0FB82D70"/>
    <w:rsid w:val="0FD53D27"/>
    <w:rsid w:val="0FD763B0"/>
    <w:rsid w:val="111548C2"/>
    <w:rsid w:val="11207428"/>
    <w:rsid w:val="11437E33"/>
    <w:rsid w:val="11CA2B5B"/>
    <w:rsid w:val="128C5A5B"/>
    <w:rsid w:val="12AB0B92"/>
    <w:rsid w:val="12CA302D"/>
    <w:rsid w:val="138D37EE"/>
    <w:rsid w:val="139F6D01"/>
    <w:rsid w:val="147E3FD5"/>
    <w:rsid w:val="14CE3549"/>
    <w:rsid w:val="14E24037"/>
    <w:rsid w:val="151B2A92"/>
    <w:rsid w:val="154B17F0"/>
    <w:rsid w:val="15A25A23"/>
    <w:rsid w:val="15F20809"/>
    <w:rsid w:val="16277BF7"/>
    <w:rsid w:val="164E610E"/>
    <w:rsid w:val="16775A33"/>
    <w:rsid w:val="17662E4D"/>
    <w:rsid w:val="179130E9"/>
    <w:rsid w:val="18A54131"/>
    <w:rsid w:val="18C346AE"/>
    <w:rsid w:val="1908384E"/>
    <w:rsid w:val="192778DE"/>
    <w:rsid w:val="19806498"/>
    <w:rsid w:val="19E70DE5"/>
    <w:rsid w:val="1A1C62CD"/>
    <w:rsid w:val="1A266968"/>
    <w:rsid w:val="1A3725D0"/>
    <w:rsid w:val="1A6C66B9"/>
    <w:rsid w:val="1A8847F3"/>
    <w:rsid w:val="1AA52BA9"/>
    <w:rsid w:val="1ABC1322"/>
    <w:rsid w:val="1ABC74D4"/>
    <w:rsid w:val="1AED167A"/>
    <w:rsid w:val="1B10273C"/>
    <w:rsid w:val="1B59326E"/>
    <w:rsid w:val="1BC36CC7"/>
    <w:rsid w:val="1BE72051"/>
    <w:rsid w:val="1C32512B"/>
    <w:rsid w:val="1C6B75FB"/>
    <w:rsid w:val="1C9B58AF"/>
    <w:rsid w:val="1D137A9E"/>
    <w:rsid w:val="1D27191A"/>
    <w:rsid w:val="1D3E188D"/>
    <w:rsid w:val="1D4D2860"/>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494FB8"/>
    <w:rsid w:val="267B7FC8"/>
    <w:rsid w:val="278E5DAE"/>
    <w:rsid w:val="27B27166"/>
    <w:rsid w:val="284F20CB"/>
    <w:rsid w:val="286F52BD"/>
    <w:rsid w:val="289C366A"/>
    <w:rsid w:val="28F2674A"/>
    <w:rsid w:val="28F501AA"/>
    <w:rsid w:val="291C61B9"/>
    <w:rsid w:val="29625210"/>
    <w:rsid w:val="29925C04"/>
    <w:rsid w:val="2A112E0B"/>
    <w:rsid w:val="2A8D43F6"/>
    <w:rsid w:val="2AD629C3"/>
    <w:rsid w:val="2AF577E1"/>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04B25"/>
    <w:rsid w:val="304E470D"/>
    <w:rsid w:val="31020493"/>
    <w:rsid w:val="31443613"/>
    <w:rsid w:val="31A4747B"/>
    <w:rsid w:val="322D79E1"/>
    <w:rsid w:val="32D36347"/>
    <w:rsid w:val="32DD503E"/>
    <w:rsid w:val="32FE2037"/>
    <w:rsid w:val="33680E43"/>
    <w:rsid w:val="336D6D80"/>
    <w:rsid w:val="339A5D2A"/>
    <w:rsid w:val="34240DF7"/>
    <w:rsid w:val="35DA54E6"/>
    <w:rsid w:val="35F95447"/>
    <w:rsid w:val="36633F96"/>
    <w:rsid w:val="37C9575B"/>
    <w:rsid w:val="38290EB5"/>
    <w:rsid w:val="386720AE"/>
    <w:rsid w:val="38FA4E23"/>
    <w:rsid w:val="396B0C05"/>
    <w:rsid w:val="39CE78FF"/>
    <w:rsid w:val="3A14750C"/>
    <w:rsid w:val="3AEDC156"/>
    <w:rsid w:val="3AF602B9"/>
    <w:rsid w:val="3B146AFA"/>
    <w:rsid w:val="3C3D48E0"/>
    <w:rsid w:val="3CA75736"/>
    <w:rsid w:val="3CEE66BB"/>
    <w:rsid w:val="3D2B1073"/>
    <w:rsid w:val="3DA32482"/>
    <w:rsid w:val="3E571F86"/>
    <w:rsid w:val="3E5B6D21"/>
    <w:rsid w:val="3F7766BA"/>
    <w:rsid w:val="3F8F680D"/>
    <w:rsid w:val="3FE83F56"/>
    <w:rsid w:val="405D2BB1"/>
    <w:rsid w:val="409C6C06"/>
    <w:rsid w:val="41076FBE"/>
    <w:rsid w:val="420C765B"/>
    <w:rsid w:val="424A19F9"/>
    <w:rsid w:val="42965036"/>
    <w:rsid w:val="42A136C8"/>
    <w:rsid w:val="43385DE0"/>
    <w:rsid w:val="434A65F1"/>
    <w:rsid w:val="441F2254"/>
    <w:rsid w:val="44591CCB"/>
    <w:rsid w:val="45713F3C"/>
    <w:rsid w:val="466153D1"/>
    <w:rsid w:val="466F6861"/>
    <w:rsid w:val="472D42FC"/>
    <w:rsid w:val="4784106F"/>
    <w:rsid w:val="47C47C58"/>
    <w:rsid w:val="482F6C84"/>
    <w:rsid w:val="4898194F"/>
    <w:rsid w:val="4950330D"/>
    <w:rsid w:val="4AA308BA"/>
    <w:rsid w:val="4AC1569A"/>
    <w:rsid w:val="4B440486"/>
    <w:rsid w:val="4B6F6A11"/>
    <w:rsid w:val="4BBD2646"/>
    <w:rsid w:val="4BD5013B"/>
    <w:rsid w:val="4BEA4569"/>
    <w:rsid w:val="4C5D7AEC"/>
    <w:rsid w:val="4CDB0637"/>
    <w:rsid w:val="4CEA656D"/>
    <w:rsid w:val="4D024936"/>
    <w:rsid w:val="4D224530"/>
    <w:rsid w:val="4D316C7B"/>
    <w:rsid w:val="4D4D68B6"/>
    <w:rsid w:val="4DF23692"/>
    <w:rsid w:val="4F23726B"/>
    <w:rsid w:val="4F4A37FE"/>
    <w:rsid w:val="4F5148FF"/>
    <w:rsid w:val="4F686B3C"/>
    <w:rsid w:val="4F7D1600"/>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9E601C"/>
    <w:rsid w:val="57A21898"/>
    <w:rsid w:val="57A51D0D"/>
    <w:rsid w:val="58842049"/>
    <w:rsid w:val="58C97BB5"/>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7A755A"/>
    <w:rsid w:val="5F86690C"/>
    <w:rsid w:val="5FBA6BEB"/>
    <w:rsid w:val="5FDB0B3C"/>
    <w:rsid w:val="60424013"/>
    <w:rsid w:val="607A4639"/>
    <w:rsid w:val="60AB340C"/>
    <w:rsid w:val="60E37E72"/>
    <w:rsid w:val="61375A8C"/>
    <w:rsid w:val="61654E96"/>
    <w:rsid w:val="61792757"/>
    <w:rsid w:val="61F77F57"/>
    <w:rsid w:val="626D550B"/>
    <w:rsid w:val="63D765A4"/>
    <w:rsid w:val="643416C5"/>
    <w:rsid w:val="64706C98"/>
    <w:rsid w:val="64AA174D"/>
    <w:rsid w:val="64C32067"/>
    <w:rsid w:val="652C7B26"/>
    <w:rsid w:val="653E5947"/>
    <w:rsid w:val="658F4760"/>
    <w:rsid w:val="65A015DE"/>
    <w:rsid w:val="66226C83"/>
    <w:rsid w:val="66AE21E0"/>
    <w:rsid w:val="66E135ED"/>
    <w:rsid w:val="6728109E"/>
    <w:rsid w:val="67FA336A"/>
    <w:rsid w:val="68085627"/>
    <w:rsid w:val="68747657"/>
    <w:rsid w:val="687A4A6F"/>
    <w:rsid w:val="68E34702"/>
    <w:rsid w:val="6A29672D"/>
    <w:rsid w:val="6A61123F"/>
    <w:rsid w:val="6AA22F73"/>
    <w:rsid w:val="6AFF7553"/>
    <w:rsid w:val="6B085319"/>
    <w:rsid w:val="6B1406EB"/>
    <w:rsid w:val="6BBF8413"/>
    <w:rsid w:val="6BC02799"/>
    <w:rsid w:val="6C360D67"/>
    <w:rsid w:val="6C7D20A3"/>
    <w:rsid w:val="6C954A79"/>
    <w:rsid w:val="6C9D36A1"/>
    <w:rsid w:val="6D1E40AF"/>
    <w:rsid w:val="6D6531D5"/>
    <w:rsid w:val="6E653E9D"/>
    <w:rsid w:val="6F185896"/>
    <w:rsid w:val="6FEA20BC"/>
    <w:rsid w:val="707003C5"/>
    <w:rsid w:val="70D62CDA"/>
    <w:rsid w:val="71124EA2"/>
    <w:rsid w:val="711D383D"/>
    <w:rsid w:val="71A36DF2"/>
    <w:rsid w:val="71B52F37"/>
    <w:rsid w:val="71FFAC80"/>
    <w:rsid w:val="72897478"/>
    <w:rsid w:val="72BD340B"/>
    <w:rsid w:val="72D017D1"/>
    <w:rsid w:val="72FCB8DF"/>
    <w:rsid w:val="73AE71FF"/>
    <w:rsid w:val="742E1AE1"/>
    <w:rsid w:val="745A5CD0"/>
    <w:rsid w:val="74EE2F9F"/>
    <w:rsid w:val="750A2EE5"/>
    <w:rsid w:val="756D604F"/>
    <w:rsid w:val="75C25924"/>
    <w:rsid w:val="76142ACC"/>
    <w:rsid w:val="76482EE8"/>
    <w:rsid w:val="771A08AA"/>
    <w:rsid w:val="775258B3"/>
    <w:rsid w:val="775B6F04"/>
    <w:rsid w:val="779D0309"/>
    <w:rsid w:val="77B82236"/>
    <w:rsid w:val="77C1FF6C"/>
    <w:rsid w:val="77D156FF"/>
    <w:rsid w:val="787A7655"/>
    <w:rsid w:val="787FD53F"/>
    <w:rsid w:val="78B45B14"/>
    <w:rsid w:val="79407EB0"/>
    <w:rsid w:val="798520DC"/>
    <w:rsid w:val="7989557F"/>
    <w:rsid w:val="79997E5C"/>
    <w:rsid w:val="79A656C4"/>
    <w:rsid w:val="79FB665C"/>
    <w:rsid w:val="7A00168D"/>
    <w:rsid w:val="7A124201"/>
    <w:rsid w:val="7A520005"/>
    <w:rsid w:val="7AC37C76"/>
    <w:rsid w:val="7AD93877"/>
    <w:rsid w:val="7B2A0F1E"/>
    <w:rsid w:val="7B5077D7"/>
    <w:rsid w:val="7B9B0B2D"/>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A27079"/>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link w:val="113"/>
    <w:qFormat/>
    <w:uiPriority w:val="0"/>
    <w:pPr>
      <w:keepLines/>
      <w:tabs>
        <w:tab w:val="left" w:pos="432"/>
      </w:tabs>
      <w:spacing w:before="260" w:after="260" w:line="416" w:lineRule="auto"/>
      <w:outlineLvl w:val="1"/>
    </w:pPr>
    <w:rPr>
      <w:rFonts w:ascii="Cambria" w:hAnsi="Cambria"/>
      <w:b/>
      <w:bCs/>
      <w:sz w:val="32"/>
      <w:szCs w:val="32"/>
    </w:rPr>
  </w:style>
  <w:style w:type="paragraph" w:styleId="4">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5"/>
    <w:qFormat/>
    <w:uiPriority w:val="0"/>
    <w:pPr>
      <w:shd w:val="clear" w:color="auto" w:fill="000080"/>
    </w:pPr>
  </w:style>
  <w:style w:type="paragraph" w:styleId="15">
    <w:name w:val="annotation text"/>
    <w:basedOn w:val="1"/>
    <w:link w:val="60"/>
    <w:qFormat/>
    <w:uiPriority w:val="0"/>
    <w:pPr>
      <w:adjustRightInd w:val="0"/>
      <w:spacing w:line="360" w:lineRule="atLeast"/>
      <w:jc w:val="left"/>
      <w:textAlignment w:val="baseline"/>
    </w:pPr>
    <w:rPr>
      <w:kern w:val="0"/>
      <w:sz w:val="24"/>
      <w:szCs w:val="20"/>
    </w:rPr>
  </w:style>
  <w:style w:type="paragraph" w:styleId="16">
    <w:name w:val="Body Text 3"/>
    <w:basedOn w:val="1"/>
    <w:link w:val="105"/>
    <w:qFormat/>
    <w:uiPriority w:val="0"/>
    <w:pPr>
      <w:spacing w:after="120"/>
    </w:pPr>
    <w:rPr>
      <w:sz w:val="16"/>
      <w:szCs w:val="16"/>
    </w:rPr>
  </w:style>
  <w:style w:type="paragraph" w:styleId="17">
    <w:name w:val="Body Text"/>
    <w:basedOn w:val="1"/>
    <w:next w:val="18"/>
    <w:link w:val="95"/>
    <w:qFormat/>
    <w:uiPriority w:val="0"/>
    <w:pPr>
      <w:tabs>
        <w:tab w:val="left" w:pos="1500"/>
      </w:tabs>
      <w:spacing w:line="360" w:lineRule="auto"/>
    </w:pPr>
    <w:rPr>
      <w:rFonts w:ascii="宋体" w:hAnsi="宋体"/>
      <w:sz w:val="24"/>
    </w:rPr>
  </w:style>
  <w:style w:type="paragraph" w:styleId="18">
    <w:name w:val="Body Text First Indent"/>
    <w:basedOn w:val="17"/>
    <w:link w:val="102"/>
    <w:qFormat/>
    <w:uiPriority w:val="0"/>
    <w:pPr>
      <w:tabs>
        <w:tab w:val="clear" w:pos="1500"/>
      </w:tabs>
      <w:spacing w:after="120" w:line="240" w:lineRule="auto"/>
      <w:ind w:firstLine="420" w:firstLineChars="100"/>
    </w:pPr>
    <w:rPr>
      <w:sz w:val="21"/>
    </w:rPr>
  </w:style>
  <w:style w:type="paragraph" w:styleId="19">
    <w:name w:val="Body Text Indent"/>
    <w:basedOn w:val="1"/>
    <w:link w:val="84"/>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90"/>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6"/>
    <w:qFormat/>
    <w:uiPriority w:val="0"/>
    <w:rPr>
      <w:sz w:val="24"/>
      <w:szCs w:val="20"/>
    </w:rPr>
  </w:style>
  <w:style w:type="paragraph" w:styleId="26">
    <w:name w:val="Body Text Indent 2"/>
    <w:basedOn w:val="1"/>
    <w:link w:val="110"/>
    <w:qFormat/>
    <w:uiPriority w:val="0"/>
    <w:pPr>
      <w:spacing w:line="540" w:lineRule="exact"/>
      <w:ind w:firstLine="570"/>
    </w:pPr>
    <w:rPr>
      <w:rFonts w:ascii="宋体" w:hAnsi="宋体"/>
      <w:sz w:val="24"/>
    </w:rPr>
  </w:style>
  <w:style w:type="paragraph" w:styleId="27">
    <w:name w:val="Balloon Text"/>
    <w:basedOn w:val="1"/>
    <w:link w:val="81"/>
    <w:qFormat/>
    <w:uiPriority w:val="0"/>
    <w:rPr>
      <w:sz w:val="18"/>
      <w:szCs w:val="18"/>
    </w:rPr>
  </w:style>
  <w:style w:type="paragraph" w:styleId="28">
    <w:name w:val="footer"/>
    <w:basedOn w:val="1"/>
    <w:link w:val="100"/>
    <w:qFormat/>
    <w:uiPriority w:val="0"/>
    <w:pPr>
      <w:tabs>
        <w:tab w:val="center" w:pos="4153"/>
        <w:tab w:val="right" w:pos="8306"/>
      </w:tabs>
      <w:snapToGrid w:val="0"/>
      <w:jc w:val="left"/>
    </w:pPr>
    <w:rPr>
      <w:sz w:val="18"/>
      <w:szCs w:val="18"/>
    </w:rPr>
  </w:style>
  <w:style w:type="paragraph" w:styleId="29">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30"/>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5"/>
    <w:next w:val="15"/>
    <w:link w:val="117"/>
    <w:qFormat/>
    <w:uiPriority w:val="0"/>
    <w:pPr>
      <w:adjustRightInd/>
      <w:spacing w:line="240" w:lineRule="auto"/>
      <w:textAlignment w:val="auto"/>
    </w:pPr>
    <w:rPr>
      <w:b/>
      <w:bCs/>
      <w:kern w:val="2"/>
      <w:sz w:val="21"/>
      <w:szCs w:val="24"/>
    </w:rPr>
  </w:style>
  <w:style w:type="paragraph" w:styleId="42">
    <w:name w:val="Body Text First Indent 2"/>
    <w:basedOn w:val="19"/>
    <w:unhideWhenUsed/>
    <w:qFormat/>
    <w:uiPriority w:val="0"/>
    <w:pPr>
      <w:ind w:firstLine="420" w:firstLineChars="2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paragraph" w:customStyle="1" w:styleId="53">
    <w:name w:val="Default"/>
    <w:next w:val="13"/>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4"/>
    <w:qFormat/>
    <w:uiPriority w:val="0"/>
    <w:rPr>
      <w:kern w:val="2"/>
      <w:sz w:val="21"/>
      <w:szCs w:val="24"/>
      <w:shd w:val="clear" w:color="auto" w:fill="000080"/>
    </w:rPr>
  </w:style>
  <w:style w:type="character" w:customStyle="1" w:styleId="56">
    <w:name w:val="脚注文本 字符"/>
    <w:link w:val="33"/>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5"/>
    <w:qFormat/>
    <w:uiPriority w:val="99"/>
    <w:rPr>
      <w:sz w:val="24"/>
    </w:rPr>
  </w:style>
  <w:style w:type="character" w:customStyle="1" w:styleId="61">
    <w:name w:val="标题 3 字符"/>
    <w:link w:val="4"/>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2"/>
    <w:qFormat/>
    <w:uiPriority w:val="0"/>
    <w:rPr>
      <w:rFonts w:ascii="黑体" w:eastAsia="黑体"/>
      <w:sz w:val="52"/>
    </w:rPr>
  </w:style>
  <w:style w:type="character" w:customStyle="1" w:styleId="76">
    <w:name w:val="日期 字符"/>
    <w:link w:val="25"/>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7"/>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19"/>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5"/>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3"/>
    <w:qFormat/>
    <w:uiPriority w:val="0"/>
    <w:rPr>
      <w:rFonts w:ascii="宋体" w:cs="Courier New"/>
      <w:kern w:val="2"/>
      <w:sz w:val="21"/>
      <w:szCs w:val="21"/>
    </w:rPr>
  </w:style>
  <w:style w:type="character" w:customStyle="1" w:styleId="91">
    <w:name w:val="副标题 字符"/>
    <w:link w:val="32"/>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17"/>
    <w:qFormat/>
    <w:uiPriority w:val="99"/>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5"/>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8"/>
    <w:qFormat/>
    <w:uiPriority w:val="0"/>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18"/>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6"/>
    <w:qFormat/>
    <w:uiPriority w:val="0"/>
    <w:rPr>
      <w:kern w:val="2"/>
      <w:sz w:val="16"/>
      <w:szCs w:val="16"/>
    </w:rPr>
  </w:style>
  <w:style w:type="character" w:customStyle="1" w:styleId="106">
    <w:name w:val="标题 5 字符"/>
    <w:link w:val="6"/>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6"/>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3"/>
    <w:qFormat/>
    <w:uiPriority w:val="0"/>
    <w:rPr>
      <w:rFonts w:ascii="Cambria" w:hAnsi="Cambria" w:eastAsia="宋体" w:cs="Times New Roman"/>
      <w:b/>
      <w:bCs/>
      <w:kern w:val="2"/>
      <w:sz w:val="32"/>
      <w:szCs w:val="32"/>
    </w:rPr>
  </w:style>
  <w:style w:type="character" w:customStyle="1" w:styleId="114">
    <w:name w:val="标题 字符"/>
    <w:link w:val="40"/>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1"/>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0"/>
    <w:qFormat/>
    <w:uiPriority w:val="0"/>
    <w:rPr>
      <w:rFonts w:ascii="Arial" w:hAnsi="Arial" w:eastAsia="黑体"/>
      <w:sz w:val="21"/>
      <w:szCs w:val="21"/>
    </w:rPr>
  </w:style>
  <w:style w:type="character" w:customStyle="1" w:styleId="125">
    <w:name w:val="标题 7 字符"/>
    <w:link w:val="8"/>
    <w:qFormat/>
    <w:uiPriority w:val="0"/>
    <w:rPr>
      <w:b/>
      <w:bCs/>
      <w:sz w:val="24"/>
      <w:szCs w:val="24"/>
    </w:rPr>
  </w:style>
  <w:style w:type="character" w:customStyle="1" w:styleId="126">
    <w:name w:val="页眉 字符"/>
    <w:link w:val="29"/>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9"/>
    <w:qFormat/>
    <w:uiPriority w:val="0"/>
    <w:rPr>
      <w:rFonts w:ascii="Arial" w:hAnsi="Arial" w:eastAsia="黑体"/>
      <w:sz w:val="24"/>
      <w:szCs w:val="24"/>
    </w:rPr>
  </w:style>
  <w:style w:type="character" w:customStyle="1" w:styleId="129">
    <w:name w:val="标题 6 字符"/>
    <w:link w:val="7"/>
    <w:qFormat/>
    <w:uiPriority w:val="0"/>
    <w:rPr>
      <w:rFonts w:ascii="Arial" w:hAnsi="Arial" w:eastAsia="黑体"/>
      <w:b/>
      <w:bCs/>
      <w:sz w:val="24"/>
      <w:szCs w:val="24"/>
    </w:rPr>
  </w:style>
  <w:style w:type="character" w:customStyle="1" w:styleId="130">
    <w:name w:val="正文文本 2 字符"/>
    <w:link w:val="38"/>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字符"/>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字符"/>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34</Pages>
  <Words>12258</Words>
  <Characters>12699</Characters>
  <Lines>202</Lines>
  <Paragraphs>56</Paragraphs>
  <TotalTime>15</TotalTime>
  <ScaleCrop>false</ScaleCrop>
  <LinksUpToDate>false</LinksUpToDate>
  <CharactersWithSpaces>12959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2024-08-27T02:31:00Z</dcterms:created>
  <dc:creator>Legend User</dc:creator>
  <cp:lastModifiedBy>胡桃</cp:lastModifiedBy>
  <cp:lastPrinted>2025-01-02T03:52:00Z</cp:lastPrinted>
  <dcterms:modified xsi:type="dcterms:W3CDTF">2025-12-19T02:18:37Z</dcterms:modified>
  <dc:title>第一章</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C4A42DA09BFB4E6CAFF82B0482218CF2_13</vt:lpwstr>
  </property>
  <property fmtid="{D5CDD505-2E9C-101B-9397-08002B2CF9AE}" pid="4" name="KSOTemplateDocerSaveRecord">
    <vt:lpwstr>eyJoZGlkIjoiOGFkYmYxZTQwODIwNWFmNzM5MDE0ZWUyNDYyMDdhMjAiLCJ1c2VySWQiOiIxNzYxODEzMTM1In0=</vt:lpwstr>
  </property>
</Properties>
</file>