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5E45B9D6">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1A1A058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急诊与危重症医学科双腔取血栓导管、病理科分化液、胃肠疝外科软组织修复疝修补片</w:t>
      </w:r>
      <w:r>
        <w:rPr>
          <w:rFonts w:hint="eastAsia" w:ascii="华文中宋" w:hAnsi="华文中宋" w:eastAsia="华文中宋"/>
          <w:b/>
          <w:color w:val="auto"/>
          <w:sz w:val="44"/>
          <w:szCs w:val="44"/>
          <w:lang w:eastAsia="zh-CN"/>
        </w:rPr>
        <w:t>等</w:t>
      </w:r>
      <w:r>
        <w:rPr>
          <w:rFonts w:hint="eastAsia" w:ascii="华文中宋" w:hAnsi="华文中宋" w:eastAsia="华文中宋"/>
          <w:b/>
          <w:color w:val="auto"/>
          <w:sz w:val="44"/>
          <w:szCs w:val="44"/>
        </w:rPr>
        <w:t>采购项目</w:t>
      </w:r>
    </w:p>
    <w:p w14:paraId="3EABD1DB">
      <w:pPr>
        <w:jc w:val="center"/>
        <w:rPr>
          <w:rFonts w:ascii="华文中宋" w:hAnsi="华文中宋" w:eastAsia="华文中宋"/>
          <w:b/>
          <w:color w:val="auto"/>
          <w:sz w:val="44"/>
          <w:szCs w:val="44"/>
        </w:rPr>
      </w:pPr>
    </w:p>
    <w:p w14:paraId="619D6C1C">
      <w:pPr>
        <w:pStyle w:val="18"/>
        <w:rPr>
          <w:color w:val="auto"/>
        </w:rPr>
      </w:pPr>
    </w:p>
    <w:p w14:paraId="03E1247D">
      <w:pPr>
        <w:jc w:val="center"/>
        <w:rPr>
          <w:rFonts w:ascii="华文中宋" w:hAnsi="华文中宋" w:eastAsia="华文中宋"/>
          <w:b/>
          <w:color w:val="auto"/>
          <w:sz w:val="48"/>
          <w:szCs w:val="48"/>
        </w:rPr>
      </w:pPr>
    </w:p>
    <w:p w14:paraId="66161500">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BF0F928">
      <w:pPr>
        <w:jc w:val="center"/>
        <w:rPr>
          <w:rFonts w:ascii="华文中宋" w:hAnsi="华文中宋" w:eastAsia="华文中宋" w:cs="Tahoma"/>
          <w:b/>
          <w:color w:val="auto"/>
          <w:sz w:val="32"/>
          <w:szCs w:val="32"/>
          <w:shd w:val="clear" w:color="auto" w:fill="FFFFFF"/>
        </w:rPr>
      </w:pPr>
    </w:p>
    <w:p w14:paraId="4B091378">
      <w:pPr>
        <w:jc w:val="center"/>
        <w:rPr>
          <w:rFonts w:ascii="华文中宋" w:hAnsi="华文中宋" w:eastAsia="华文中宋" w:cs="Tahoma"/>
          <w:b/>
          <w:color w:val="auto"/>
          <w:sz w:val="32"/>
          <w:szCs w:val="32"/>
          <w:shd w:val="clear" w:color="auto" w:fill="FFFFFF"/>
        </w:rPr>
      </w:pPr>
    </w:p>
    <w:p w14:paraId="1A9E6680">
      <w:pPr>
        <w:jc w:val="center"/>
        <w:rPr>
          <w:rFonts w:ascii="华文中宋" w:hAnsi="华文中宋" w:eastAsia="华文中宋" w:cs="Tahoma"/>
          <w:b/>
          <w:color w:val="auto"/>
          <w:sz w:val="32"/>
          <w:szCs w:val="32"/>
          <w:shd w:val="clear" w:color="auto" w:fill="FFFFFF"/>
        </w:rPr>
      </w:pPr>
    </w:p>
    <w:p w14:paraId="417B22BF">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lang w:val="en-US" w:eastAsia="zh-CN"/>
        </w:rPr>
        <w:t>60105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ascii="华文中宋" w:hAnsi="华文中宋" w:eastAsia="华文中宋" w:cs="Tahoma"/>
          <w:b/>
          <w:color w:val="auto"/>
          <w:sz w:val="32"/>
          <w:szCs w:val="32"/>
          <w:shd w:val="clear" w:color="auto" w:fill="FFFFFF"/>
        </w:rPr>
        <w:t>1</w:t>
      </w:r>
    </w:p>
    <w:p w14:paraId="718E0357">
      <w:pPr>
        <w:rPr>
          <w:rFonts w:ascii="华文中宋" w:hAnsi="华文中宋" w:eastAsia="华文中宋"/>
          <w:b/>
          <w:color w:val="auto"/>
          <w:sz w:val="32"/>
          <w:szCs w:val="32"/>
        </w:rPr>
      </w:pPr>
    </w:p>
    <w:p w14:paraId="6369FCE5">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18D1FDF5">
      <w:pPr>
        <w:jc w:val="center"/>
        <w:rPr>
          <w:rFonts w:ascii="华文中宋" w:hAnsi="华文中宋" w:eastAsia="华文中宋"/>
          <w:b/>
          <w:color w:val="auto"/>
          <w:sz w:val="32"/>
          <w:szCs w:val="32"/>
        </w:rPr>
      </w:pPr>
    </w:p>
    <w:p w14:paraId="0C847E9E">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lang w:val="en-US" w:eastAsia="zh-CN"/>
        </w:rPr>
        <w:t>6</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w:t>
      </w:r>
      <w:r>
        <w:rPr>
          <w:rFonts w:hint="eastAsia" w:ascii="华文中宋" w:hAnsi="华文中宋" w:eastAsia="华文中宋"/>
          <w:b/>
          <w:color w:val="auto"/>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825CA2C">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0C105D16">
      <w:pPr>
        <w:pStyle w:val="31"/>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1C0A5EF4">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35BE0332">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6D83CA4E">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689102B2">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5150DCB3">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64E903FD">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3F4513AD">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69345955">
      <w:pPr>
        <w:autoSpaceDE w:val="0"/>
        <w:autoSpaceDN w:val="0"/>
        <w:adjustRightInd w:val="0"/>
        <w:spacing w:line="360" w:lineRule="auto"/>
        <w:jc w:val="center"/>
        <w:rPr>
          <w:rFonts w:ascii="宋体" w:hAnsi="宋体"/>
          <w:b/>
          <w:color w:val="auto"/>
          <w:sz w:val="32"/>
          <w:szCs w:val="32"/>
        </w:rPr>
      </w:pPr>
    </w:p>
    <w:p w14:paraId="1F1DBBA5">
      <w:pPr>
        <w:pStyle w:val="40"/>
        <w:rPr>
          <w:color w:val="auto"/>
        </w:rPr>
      </w:pPr>
      <w:bookmarkStart w:id="1" w:name="_Toc372813218"/>
      <w:bookmarkStart w:id="2" w:name="_Toc25893"/>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4422AEE">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AA7D952">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急诊与危重症医学科双腔取血栓导管、病理科分化液、胃肠疝外科软组织修复疝修补片等</w:t>
      </w:r>
      <w:r>
        <w:rPr>
          <w:rFonts w:hint="eastAsia" w:ascii="宋体" w:hAnsi="宋体"/>
          <w:b/>
          <w:bCs/>
          <w:color w:val="auto"/>
          <w:sz w:val="24"/>
        </w:rPr>
        <w:t>采购项目</w:t>
      </w:r>
    </w:p>
    <w:p w14:paraId="5D8F272A">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lang w:val="en-US" w:eastAsia="zh-CN"/>
        </w:rPr>
        <w:t>60105</w:t>
      </w:r>
      <w:r>
        <w:rPr>
          <w:rFonts w:ascii="宋体" w:hAnsi="宋体"/>
          <w:b/>
          <w:bCs/>
          <w:color w:val="auto"/>
          <w:sz w:val="24"/>
        </w:rPr>
        <w:t>-</w:t>
      </w:r>
      <w:r>
        <w:rPr>
          <w:rFonts w:hint="eastAsia" w:ascii="宋体" w:hAnsi="宋体"/>
          <w:b/>
          <w:bCs/>
          <w:color w:val="auto"/>
          <w:sz w:val="24"/>
        </w:rPr>
        <w:t>0</w:t>
      </w:r>
      <w:r>
        <w:rPr>
          <w:rFonts w:ascii="宋体" w:hAnsi="宋体"/>
          <w:b/>
          <w:bCs/>
          <w:color w:val="auto"/>
          <w:sz w:val="24"/>
        </w:rPr>
        <w:t>1</w:t>
      </w:r>
    </w:p>
    <w:p w14:paraId="10798944">
      <w:pPr>
        <w:spacing w:line="360" w:lineRule="auto"/>
        <w:rPr>
          <w:rFonts w:ascii="宋体" w:hAnsi="宋体"/>
          <w:b/>
          <w:bCs/>
          <w:color w:val="auto"/>
          <w:sz w:val="24"/>
        </w:rPr>
      </w:pPr>
      <w:r>
        <w:rPr>
          <w:rFonts w:hint="eastAsia" w:ascii="宋体" w:hAnsi="宋体"/>
          <w:b/>
          <w:bCs/>
          <w:color w:val="auto"/>
          <w:sz w:val="24"/>
        </w:rPr>
        <w:t>四、项目简介</w:t>
      </w:r>
    </w:p>
    <w:p w14:paraId="7DC3277A">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3</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4"/>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689"/>
        <w:gridCol w:w="764"/>
        <w:gridCol w:w="1131"/>
        <w:gridCol w:w="1078"/>
        <w:gridCol w:w="750"/>
        <w:gridCol w:w="1477"/>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0" w:type="pct"/>
            <w:vAlign w:val="center"/>
          </w:tcPr>
          <w:p w14:paraId="59E909D4">
            <w:pPr>
              <w:jc w:val="center"/>
              <w:rPr>
                <w:rFonts w:ascii="宋体" w:hAnsi="宋体"/>
                <w:color w:val="auto"/>
                <w:sz w:val="24"/>
              </w:rPr>
            </w:pPr>
            <w:r>
              <w:rPr>
                <w:rFonts w:hint="eastAsia" w:ascii="宋体" w:hAnsi="宋体"/>
                <w:color w:val="auto"/>
                <w:sz w:val="24"/>
              </w:rPr>
              <w:t>包号</w:t>
            </w:r>
          </w:p>
        </w:tc>
        <w:tc>
          <w:tcPr>
            <w:tcW w:w="452" w:type="pct"/>
            <w:vAlign w:val="center"/>
          </w:tcPr>
          <w:p w14:paraId="5F15447E">
            <w:pPr>
              <w:jc w:val="center"/>
              <w:rPr>
                <w:rFonts w:ascii="宋体" w:hAnsi="宋体"/>
                <w:color w:val="auto"/>
                <w:sz w:val="24"/>
              </w:rPr>
            </w:pPr>
            <w:r>
              <w:rPr>
                <w:rFonts w:ascii="宋体" w:hAnsi="宋体"/>
                <w:color w:val="auto"/>
                <w:sz w:val="24"/>
              </w:rPr>
              <w:t>品目号</w:t>
            </w:r>
          </w:p>
        </w:tc>
        <w:tc>
          <w:tcPr>
            <w:tcW w:w="961" w:type="pct"/>
            <w:vAlign w:val="center"/>
          </w:tcPr>
          <w:p w14:paraId="30C14A74">
            <w:pPr>
              <w:jc w:val="center"/>
              <w:rPr>
                <w:rFonts w:ascii="宋体" w:hAnsi="宋体"/>
                <w:color w:val="auto"/>
                <w:sz w:val="24"/>
              </w:rPr>
            </w:pPr>
            <w:r>
              <w:rPr>
                <w:rFonts w:hint="eastAsia" w:ascii="宋体" w:hAnsi="宋体"/>
                <w:color w:val="auto"/>
                <w:sz w:val="24"/>
              </w:rPr>
              <w:t>项目名称</w:t>
            </w:r>
          </w:p>
        </w:tc>
        <w:tc>
          <w:tcPr>
            <w:tcW w:w="815" w:type="pct"/>
            <w:vAlign w:val="center"/>
          </w:tcPr>
          <w:p w14:paraId="18E88450">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68" w:type="pct"/>
            <w:vAlign w:val="center"/>
          </w:tcPr>
          <w:p w14:paraId="5E17C8BA">
            <w:pPr>
              <w:jc w:val="center"/>
              <w:rPr>
                <w:rFonts w:ascii="宋体" w:hAnsi="宋体"/>
                <w:color w:val="auto"/>
                <w:sz w:val="24"/>
              </w:rPr>
            </w:pPr>
            <w:r>
              <w:rPr>
                <w:rFonts w:hint="eastAsia" w:ascii="宋体" w:hAnsi="宋体"/>
                <w:color w:val="auto"/>
                <w:sz w:val="24"/>
              </w:rPr>
              <w:t>单位</w:t>
            </w:r>
          </w:p>
        </w:tc>
        <w:tc>
          <w:tcPr>
            <w:tcW w:w="545" w:type="pct"/>
            <w:vAlign w:val="center"/>
          </w:tcPr>
          <w:p w14:paraId="66D5B2AE">
            <w:pPr>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520" w:type="pct"/>
            <w:vAlign w:val="center"/>
          </w:tcPr>
          <w:p w14:paraId="2D9CEC68">
            <w:pPr>
              <w:jc w:val="center"/>
              <w:rPr>
                <w:rFonts w:ascii="宋体" w:hAnsi="宋体"/>
                <w:color w:val="auto"/>
                <w:sz w:val="24"/>
              </w:rPr>
            </w:pPr>
            <w:r>
              <w:rPr>
                <w:rFonts w:hint="eastAsia" w:ascii="宋体" w:hAnsi="宋体"/>
                <w:color w:val="auto"/>
                <w:sz w:val="24"/>
              </w:rPr>
              <w:t>最高限价（元）</w:t>
            </w:r>
          </w:p>
        </w:tc>
        <w:tc>
          <w:tcPr>
            <w:tcW w:w="362" w:type="pct"/>
            <w:vAlign w:val="center"/>
          </w:tcPr>
          <w:p w14:paraId="7434429F">
            <w:pPr>
              <w:jc w:val="center"/>
              <w:rPr>
                <w:rFonts w:ascii="宋体" w:hAnsi="宋体"/>
                <w:color w:val="auto"/>
                <w:sz w:val="24"/>
              </w:rPr>
            </w:pPr>
            <w:r>
              <w:rPr>
                <w:rFonts w:hint="eastAsia" w:ascii="宋体" w:hAnsi="宋体"/>
                <w:color w:val="auto"/>
                <w:sz w:val="24"/>
              </w:rPr>
              <w:t>是否挂网</w:t>
            </w:r>
          </w:p>
        </w:tc>
        <w:tc>
          <w:tcPr>
            <w:tcW w:w="712" w:type="pct"/>
            <w:vAlign w:val="center"/>
          </w:tcPr>
          <w:p w14:paraId="10F6F1BF">
            <w:pPr>
              <w:jc w:val="center"/>
              <w:rPr>
                <w:rFonts w:ascii="宋体" w:hAnsi="宋体"/>
                <w:color w:val="auto"/>
                <w:sz w:val="24"/>
              </w:rPr>
            </w:pPr>
            <w:r>
              <w:rPr>
                <w:rFonts w:hint="eastAsia" w:ascii="宋体" w:hAnsi="宋体"/>
                <w:color w:val="auto"/>
                <w:sz w:val="24"/>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 w:type="pct"/>
            <w:vAlign w:val="center"/>
          </w:tcPr>
          <w:p w14:paraId="0ED9A89D">
            <w:pPr>
              <w:jc w:val="center"/>
              <w:rPr>
                <w:rFonts w:ascii="宋体" w:hAnsi="宋体" w:cs="宋体"/>
                <w:color w:val="auto"/>
                <w:sz w:val="24"/>
              </w:rPr>
            </w:pPr>
            <w:r>
              <w:rPr>
                <w:rFonts w:hint="eastAsia" w:ascii="宋体" w:hAnsi="宋体" w:cs="宋体"/>
                <w:color w:val="auto"/>
                <w:sz w:val="24"/>
              </w:rPr>
              <w:t>01</w:t>
            </w:r>
          </w:p>
        </w:tc>
        <w:tc>
          <w:tcPr>
            <w:tcW w:w="452" w:type="pct"/>
            <w:vAlign w:val="center"/>
          </w:tcPr>
          <w:p w14:paraId="2C2AB12B">
            <w:pPr>
              <w:jc w:val="center"/>
              <w:rPr>
                <w:rFonts w:ascii="宋体" w:hAnsi="宋体" w:cs="宋体"/>
                <w:color w:val="auto"/>
                <w:sz w:val="24"/>
              </w:rPr>
            </w:pPr>
            <w:r>
              <w:rPr>
                <w:rFonts w:hint="eastAsia" w:ascii="宋体" w:hAnsi="宋体" w:cs="宋体"/>
                <w:color w:val="auto"/>
                <w:sz w:val="24"/>
              </w:rPr>
              <w:t>01-01</w:t>
            </w:r>
          </w:p>
        </w:tc>
        <w:tc>
          <w:tcPr>
            <w:tcW w:w="96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双腔取血栓导管</w:t>
            </w:r>
          </w:p>
        </w:tc>
        <w:tc>
          <w:tcPr>
            <w:tcW w:w="815"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12TLW805F35</w:t>
            </w:r>
          </w:p>
        </w:tc>
        <w:tc>
          <w:tcPr>
            <w:tcW w:w="368"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套</w:t>
            </w:r>
          </w:p>
        </w:tc>
        <w:tc>
          <w:tcPr>
            <w:tcW w:w="545"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1780</w:t>
            </w:r>
          </w:p>
        </w:tc>
        <w:tc>
          <w:tcPr>
            <w:tcW w:w="520"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1780</w:t>
            </w:r>
          </w:p>
        </w:tc>
        <w:tc>
          <w:tcPr>
            <w:tcW w:w="362" w:type="pct"/>
            <w:vAlign w:val="center"/>
          </w:tcPr>
          <w:p w14:paraId="0C301E34">
            <w:pPr>
              <w:jc w:val="center"/>
              <w:rPr>
                <w:rFonts w:ascii="宋体" w:hAnsi="宋体" w:cs="宋体"/>
                <w:color w:val="auto"/>
                <w:sz w:val="24"/>
              </w:rPr>
            </w:pPr>
            <w:r>
              <w:rPr>
                <w:rFonts w:hint="eastAsia" w:ascii="宋体" w:hAnsi="宋体" w:cs="宋体"/>
                <w:color w:val="auto"/>
                <w:sz w:val="24"/>
              </w:rPr>
              <w:t>是</w:t>
            </w:r>
          </w:p>
        </w:tc>
        <w:tc>
          <w:tcPr>
            <w:tcW w:w="712" w:type="pct"/>
            <w:vAlign w:val="center"/>
          </w:tcPr>
          <w:p w14:paraId="66F8F8D2">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急诊与危重症医学科</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 w:type="pct"/>
            <w:shd w:val="clear" w:color="auto" w:fill="auto"/>
            <w:vAlign w:val="center"/>
          </w:tcPr>
          <w:p w14:paraId="407BE1EE">
            <w:pPr>
              <w:jc w:val="center"/>
              <w:rPr>
                <w:rFonts w:hint="eastAsia" w:ascii="宋体" w:hAnsi="宋体" w:eastAsia="宋体" w:cs="宋体"/>
                <w:color w:val="auto"/>
                <w:sz w:val="24"/>
                <w:lang w:val="en-US" w:eastAsia="zh-CN"/>
              </w:rPr>
            </w:pPr>
            <w:r>
              <w:rPr>
                <w:rFonts w:hint="eastAsia" w:ascii="宋体" w:hAnsi="宋体" w:cs="宋体"/>
                <w:color w:val="auto"/>
                <w:sz w:val="24"/>
              </w:rPr>
              <w:t>0</w:t>
            </w:r>
            <w:r>
              <w:rPr>
                <w:rFonts w:hint="eastAsia" w:ascii="宋体" w:hAnsi="宋体" w:cs="宋体"/>
                <w:color w:val="auto"/>
                <w:sz w:val="24"/>
                <w:lang w:val="en-US" w:eastAsia="zh-CN"/>
              </w:rPr>
              <w:t>2</w:t>
            </w:r>
          </w:p>
        </w:tc>
        <w:tc>
          <w:tcPr>
            <w:tcW w:w="452" w:type="pct"/>
            <w:shd w:val="clear" w:color="auto" w:fill="auto"/>
            <w:vAlign w:val="center"/>
          </w:tcPr>
          <w:p w14:paraId="1B253436">
            <w:pPr>
              <w:jc w:val="center"/>
              <w:rPr>
                <w:rFonts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2</w:t>
            </w:r>
            <w:r>
              <w:rPr>
                <w:rFonts w:hint="eastAsia" w:ascii="宋体" w:hAnsi="宋体" w:cs="宋体"/>
                <w:color w:val="auto"/>
                <w:sz w:val="24"/>
              </w:rPr>
              <w:t>-01</w:t>
            </w:r>
          </w:p>
        </w:tc>
        <w:tc>
          <w:tcPr>
            <w:tcW w:w="961"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分化液</w:t>
            </w:r>
          </w:p>
        </w:tc>
        <w:tc>
          <w:tcPr>
            <w:tcW w:w="815"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500ml/瓶</w:t>
            </w:r>
          </w:p>
        </w:tc>
        <w:tc>
          <w:tcPr>
            <w:tcW w:w="368"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瓶</w:t>
            </w:r>
          </w:p>
        </w:tc>
        <w:tc>
          <w:tcPr>
            <w:tcW w:w="545"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145</w:t>
            </w:r>
          </w:p>
        </w:tc>
        <w:tc>
          <w:tcPr>
            <w:tcW w:w="520" w:type="pct"/>
            <w:shd w:val="clear" w:color="auto" w:fill="auto"/>
            <w:vAlign w:val="center"/>
          </w:tcPr>
          <w:p w14:paraId="513BD90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65</w:t>
            </w:r>
          </w:p>
        </w:tc>
        <w:tc>
          <w:tcPr>
            <w:tcW w:w="362" w:type="pct"/>
            <w:vAlign w:val="center"/>
          </w:tcPr>
          <w:p w14:paraId="5FE4BFEC">
            <w:pPr>
              <w:jc w:val="center"/>
              <w:rPr>
                <w:rFonts w:ascii="宋体" w:hAnsi="宋体" w:cs="宋体"/>
                <w:color w:val="auto"/>
                <w:sz w:val="24"/>
              </w:rPr>
            </w:pPr>
            <w:r>
              <w:rPr>
                <w:rFonts w:hint="eastAsia" w:ascii="宋体" w:hAnsi="宋体" w:cs="宋体"/>
                <w:color w:val="auto"/>
                <w:sz w:val="24"/>
              </w:rPr>
              <w:t>是</w:t>
            </w:r>
          </w:p>
        </w:tc>
        <w:tc>
          <w:tcPr>
            <w:tcW w:w="712" w:type="pct"/>
            <w:vAlign w:val="center"/>
          </w:tcPr>
          <w:p w14:paraId="295FAC40">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病理科</w:t>
            </w:r>
          </w:p>
        </w:tc>
      </w:tr>
      <w:tr w14:paraId="768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 w:type="pct"/>
            <w:shd w:val="clear" w:color="auto" w:fill="auto"/>
            <w:vAlign w:val="center"/>
          </w:tcPr>
          <w:p w14:paraId="607214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03</w:t>
            </w:r>
          </w:p>
        </w:tc>
        <w:tc>
          <w:tcPr>
            <w:tcW w:w="452" w:type="pct"/>
            <w:shd w:val="clear" w:color="auto" w:fill="auto"/>
            <w:vAlign w:val="center"/>
          </w:tcPr>
          <w:p w14:paraId="4C6FFF03">
            <w:pPr>
              <w:jc w:val="center"/>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3</w:t>
            </w:r>
            <w:r>
              <w:rPr>
                <w:rFonts w:hint="eastAsia" w:ascii="宋体" w:hAnsi="宋体" w:cs="宋体"/>
                <w:color w:val="auto"/>
                <w:sz w:val="24"/>
              </w:rPr>
              <w:t>-01</w:t>
            </w:r>
          </w:p>
        </w:tc>
        <w:tc>
          <w:tcPr>
            <w:tcW w:w="961" w:type="pct"/>
            <w:shd w:val="clear" w:color="auto" w:fill="auto"/>
            <w:vAlign w:val="center"/>
          </w:tcPr>
          <w:p w14:paraId="3AA10E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软组织修复疝修补片</w:t>
            </w:r>
          </w:p>
        </w:tc>
        <w:tc>
          <w:tcPr>
            <w:tcW w:w="815" w:type="pct"/>
            <w:shd w:val="clear" w:color="auto" w:fill="auto"/>
            <w:vAlign w:val="center"/>
          </w:tcPr>
          <w:p w14:paraId="7060AB7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1160610</w:t>
            </w:r>
          </w:p>
        </w:tc>
        <w:tc>
          <w:tcPr>
            <w:tcW w:w="368" w:type="pct"/>
            <w:shd w:val="clear" w:color="auto" w:fill="auto"/>
            <w:vAlign w:val="center"/>
          </w:tcPr>
          <w:p w14:paraId="63D7A4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片</w:t>
            </w:r>
          </w:p>
        </w:tc>
        <w:tc>
          <w:tcPr>
            <w:tcW w:w="545" w:type="pct"/>
            <w:shd w:val="clear" w:color="auto" w:fill="auto"/>
            <w:vAlign w:val="center"/>
          </w:tcPr>
          <w:p w14:paraId="7E0E9E8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9400</w:t>
            </w:r>
          </w:p>
        </w:tc>
        <w:tc>
          <w:tcPr>
            <w:tcW w:w="520" w:type="pct"/>
            <w:shd w:val="clear" w:color="auto" w:fill="auto"/>
            <w:vAlign w:val="center"/>
          </w:tcPr>
          <w:p w14:paraId="1029784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9400</w:t>
            </w:r>
          </w:p>
        </w:tc>
        <w:tc>
          <w:tcPr>
            <w:tcW w:w="362" w:type="pct"/>
            <w:vAlign w:val="center"/>
          </w:tcPr>
          <w:p w14:paraId="79BE41CD">
            <w:pPr>
              <w:jc w:val="center"/>
              <w:rPr>
                <w:rFonts w:hint="eastAsia" w:ascii="宋体" w:hAnsi="宋体" w:cs="宋体"/>
                <w:color w:val="auto"/>
                <w:sz w:val="24"/>
              </w:rPr>
            </w:pPr>
            <w:r>
              <w:rPr>
                <w:rFonts w:hint="eastAsia" w:ascii="宋体" w:hAnsi="宋体" w:cs="宋体"/>
                <w:color w:val="auto"/>
                <w:sz w:val="24"/>
              </w:rPr>
              <w:t>是</w:t>
            </w:r>
          </w:p>
        </w:tc>
        <w:tc>
          <w:tcPr>
            <w:tcW w:w="712" w:type="pct"/>
            <w:vAlign w:val="center"/>
          </w:tcPr>
          <w:p w14:paraId="3F25D5E3">
            <w:pPr>
              <w:jc w:val="center"/>
              <w:rPr>
                <w:rFonts w:hint="eastAsia" w:ascii="宋体" w:hAnsi="宋体" w:cs="宋体"/>
                <w:color w:val="auto"/>
                <w:sz w:val="24"/>
                <w:lang w:eastAsia="zh-CN"/>
              </w:rPr>
            </w:pPr>
            <w:r>
              <w:rPr>
                <w:rFonts w:hint="eastAsia" w:ascii="宋体" w:hAnsi="宋体" w:cs="宋体"/>
                <w:color w:val="auto"/>
                <w:sz w:val="24"/>
                <w:lang w:val="en-US" w:eastAsia="zh-CN"/>
              </w:rPr>
              <w:t>胃肠疝外科</w:t>
            </w:r>
          </w:p>
        </w:tc>
      </w:tr>
    </w:tbl>
    <w:p w14:paraId="69D83C64">
      <w:pPr>
        <w:autoSpaceDE w:val="0"/>
        <w:autoSpaceDN w:val="0"/>
        <w:adjustRightInd w:val="0"/>
        <w:spacing w:line="400" w:lineRule="exact"/>
        <w:rPr>
          <w:rFonts w:ascii="宋体" w:hAnsi="宋体"/>
          <w:color w:val="auto"/>
          <w:kern w:val="0"/>
          <w:sz w:val="24"/>
        </w:rPr>
      </w:pPr>
    </w:p>
    <w:bookmarkEnd w:id="4"/>
    <w:p w14:paraId="2DFF23F5">
      <w:pPr>
        <w:spacing w:line="360" w:lineRule="auto"/>
        <w:rPr>
          <w:rFonts w:ascii="宋体" w:hAnsi="宋体"/>
          <w:b/>
          <w:bCs/>
          <w:color w:val="auto"/>
          <w:sz w:val="24"/>
        </w:rPr>
      </w:pPr>
      <w:r>
        <w:rPr>
          <w:rFonts w:hint="eastAsia" w:ascii="宋体" w:hAnsi="宋体"/>
          <w:b/>
          <w:bCs/>
          <w:color w:val="auto"/>
          <w:sz w:val="24"/>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24E4A7E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426FB0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rPr>
      </w:pPr>
      <w:r>
        <w:rPr>
          <w:rFonts w:hint="eastAsia" w:ascii="宋体" w:hAnsi="宋体"/>
          <w:b/>
          <w:bCs/>
          <w:color w:val="auto"/>
          <w:sz w:val="24"/>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22</w:t>
      </w:r>
      <w:r>
        <w:rPr>
          <w:rFonts w:hint="eastAsia" w:ascii="宋体" w:hAnsi="宋体"/>
          <w:color w:val="auto"/>
          <w:kern w:val="0"/>
          <w:sz w:val="24"/>
        </w:rPr>
        <w:t>日至202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26</w:t>
      </w:r>
      <w:r>
        <w:rPr>
          <w:rFonts w:hint="eastAsia" w:ascii="宋体" w:hAnsi="宋体"/>
          <w:color w:val="auto"/>
          <w:kern w:val="0"/>
          <w:sz w:val="24"/>
        </w:rPr>
        <w:t>日（</w:t>
      </w:r>
      <w:r>
        <w:rPr>
          <w:rFonts w:hint="eastAsia" w:ascii="宋体" w:hAnsi="宋体"/>
          <w:color w:val="auto"/>
          <w:kern w:val="0"/>
          <w:sz w:val="24"/>
          <w:lang w:val="en-US" w:eastAsia="zh-CN"/>
        </w:rPr>
        <w:t>3</w:t>
      </w:r>
      <w:bookmarkStart w:id="74" w:name="_GoBack"/>
      <w:bookmarkEnd w:id="74"/>
      <w:r>
        <w:rPr>
          <w:rFonts w:hint="eastAsia" w:ascii="宋体" w:hAnsi="宋体"/>
          <w:color w:val="auto"/>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D85EF52">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DE0D7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400C211">
      <w:pPr>
        <w:spacing w:line="360" w:lineRule="auto"/>
        <w:rPr>
          <w:rFonts w:ascii="宋体" w:hAnsi="宋体"/>
          <w:b/>
          <w:bCs/>
          <w:color w:val="auto"/>
          <w:sz w:val="24"/>
        </w:rPr>
      </w:pPr>
      <w:r>
        <w:rPr>
          <w:rFonts w:hint="eastAsia" w:ascii="宋体" w:hAnsi="宋体"/>
          <w:b/>
          <w:bCs/>
          <w:color w:val="auto"/>
          <w:sz w:val="24"/>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987F7A7">
      <w:pPr>
        <w:spacing w:before="156" w:beforeLines="50" w:after="312" w:afterLines="100" w:line="360" w:lineRule="auto"/>
        <w:rPr>
          <w:rFonts w:ascii="仿宋_GB2312" w:hAnsi="仿宋_GB2312" w:eastAsia="仿宋_GB2312"/>
          <w:b/>
          <w:color w:val="auto"/>
          <w:kern w:val="0"/>
          <w:sz w:val="28"/>
        </w:rPr>
      </w:pPr>
    </w:p>
    <w:p w14:paraId="1F508398">
      <w:pPr>
        <w:pStyle w:val="40"/>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50BEA4FE">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5BD0564">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9962E53">
            <w:pPr>
              <w:jc w:val="center"/>
              <w:rPr>
                <w:b/>
                <w:color w:val="auto"/>
                <w:szCs w:val="21"/>
              </w:rPr>
            </w:pPr>
            <w:r>
              <w:rPr>
                <w:rFonts w:hint="eastAsia" w:ascii="宋体"/>
                <w:b/>
                <w:color w:val="auto"/>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5CCDCF4">
            <w:pPr>
              <w:jc w:val="center"/>
              <w:rPr>
                <w:rFonts w:ascii="宋体"/>
                <w:color w:val="auto"/>
                <w:szCs w:val="21"/>
              </w:rPr>
            </w:pPr>
            <w:r>
              <w:rPr>
                <w:rFonts w:hint="eastAsia" w:ascii="宋体"/>
                <w:color w:val="auto"/>
                <w:szCs w:val="21"/>
              </w:rPr>
              <w:t>采购人</w:t>
            </w:r>
          </w:p>
        </w:tc>
        <w:tc>
          <w:tcPr>
            <w:tcW w:w="6783" w:type="dxa"/>
            <w:vAlign w:val="center"/>
          </w:tcPr>
          <w:p w14:paraId="3E7490B4">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rPr>
            </w:pPr>
            <w:r>
              <w:rPr>
                <w:rFonts w:ascii="宋体"/>
                <w:color w:val="auto"/>
                <w:szCs w:val="21"/>
              </w:rPr>
              <w:t>2</w:t>
            </w:r>
          </w:p>
        </w:tc>
        <w:tc>
          <w:tcPr>
            <w:tcW w:w="1842" w:type="dxa"/>
            <w:vAlign w:val="center"/>
          </w:tcPr>
          <w:p w14:paraId="5BE270BD">
            <w:pPr>
              <w:jc w:val="center"/>
              <w:rPr>
                <w:rFonts w:ascii="宋体"/>
                <w:color w:val="auto"/>
                <w:szCs w:val="21"/>
              </w:rPr>
            </w:pPr>
            <w:r>
              <w:rPr>
                <w:rFonts w:hint="eastAsia" w:ascii="宋体"/>
                <w:color w:val="auto"/>
                <w:szCs w:val="21"/>
              </w:rPr>
              <w:t>项目名称</w:t>
            </w:r>
          </w:p>
        </w:tc>
        <w:tc>
          <w:tcPr>
            <w:tcW w:w="6783" w:type="dxa"/>
            <w:vAlign w:val="center"/>
          </w:tcPr>
          <w:p w14:paraId="67882FA1">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急诊与危重症医学科双腔取血栓导管、病理科分化液、胃肠疝外科软组织修复疝修补片等</w:t>
            </w:r>
            <w:r>
              <w:rPr>
                <w:rFonts w:hint="eastAsia" w:ascii="宋体"/>
                <w:color w:val="auto"/>
                <w:szCs w:val="21"/>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3DB0BC77">
            <w:pPr>
              <w:jc w:val="center"/>
              <w:rPr>
                <w:rFonts w:ascii="宋体"/>
                <w:color w:val="auto"/>
                <w:szCs w:val="21"/>
              </w:rPr>
            </w:pPr>
            <w:r>
              <w:rPr>
                <w:rFonts w:hint="eastAsia" w:ascii="宋体"/>
                <w:color w:val="auto"/>
                <w:szCs w:val="21"/>
              </w:rPr>
              <w:t>最高限价</w:t>
            </w:r>
          </w:p>
          <w:p w14:paraId="0964F840">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4D380F9">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rPr>
            </w:pPr>
            <w:r>
              <w:rPr>
                <w:rFonts w:hint="eastAsia" w:ascii="宋体"/>
                <w:color w:val="auto"/>
                <w:szCs w:val="21"/>
              </w:rPr>
              <w:t>4</w:t>
            </w:r>
          </w:p>
        </w:tc>
        <w:tc>
          <w:tcPr>
            <w:tcW w:w="1842" w:type="dxa"/>
            <w:vAlign w:val="center"/>
          </w:tcPr>
          <w:p w14:paraId="0279D17F">
            <w:pPr>
              <w:jc w:val="center"/>
              <w:rPr>
                <w:rFonts w:ascii="宋体"/>
                <w:color w:val="auto"/>
                <w:szCs w:val="21"/>
              </w:rPr>
            </w:pPr>
            <w:r>
              <w:rPr>
                <w:rFonts w:hint="eastAsia" w:ascii="宋体"/>
                <w:color w:val="auto"/>
                <w:szCs w:val="21"/>
              </w:rPr>
              <w:t>不正当</w:t>
            </w:r>
          </w:p>
          <w:p w14:paraId="184C2900">
            <w:pPr>
              <w:jc w:val="center"/>
              <w:rPr>
                <w:rFonts w:ascii="宋体"/>
                <w:color w:val="auto"/>
                <w:szCs w:val="21"/>
              </w:rPr>
            </w:pPr>
            <w:r>
              <w:rPr>
                <w:rFonts w:hint="eastAsia" w:ascii="宋体"/>
                <w:color w:val="auto"/>
                <w:szCs w:val="21"/>
              </w:rPr>
              <w:t>竞争预防措施</w:t>
            </w:r>
          </w:p>
          <w:p w14:paraId="48A6C076">
            <w:pPr>
              <w:jc w:val="center"/>
              <w:rPr>
                <w:rFonts w:ascii="宋体"/>
                <w:color w:val="auto"/>
                <w:szCs w:val="21"/>
              </w:rPr>
            </w:pPr>
            <w:r>
              <w:rPr>
                <w:rFonts w:hint="eastAsia" w:ascii="宋体"/>
                <w:color w:val="auto"/>
                <w:szCs w:val="21"/>
              </w:rPr>
              <w:t>（实质性要求）</w:t>
            </w:r>
          </w:p>
        </w:tc>
        <w:tc>
          <w:tcPr>
            <w:tcW w:w="6783" w:type="dxa"/>
            <w:vAlign w:val="center"/>
          </w:tcPr>
          <w:p w14:paraId="3FFBA2A1">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2EC9CE5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rPr>
            </w:pPr>
            <w:r>
              <w:rPr>
                <w:rFonts w:ascii="宋体"/>
                <w:color w:val="auto"/>
                <w:szCs w:val="21"/>
              </w:rPr>
              <w:t>5</w:t>
            </w:r>
          </w:p>
        </w:tc>
        <w:tc>
          <w:tcPr>
            <w:tcW w:w="1842" w:type="dxa"/>
            <w:vAlign w:val="center"/>
          </w:tcPr>
          <w:p w14:paraId="7AE84B15">
            <w:pPr>
              <w:jc w:val="center"/>
              <w:rPr>
                <w:color w:val="auto"/>
                <w:szCs w:val="21"/>
              </w:rPr>
            </w:pPr>
            <w:r>
              <w:rPr>
                <w:rFonts w:hint="eastAsia"/>
                <w:color w:val="auto"/>
                <w:szCs w:val="21"/>
              </w:rPr>
              <w:t>采购响应有效期</w:t>
            </w:r>
          </w:p>
          <w:p w14:paraId="1C7BE9B2">
            <w:pPr>
              <w:jc w:val="center"/>
              <w:rPr>
                <w:color w:val="auto"/>
                <w:szCs w:val="21"/>
              </w:rPr>
            </w:pPr>
            <w:r>
              <w:rPr>
                <w:rFonts w:hint="eastAsia" w:ascii="宋体"/>
                <w:color w:val="auto"/>
                <w:szCs w:val="21"/>
              </w:rPr>
              <w:t>（实质性要求）</w:t>
            </w:r>
          </w:p>
        </w:tc>
        <w:tc>
          <w:tcPr>
            <w:tcW w:w="6783" w:type="dxa"/>
            <w:vAlign w:val="center"/>
          </w:tcPr>
          <w:p w14:paraId="3D9D97BB">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rPr>
            </w:pPr>
            <w:r>
              <w:rPr>
                <w:rFonts w:ascii="宋体"/>
                <w:color w:val="auto"/>
                <w:szCs w:val="21"/>
              </w:rPr>
              <w:t>6</w:t>
            </w:r>
          </w:p>
        </w:tc>
        <w:tc>
          <w:tcPr>
            <w:tcW w:w="1842" w:type="dxa"/>
            <w:vAlign w:val="center"/>
          </w:tcPr>
          <w:p w14:paraId="64D6CA28">
            <w:pPr>
              <w:jc w:val="center"/>
              <w:rPr>
                <w:color w:val="auto"/>
                <w:szCs w:val="21"/>
              </w:rPr>
            </w:pPr>
            <w:r>
              <w:rPr>
                <w:rFonts w:hint="eastAsia"/>
                <w:color w:val="auto"/>
                <w:szCs w:val="21"/>
              </w:rPr>
              <w:t>采购申请文件份数、包装及密封要求</w:t>
            </w:r>
          </w:p>
        </w:tc>
        <w:tc>
          <w:tcPr>
            <w:tcW w:w="6783" w:type="dxa"/>
            <w:vAlign w:val="center"/>
          </w:tcPr>
          <w:p w14:paraId="6791601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rPr>
            </w:pPr>
            <w:r>
              <w:rPr>
                <w:rFonts w:ascii="宋体"/>
                <w:color w:val="auto"/>
                <w:szCs w:val="21"/>
              </w:rPr>
              <w:t>7</w:t>
            </w:r>
          </w:p>
        </w:tc>
        <w:tc>
          <w:tcPr>
            <w:tcW w:w="1842" w:type="dxa"/>
            <w:vAlign w:val="center"/>
          </w:tcPr>
          <w:p w14:paraId="0EA6A97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087D1530">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A88EBE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11E5A0AD">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C01B1F1">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rPr>
            </w:pPr>
            <w:r>
              <w:rPr>
                <w:rFonts w:ascii="宋体"/>
                <w:color w:val="auto"/>
                <w:szCs w:val="21"/>
              </w:rPr>
              <w:t>8</w:t>
            </w:r>
          </w:p>
        </w:tc>
        <w:tc>
          <w:tcPr>
            <w:tcW w:w="1842" w:type="dxa"/>
            <w:vAlign w:val="center"/>
          </w:tcPr>
          <w:p w14:paraId="5D4ACE39">
            <w:pPr>
              <w:jc w:val="center"/>
              <w:rPr>
                <w:rFonts w:ascii="宋体"/>
                <w:color w:val="auto"/>
                <w:szCs w:val="21"/>
              </w:rPr>
            </w:pPr>
            <w:r>
              <w:rPr>
                <w:rFonts w:hint="eastAsia" w:ascii="宋体"/>
                <w:color w:val="auto"/>
                <w:szCs w:val="21"/>
              </w:rPr>
              <w:t>是否退还采购申请文件</w:t>
            </w:r>
          </w:p>
        </w:tc>
        <w:tc>
          <w:tcPr>
            <w:tcW w:w="6783" w:type="dxa"/>
            <w:vAlign w:val="center"/>
          </w:tcPr>
          <w:p w14:paraId="42AEF256">
            <w:pPr>
              <w:spacing w:line="360" w:lineRule="auto"/>
              <w:rPr>
                <w:rFonts w:ascii="宋体" w:cs="Courier New"/>
                <w:color w:val="auto"/>
                <w:kern w:val="0"/>
                <w:szCs w:val="21"/>
              </w:rPr>
            </w:pPr>
            <w:r>
              <w:rPr>
                <w:rFonts w:hint="eastAsia" w:ascii="宋体" w:cs="Courier New"/>
                <w:color w:val="auto"/>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rPr>
            </w:pPr>
            <w:r>
              <w:rPr>
                <w:rFonts w:ascii="宋体"/>
                <w:color w:val="auto"/>
                <w:szCs w:val="21"/>
              </w:rPr>
              <w:t>9</w:t>
            </w:r>
          </w:p>
        </w:tc>
        <w:tc>
          <w:tcPr>
            <w:tcW w:w="1842" w:type="dxa"/>
            <w:vAlign w:val="center"/>
          </w:tcPr>
          <w:p w14:paraId="36DCEDA1">
            <w:pPr>
              <w:jc w:val="center"/>
              <w:rPr>
                <w:rFonts w:ascii="宋体"/>
                <w:color w:val="auto"/>
                <w:szCs w:val="21"/>
              </w:rPr>
            </w:pPr>
            <w:r>
              <w:rPr>
                <w:rFonts w:hint="eastAsia" w:ascii="宋体"/>
                <w:color w:val="auto"/>
                <w:szCs w:val="21"/>
              </w:rPr>
              <w:t>评审方法</w:t>
            </w:r>
          </w:p>
          <w:p w14:paraId="7B0A9C6E">
            <w:pPr>
              <w:jc w:val="center"/>
              <w:rPr>
                <w:rFonts w:ascii="宋体"/>
                <w:color w:val="auto"/>
                <w:szCs w:val="21"/>
              </w:rPr>
            </w:pPr>
            <w:r>
              <w:rPr>
                <w:rFonts w:hint="eastAsia" w:ascii="宋体"/>
                <w:color w:val="auto"/>
                <w:szCs w:val="21"/>
              </w:rPr>
              <w:t>及标准</w:t>
            </w:r>
          </w:p>
        </w:tc>
        <w:tc>
          <w:tcPr>
            <w:tcW w:w="6783" w:type="dxa"/>
            <w:vAlign w:val="center"/>
          </w:tcPr>
          <w:p w14:paraId="2FCC0412">
            <w:pPr>
              <w:rPr>
                <w:color w:val="auto"/>
                <w:szCs w:val="21"/>
              </w:rPr>
            </w:pPr>
            <w:r>
              <w:rPr>
                <w:rFonts w:hint="eastAsia"/>
                <w:color w:val="auto"/>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rPr>
            </w:pPr>
            <w:r>
              <w:rPr>
                <w:rFonts w:ascii="宋体"/>
                <w:color w:val="auto"/>
                <w:szCs w:val="21"/>
              </w:rPr>
              <w:t>10</w:t>
            </w:r>
          </w:p>
        </w:tc>
        <w:tc>
          <w:tcPr>
            <w:tcW w:w="1842" w:type="dxa"/>
            <w:vAlign w:val="center"/>
          </w:tcPr>
          <w:p w14:paraId="1085EADE">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772F5D94">
            <w:pPr>
              <w:spacing w:line="360" w:lineRule="auto"/>
              <w:rPr>
                <w:color w:val="auto"/>
                <w:szCs w:val="21"/>
              </w:rPr>
            </w:pPr>
            <w:bookmarkStart w:id="6" w:name="_Toc365040661"/>
            <w:r>
              <w:rPr>
                <w:rFonts w:hint="eastAsia" w:ascii="宋体"/>
                <w:color w:val="auto"/>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168BD80">
            <w:pPr>
              <w:jc w:val="center"/>
              <w:rPr>
                <w:rFonts w:ascii="宋体"/>
                <w:color w:val="auto"/>
                <w:szCs w:val="21"/>
              </w:rPr>
            </w:pPr>
            <w:r>
              <w:rPr>
                <w:rFonts w:hint="eastAsia" w:ascii="宋体"/>
                <w:color w:val="auto"/>
                <w:szCs w:val="21"/>
              </w:rPr>
              <w:t>履约保证金</w:t>
            </w:r>
          </w:p>
          <w:p w14:paraId="321CAF86">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9A3BC9F">
            <w:pPr>
              <w:spacing w:line="360" w:lineRule="auto"/>
              <w:rPr>
                <w:rFonts w:ascii="宋体"/>
                <w:color w:val="auto"/>
                <w:szCs w:val="21"/>
              </w:rPr>
            </w:pPr>
            <w:r>
              <w:rPr>
                <w:rFonts w:hint="eastAsia" w:ascii="宋体"/>
                <w:color w:val="auto"/>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28C911BC">
            <w:pPr>
              <w:spacing w:line="360" w:lineRule="auto"/>
              <w:jc w:val="center"/>
              <w:rPr>
                <w:rFonts w:ascii="宋体"/>
                <w:color w:val="auto"/>
                <w:szCs w:val="21"/>
              </w:rPr>
            </w:pPr>
            <w:r>
              <w:rPr>
                <w:rFonts w:hint="eastAsia" w:ascii="宋体"/>
                <w:color w:val="auto"/>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6CEAF04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2A7D311">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5D4ECD9">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55F60F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ABD0E25">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0A880D5">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56248ADF">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D5F35">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229DD52F">
            <w:pPr>
              <w:spacing w:line="360" w:lineRule="exact"/>
              <w:jc w:val="center"/>
              <w:rPr>
                <w:rFonts w:ascii="宋体"/>
                <w:color w:val="auto"/>
                <w:szCs w:val="21"/>
              </w:rPr>
            </w:pPr>
            <w:r>
              <w:rPr>
                <w:rFonts w:hint="eastAsia" w:ascii="宋体"/>
                <w:color w:val="auto"/>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F42DD91">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A048CF1">
            <w:pPr>
              <w:pStyle w:val="18"/>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A7648E3">
            <w:pPr>
              <w:pStyle w:val="18"/>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13980FF">
            <w:pPr>
              <w:pStyle w:val="18"/>
              <w:rPr>
                <w:rFonts w:hAnsi="Calibri"/>
                <w:color w:val="auto"/>
                <w:sz w:val="21"/>
                <w:szCs w:val="21"/>
              </w:rPr>
            </w:pPr>
            <w:r>
              <w:rPr>
                <w:rFonts w:hint="eastAsia" w:hAnsi="Calibri"/>
                <w:color w:val="auto"/>
                <w:sz w:val="21"/>
                <w:szCs w:val="21"/>
              </w:rPr>
              <w:t>①异议书必须具有明确的请求和必要的证明材料。</w:t>
            </w:r>
          </w:p>
          <w:p w14:paraId="77AEAC95">
            <w:pPr>
              <w:pStyle w:val="18"/>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3023A4E">
            <w:pPr>
              <w:rPr>
                <w:color w:val="auto"/>
                <w:szCs w:val="21"/>
              </w:rPr>
            </w:pPr>
            <w:r>
              <w:rPr>
                <w:rFonts w:hint="eastAsia" w:ascii="宋体" w:hAnsi="宋体"/>
                <w:color w:val="auto"/>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1D56938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1A0FC42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1E245D71">
            <w:pPr>
              <w:spacing w:line="360" w:lineRule="auto"/>
              <w:jc w:val="center"/>
              <w:rPr>
                <w:color w:val="auto"/>
                <w:szCs w:val="21"/>
              </w:rPr>
            </w:pPr>
            <w:r>
              <w:rPr>
                <w:rFonts w:hint="eastAsia" w:ascii="宋体"/>
                <w:color w:val="auto"/>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067F31A">
            <w:pPr>
              <w:jc w:val="center"/>
              <w:rPr>
                <w:rFonts w:ascii="宋体"/>
                <w:color w:val="auto"/>
                <w:szCs w:val="21"/>
              </w:rPr>
            </w:pPr>
            <w:r>
              <w:rPr>
                <w:rFonts w:hint="eastAsia" w:ascii="宋体"/>
                <w:color w:val="auto"/>
                <w:szCs w:val="21"/>
              </w:rPr>
              <w:t>严禁转包和违法分包</w:t>
            </w:r>
          </w:p>
          <w:p w14:paraId="4E1DB0E6">
            <w:pPr>
              <w:jc w:val="center"/>
              <w:rPr>
                <w:rFonts w:ascii="宋体"/>
                <w:color w:val="auto"/>
                <w:szCs w:val="21"/>
              </w:rPr>
            </w:pPr>
            <w:r>
              <w:rPr>
                <w:rFonts w:hint="eastAsia" w:ascii="宋体"/>
                <w:color w:val="auto"/>
                <w:szCs w:val="21"/>
              </w:rPr>
              <w:t>（实质性要求）</w:t>
            </w:r>
          </w:p>
        </w:tc>
        <w:tc>
          <w:tcPr>
            <w:tcW w:w="6783" w:type="dxa"/>
            <w:vAlign w:val="center"/>
          </w:tcPr>
          <w:p w14:paraId="784E6778">
            <w:pPr>
              <w:spacing w:line="360" w:lineRule="auto"/>
              <w:rPr>
                <w:rFonts w:ascii="宋体"/>
                <w:color w:val="auto"/>
                <w:szCs w:val="21"/>
              </w:rPr>
            </w:pPr>
            <w:r>
              <w:rPr>
                <w:rFonts w:hint="eastAsia" w:ascii="宋体"/>
                <w:color w:val="auto"/>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2CAB921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972861B">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B954B93">
            <w:pPr>
              <w:jc w:val="center"/>
              <w:rPr>
                <w:rFonts w:ascii="宋体"/>
                <w:color w:val="auto"/>
                <w:szCs w:val="21"/>
              </w:rPr>
            </w:pPr>
            <w:r>
              <w:rPr>
                <w:rFonts w:hint="eastAsia" w:ascii="宋体"/>
                <w:color w:val="auto"/>
                <w:szCs w:val="21"/>
              </w:rPr>
              <w:t>采购申请文件真实性</w:t>
            </w:r>
          </w:p>
        </w:tc>
        <w:tc>
          <w:tcPr>
            <w:tcW w:w="6783" w:type="dxa"/>
            <w:vAlign w:val="center"/>
          </w:tcPr>
          <w:p w14:paraId="7331F86C">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335E5F6">
            <w:pPr>
              <w:jc w:val="center"/>
              <w:rPr>
                <w:rFonts w:ascii="宋体"/>
                <w:color w:val="auto"/>
                <w:szCs w:val="21"/>
              </w:rPr>
            </w:pPr>
            <w:r>
              <w:rPr>
                <w:rFonts w:hint="eastAsia" w:ascii="宋体"/>
                <w:color w:val="auto"/>
                <w:szCs w:val="21"/>
              </w:rPr>
              <w:t>采购文件的解释</w:t>
            </w:r>
          </w:p>
        </w:tc>
        <w:tc>
          <w:tcPr>
            <w:tcW w:w="6783" w:type="dxa"/>
            <w:vAlign w:val="center"/>
          </w:tcPr>
          <w:p w14:paraId="6CC0BAE2">
            <w:pPr>
              <w:spacing w:line="360" w:lineRule="auto"/>
              <w:rPr>
                <w:rFonts w:ascii="宋体"/>
                <w:color w:val="auto"/>
                <w:szCs w:val="21"/>
              </w:rPr>
            </w:pPr>
            <w:r>
              <w:rPr>
                <w:rFonts w:hint="eastAsia" w:ascii="宋体"/>
                <w:color w:val="auto"/>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C7C7B2">
            <w:pPr>
              <w:jc w:val="center"/>
              <w:rPr>
                <w:rFonts w:ascii="宋体"/>
                <w:color w:val="auto"/>
                <w:szCs w:val="21"/>
              </w:rPr>
            </w:pPr>
            <w:r>
              <w:rPr>
                <w:rFonts w:hint="eastAsia" w:ascii="宋体"/>
                <w:color w:val="auto"/>
                <w:szCs w:val="21"/>
              </w:rPr>
              <w:t>其他</w:t>
            </w:r>
          </w:p>
        </w:tc>
        <w:tc>
          <w:tcPr>
            <w:tcW w:w="6783" w:type="dxa"/>
            <w:vAlign w:val="center"/>
          </w:tcPr>
          <w:p w14:paraId="6EE4B94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5E8816F7">
      <w:pPr>
        <w:pStyle w:val="6"/>
        <w:ind w:firstLine="0"/>
        <w:rPr>
          <w:bCs/>
          <w:color w:val="auto"/>
          <w:szCs w:val="24"/>
        </w:rPr>
      </w:pPr>
      <w:r>
        <w:rPr>
          <w:rFonts w:hint="eastAsia"/>
          <w:bCs/>
          <w:color w:val="auto"/>
          <w:szCs w:val="24"/>
        </w:rPr>
        <w:t>1. 说明</w:t>
      </w:r>
    </w:p>
    <w:p w14:paraId="1A3606B4">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201C9C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1888D7A">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596C40F">
      <w:pPr>
        <w:pStyle w:val="183"/>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03EA2BE9">
      <w:pPr>
        <w:pStyle w:val="183"/>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7F7B9369">
      <w:pPr>
        <w:pStyle w:val="66"/>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rPr>
      </w:pPr>
      <w:r>
        <w:rPr>
          <w:rFonts w:hint="eastAsia"/>
          <w:bCs/>
          <w:color w:val="auto"/>
          <w:szCs w:val="24"/>
        </w:rPr>
        <w:t>合格的采购申请人</w:t>
      </w:r>
    </w:p>
    <w:p w14:paraId="73027055">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1C67FA20">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A0CBDD0">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3CE0963">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6743CCD8">
      <w:pPr>
        <w:pStyle w:val="6"/>
        <w:ind w:firstLine="0"/>
        <w:rPr>
          <w:bCs/>
          <w:color w:val="auto"/>
          <w:szCs w:val="24"/>
        </w:rPr>
      </w:pPr>
      <w:r>
        <w:rPr>
          <w:rFonts w:hint="eastAsia"/>
          <w:bCs/>
          <w:color w:val="auto"/>
          <w:szCs w:val="24"/>
        </w:rPr>
        <w:t xml:space="preserve">4. </w:t>
      </w:r>
      <w:r>
        <w:rPr>
          <w:bCs/>
          <w:color w:val="auto"/>
          <w:szCs w:val="24"/>
        </w:rPr>
        <w:t>踏勘现场</w:t>
      </w:r>
    </w:p>
    <w:p w14:paraId="1706752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71A17DF1">
      <w:pPr>
        <w:pStyle w:val="6"/>
        <w:ind w:firstLine="0"/>
        <w:rPr>
          <w:bCs/>
          <w:color w:val="auto"/>
          <w:szCs w:val="24"/>
        </w:rPr>
      </w:pPr>
      <w:r>
        <w:rPr>
          <w:rFonts w:hint="eastAsia"/>
          <w:bCs/>
          <w:color w:val="auto"/>
          <w:szCs w:val="24"/>
        </w:rPr>
        <w:t xml:space="preserve">5. </w:t>
      </w:r>
      <w:r>
        <w:rPr>
          <w:bCs/>
          <w:color w:val="auto"/>
          <w:szCs w:val="24"/>
        </w:rPr>
        <w:t>参选费用</w:t>
      </w:r>
    </w:p>
    <w:p w14:paraId="69E6ACE3">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1FB6E2C">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B54D12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CB7B690">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6FE44829">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8E1A457">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AB25FF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664E866">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3A1390A">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7622041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3CD17B4">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1AE30E61">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B0633E2">
      <w:pPr>
        <w:pStyle w:val="6"/>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B3C8652">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6F7974AB">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26185C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2523D06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BE7F9C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A7686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9CD3BE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8A2F2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321851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D5306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05ABE99">
      <w:pPr>
        <w:pStyle w:val="18"/>
        <w:spacing w:before="156" w:beforeLines="50" w:after="156" w:afterLines="50" w:line="500" w:lineRule="exact"/>
        <w:rPr>
          <w:color w:val="auto"/>
        </w:rPr>
      </w:pPr>
      <w:r>
        <w:rPr>
          <w:rFonts w:hint="eastAsia"/>
          <w:color w:val="auto"/>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712F25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7F2262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3536A69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FEC4D1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C21100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0FD18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1CB80E0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2B328F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61A966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6B7DDE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67DED8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03193C6">
      <w:pPr>
        <w:pStyle w:val="6"/>
        <w:numPr>
          <w:ilvl w:val="0"/>
          <w:numId w:val="4"/>
        </w:numPr>
        <w:tabs>
          <w:tab w:val="left" w:pos="1000"/>
        </w:tabs>
        <w:ind w:firstLine="0"/>
        <w:rPr>
          <w:bCs/>
          <w:color w:val="auto"/>
          <w:szCs w:val="24"/>
        </w:rPr>
      </w:pPr>
      <w:r>
        <w:rPr>
          <w:rFonts w:hint="eastAsia"/>
          <w:bCs/>
          <w:color w:val="auto"/>
          <w:szCs w:val="24"/>
        </w:rPr>
        <w:t>采购申请文件格式</w:t>
      </w:r>
    </w:p>
    <w:p w14:paraId="38AC08F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5AC07CC7">
      <w:pPr>
        <w:pStyle w:val="6"/>
        <w:tabs>
          <w:tab w:val="left" w:pos="1000"/>
        </w:tabs>
        <w:ind w:firstLine="0"/>
        <w:rPr>
          <w:bCs/>
          <w:color w:val="auto"/>
          <w:szCs w:val="24"/>
        </w:rPr>
      </w:pPr>
      <w:r>
        <w:rPr>
          <w:rFonts w:hint="eastAsia"/>
          <w:bCs/>
          <w:color w:val="auto"/>
          <w:szCs w:val="24"/>
        </w:rPr>
        <w:t>11. 计量单位（实质性要求）</w:t>
      </w:r>
    </w:p>
    <w:p w14:paraId="20F82E81">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2F197F52">
      <w:pPr>
        <w:pStyle w:val="6"/>
        <w:tabs>
          <w:tab w:val="left" w:pos="1000"/>
        </w:tabs>
        <w:ind w:firstLine="0"/>
        <w:rPr>
          <w:bCs/>
          <w:color w:val="auto"/>
          <w:szCs w:val="24"/>
        </w:rPr>
      </w:pPr>
      <w:r>
        <w:rPr>
          <w:rFonts w:hint="eastAsia"/>
          <w:bCs/>
          <w:color w:val="auto"/>
          <w:szCs w:val="24"/>
        </w:rPr>
        <w:t>12. 采购货币（实质性要求）</w:t>
      </w:r>
    </w:p>
    <w:p w14:paraId="19DEA82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75BB799F">
      <w:pPr>
        <w:pStyle w:val="6"/>
        <w:tabs>
          <w:tab w:val="left" w:pos="1000"/>
        </w:tabs>
        <w:ind w:firstLine="0"/>
        <w:rPr>
          <w:bCs/>
          <w:color w:val="auto"/>
          <w:szCs w:val="24"/>
        </w:rPr>
      </w:pPr>
      <w:r>
        <w:rPr>
          <w:rFonts w:hint="eastAsia"/>
          <w:bCs/>
          <w:color w:val="auto"/>
          <w:szCs w:val="24"/>
        </w:rPr>
        <w:t>13. 采购响应有效期（实质性要求）</w:t>
      </w:r>
    </w:p>
    <w:p w14:paraId="7FCE3B09">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5503967">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0A231334">
      <w:pPr>
        <w:pStyle w:val="6"/>
        <w:tabs>
          <w:tab w:val="left" w:pos="1000"/>
        </w:tabs>
        <w:ind w:firstLine="0"/>
        <w:rPr>
          <w:bCs/>
          <w:color w:val="auto"/>
          <w:szCs w:val="24"/>
        </w:rPr>
      </w:pPr>
      <w:r>
        <w:rPr>
          <w:rFonts w:hint="eastAsia"/>
          <w:bCs/>
          <w:color w:val="auto"/>
          <w:szCs w:val="24"/>
        </w:rPr>
        <w:t>14. 采购申请文件的份数和签署</w:t>
      </w:r>
    </w:p>
    <w:p w14:paraId="0ADA1AB9">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7B2AB7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66BB1AE">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588E381">
      <w:pPr>
        <w:pStyle w:val="6"/>
        <w:tabs>
          <w:tab w:val="left" w:pos="1000"/>
        </w:tabs>
        <w:ind w:firstLine="0"/>
        <w:rPr>
          <w:bCs/>
          <w:color w:val="auto"/>
          <w:szCs w:val="24"/>
        </w:rPr>
      </w:pPr>
      <w:r>
        <w:rPr>
          <w:rFonts w:hint="eastAsia"/>
          <w:bCs/>
          <w:color w:val="auto"/>
          <w:szCs w:val="24"/>
        </w:rPr>
        <w:t>15. 采购申请文件的装订、包装、密封及标注</w:t>
      </w:r>
    </w:p>
    <w:p w14:paraId="2284F6D9">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72BADFA8">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464946CD">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34AD99A">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CAF9ABD">
      <w:pPr>
        <w:pStyle w:val="6"/>
        <w:tabs>
          <w:tab w:val="left" w:pos="1000"/>
        </w:tabs>
        <w:ind w:firstLine="0"/>
        <w:rPr>
          <w:bCs/>
          <w:color w:val="auto"/>
          <w:szCs w:val="24"/>
        </w:rPr>
      </w:pPr>
      <w:r>
        <w:rPr>
          <w:rFonts w:hint="eastAsia"/>
          <w:bCs/>
          <w:color w:val="auto"/>
          <w:szCs w:val="24"/>
        </w:rPr>
        <w:t>17. 程序</w:t>
      </w:r>
    </w:p>
    <w:p w14:paraId="5247DD8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3E33DD8">
      <w:pPr>
        <w:pStyle w:val="6"/>
        <w:tabs>
          <w:tab w:val="left" w:pos="1000"/>
        </w:tabs>
        <w:ind w:firstLine="0"/>
        <w:rPr>
          <w:bCs/>
          <w:color w:val="auto"/>
          <w:szCs w:val="24"/>
        </w:rPr>
      </w:pPr>
      <w:r>
        <w:rPr>
          <w:rFonts w:hint="eastAsia"/>
          <w:bCs/>
          <w:color w:val="auto"/>
          <w:szCs w:val="24"/>
        </w:rPr>
        <w:t>18. 评审原则</w:t>
      </w:r>
    </w:p>
    <w:p w14:paraId="07335F91">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604920E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3B53272">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5F79D294">
      <w:pPr>
        <w:pStyle w:val="6"/>
        <w:tabs>
          <w:tab w:val="left" w:pos="1000"/>
        </w:tabs>
        <w:ind w:firstLine="0"/>
        <w:rPr>
          <w:bCs/>
          <w:color w:val="auto"/>
          <w:szCs w:val="24"/>
        </w:rPr>
      </w:pPr>
      <w:bookmarkStart w:id="10" w:name="_Toc217446065"/>
      <w:bookmarkStart w:id="11" w:name="_Toc308164811"/>
      <w:r>
        <w:rPr>
          <w:bCs/>
          <w:color w:val="auto"/>
          <w:szCs w:val="24"/>
        </w:rPr>
        <w:t>19</w:t>
      </w:r>
      <w:r>
        <w:rPr>
          <w:rFonts w:hint="eastAsia"/>
          <w:bCs/>
          <w:color w:val="auto"/>
          <w:szCs w:val="24"/>
        </w:rPr>
        <w:t>. 签订合同</w:t>
      </w:r>
      <w:bookmarkEnd w:id="10"/>
      <w:bookmarkEnd w:id="11"/>
    </w:p>
    <w:p w14:paraId="32679487">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2693116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6063812">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670CF183">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274A7D9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C831742">
      <w:pPr>
        <w:pStyle w:val="6"/>
        <w:tabs>
          <w:tab w:val="left" w:pos="1000"/>
        </w:tabs>
        <w:ind w:firstLine="0"/>
        <w:rPr>
          <w:bCs/>
          <w:color w:val="auto"/>
          <w:szCs w:val="24"/>
        </w:rPr>
      </w:pPr>
      <w:bookmarkStart w:id="14" w:name="_Toc217446070"/>
      <w:bookmarkStart w:id="15" w:name="_Toc308164814"/>
      <w:r>
        <w:rPr>
          <w:rFonts w:hint="eastAsia"/>
          <w:bCs/>
          <w:color w:val="auto"/>
          <w:szCs w:val="24"/>
        </w:rPr>
        <w:t>2</w:t>
      </w:r>
      <w:r>
        <w:rPr>
          <w:bCs/>
          <w:color w:val="auto"/>
          <w:szCs w:val="24"/>
        </w:rPr>
        <w:t>2</w:t>
      </w:r>
      <w:r>
        <w:rPr>
          <w:rFonts w:hint="eastAsia"/>
          <w:bCs/>
          <w:color w:val="auto"/>
          <w:szCs w:val="24"/>
        </w:rPr>
        <w:t>. 验收</w:t>
      </w:r>
      <w:bookmarkEnd w:id="14"/>
      <w:bookmarkEnd w:id="15"/>
    </w:p>
    <w:p w14:paraId="0CE1FCF5">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5C87D024">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49699D6D">
      <w:pPr>
        <w:pStyle w:val="40"/>
        <w:rPr>
          <w:color w:val="auto"/>
        </w:rPr>
      </w:pPr>
      <w:r>
        <w:rPr>
          <w:rFonts w:ascii="宋体" w:hAnsi="宋体"/>
          <w:color w:val="auto"/>
          <w:sz w:val="24"/>
        </w:rPr>
        <w:br w:type="page"/>
      </w:r>
      <w:bookmarkStart w:id="16" w:name="_Toc150831011"/>
      <w:bookmarkStart w:id="17" w:name="_Toc134536603"/>
      <w:bookmarkStart w:id="18" w:name="_Toc146532506"/>
      <w:r>
        <w:rPr>
          <w:rFonts w:hint="eastAsia"/>
          <w:color w:val="auto"/>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rPr>
      </w:pPr>
    </w:p>
    <w:p w14:paraId="27E4441E">
      <w:pPr>
        <w:pStyle w:val="12"/>
        <w:rPr>
          <w:rFonts w:ascii="宋体" w:hAnsi="宋体"/>
          <w:b/>
          <w:color w:val="auto"/>
          <w:sz w:val="28"/>
          <w:szCs w:val="28"/>
        </w:rPr>
      </w:pPr>
      <w:r>
        <w:rPr>
          <w:rFonts w:hint="eastAsia" w:ascii="宋体" w:hAnsi="宋体"/>
          <w:b/>
          <w:color w:val="auto"/>
          <w:sz w:val="28"/>
          <w:szCs w:val="28"/>
        </w:rPr>
        <w:t>封面</w:t>
      </w:r>
    </w:p>
    <w:p w14:paraId="7276627C">
      <w:pPr>
        <w:pStyle w:val="12"/>
        <w:rPr>
          <w:rFonts w:ascii="宋体" w:hAnsi="宋体"/>
          <w:b/>
          <w:color w:val="auto"/>
          <w:sz w:val="24"/>
          <w:szCs w:val="24"/>
        </w:rPr>
      </w:pPr>
    </w:p>
    <w:p w14:paraId="60656F3B">
      <w:pPr>
        <w:pStyle w:val="12"/>
        <w:rPr>
          <w:rFonts w:ascii="宋体" w:hAnsi="宋体"/>
          <w:b/>
          <w:color w:val="auto"/>
          <w:sz w:val="24"/>
          <w:szCs w:val="24"/>
        </w:rPr>
      </w:pPr>
    </w:p>
    <w:p w14:paraId="3F7B92F7">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2E2C6070">
      <w:pPr>
        <w:spacing w:line="480" w:lineRule="exact"/>
        <w:ind w:firstLine="482" w:firstLineChars="200"/>
        <w:jc w:val="center"/>
        <w:rPr>
          <w:rFonts w:ascii="宋体" w:hAnsi="宋体"/>
          <w:b/>
          <w:color w:val="auto"/>
          <w:sz w:val="24"/>
        </w:rPr>
      </w:pPr>
    </w:p>
    <w:p w14:paraId="0C97D3AE">
      <w:pPr>
        <w:spacing w:line="480" w:lineRule="exact"/>
        <w:ind w:firstLine="482" w:firstLineChars="200"/>
        <w:jc w:val="center"/>
        <w:rPr>
          <w:rFonts w:ascii="宋体" w:hAnsi="宋体"/>
          <w:b/>
          <w:color w:val="auto"/>
          <w:sz w:val="24"/>
        </w:rPr>
      </w:pPr>
    </w:p>
    <w:p w14:paraId="7FFA806F">
      <w:pPr>
        <w:spacing w:line="480" w:lineRule="exact"/>
        <w:ind w:firstLine="482" w:firstLineChars="200"/>
        <w:jc w:val="center"/>
        <w:rPr>
          <w:rFonts w:ascii="宋体" w:hAnsi="宋体"/>
          <w:b/>
          <w:color w:val="auto"/>
          <w:sz w:val="24"/>
        </w:rPr>
      </w:pPr>
    </w:p>
    <w:p w14:paraId="55C59AB3">
      <w:pPr>
        <w:spacing w:line="480" w:lineRule="exact"/>
        <w:ind w:firstLine="482" w:firstLineChars="200"/>
        <w:jc w:val="center"/>
        <w:rPr>
          <w:rFonts w:ascii="宋体" w:hAnsi="宋体"/>
          <w:b/>
          <w:color w:val="auto"/>
          <w:sz w:val="24"/>
        </w:rPr>
      </w:pPr>
    </w:p>
    <w:p w14:paraId="1856E81E">
      <w:pPr>
        <w:spacing w:line="480" w:lineRule="exact"/>
        <w:ind w:firstLine="482" w:firstLineChars="200"/>
        <w:jc w:val="center"/>
        <w:rPr>
          <w:rFonts w:ascii="宋体" w:hAnsi="宋体"/>
          <w:b/>
          <w:color w:val="auto"/>
          <w:sz w:val="24"/>
        </w:rPr>
      </w:pPr>
    </w:p>
    <w:p w14:paraId="12C13AE6">
      <w:pPr>
        <w:spacing w:line="480" w:lineRule="exact"/>
        <w:ind w:firstLine="482" w:firstLineChars="200"/>
        <w:jc w:val="center"/>
        <w:rPr>
          <w:rFonts w:ascii="宋体" w:hAnsi="宋体"/>
          <w:b/>
          <w:color w:val="auto"/>
          <w:sz w:val="24"/>
        </w:rPr>
      </w:pPr>
    </w:p>
    <w:p w14:paraId="5CDCA34C">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CD33A56">
      <w:pPr>
        <w:spacing w:line="480" w:lineRule="exact"/>
        <w:jc w:val="center"/>
        <w:rPr>
          <w:rFonts w:ascii="宋体" w:hAnsi="宋体"/>
          <w:b/>
          <w:color w:val="auto"/>
          <w:sz w:val="48"/>
          <w:szCs w:val="48"/>
        </w:rPr>
      </w:pPr>
    </w:p>
    <w:p w14:paraId="0CC156A0">
      <w:pPr>
        <w:spacing w:line="480" w:lineRule="exact"/>
        <w:ind w:firstLine="480" w:firstLineChars="200"/>
        <w:rPr>
          <w:rFonts w:ascii="宋体" w:hAnsi="宋体"/>
          <w:color w:val="auto"/>
          <w:sz w:val="24"/>
        </w:rPr>
      </w:pPr>
    </w:p>
    <w:p w14:paraId="062F55BC">
      <w:pPr>
        <w:spacing w:line="480" w:lineRule="exact"/>
        <w:ind w:firstLine="480" w:firstLineChars="200"/>
        <w:rPr>
          <w:rFonts w:ascii="宋体" w:hAnsi="宋体"/>
          <w:color w:val="auto"/>
          <w:sz w:val="24"/>
        </w:rPr>
      </w:pPr>
    </w:p>
    <w:p w14:paraId="3CE07624">
      <w:pPr>
        <w:spacing w:line="480" w:lineRule="exact"/>
        <w:ind w:firstLine="480" w:firstLineChars="200"/>
        <w:rPr>
          <w:rFonts w:ascii="宋体" w:hAnsi="宋体"/>
          <w:color w:val="auto"/>
          <w:sz w:val="24"/>
        </w:rPr>
      </w:pPr>
    </w:p>
    <w:p w14:paraId="66695719">
      <w:pPr>
        <w:spacing w:line="480" w:lineRule="exact"/>
        <w:ind w:firstLine="480" w:firstLineChars="200"/>
        <w:rPr>
          <w:rFonts w:ascii="宋体" w:hAnsi="宋体"/>
          <w:color w:val="auto"/>
          <w:sz w:val="24"/>
        </w:rPr>
      </w:pPr>
    </w:p>
    <w:p w14:paraId="3A3EA7A1">
      <w:pPr>
        <w:spacing w:line="480" w:lineRule="exact"/>
        <w:ind w:firstLine="480" w:firstLineChars="200"/>
        <w:rPr>
          <w:rFonts w:ascii="宋体" w:hAnsi="宋体"/>
          <w:color w:val="auto"/>
          <w:sz w:val="24"/>
        </w:rPr>
      </w:pPr>
    </w:p>
    <w:p w14:paraId="11DFA813">
      <w:pPr>
        <w:spacing w:line="480" w:lineRule="exact"/>
        <w:rPr>
          <w:rFonts w:ascii="宋体" w:hAnsi="宋体"/>
          <w:color w:val="auto"/>
          <w:sz w:val="24"/>
        </w:rPr>
      </w:pPr>
    </w:p>
    <w:p w14:paraId="09ABAA4C">
      <w:pPr>
        <w:spacing w:line="480" w:lineRule="exact"/>
        <w:ind w:firstLine="480" w:firstLineChars="200"/>
        <w:rPr>
          <w:rFonts w:ascii="宋体" w:hAnsi="宋体"/>
          <w:color w:val="auto"/>
          <w:sz w:val="24"/>
        </w:rPr>
      </w:pPr>
    </w:p>
    <w:p w14:paraId="4A438D4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304BF48A">
      <w:pPr>
        <w:spacing w:line="480" w:lineRule="exact"/>
        <w:ind w:firstLine="482" w:firstLineChars="200"/>
        <w:jc w:val="center"/>
        <w:rPr>
          <w:rFonts w:ascii="宋体" w:hAnsi="宋体"/>
          <w:b/>
          <w:color w:val="auto"/>
          <w:sz w:val="24"/>
        </w:rPr>
      </w:pPr>
    </w:p>
    <w:p w14:paraId="49DA68D9">
      <w:pPr>
        <w:spacing w:line="480" w:lineRule="exact"/>
        <w:ind w:firstLine="200"/>
        <w:jc w:val="center"/>
        <w:rPr>
          <w:rFonts w:ascii="宋体" w:hAnsi="宋体"/>
          <w:b/>
          <w:color w:val="auto"/>
          <w:sz w:val="24"/>
          <w:u w:val="single"/>
        </w:rPr>
      </w:pPr>
    </w:p>
    <w:p w14:paraId="4AEBC3B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ED10F2E">
      <w:pPr>
        <w:spacing w:line="360" w:lineRule="auto"/>
        <w:jc w:val="center"/>
        <w:rPr>
          <w:rFonts w:ascii="黑体" w:hAnsi="黑体" w:eastAsia="黑体"/>
          <w:b/>
          <w:bCs/>
          <w:color w:val="auto"/>
          <w:sz w:val="28"/>
          <w:szCs w:val="28"/>
        </w:rPr>
      </w:pPr>
      <w:bookmarkStart w:id="20" w:name="_Toc325028467"/>
      <w:bookmarkStart w:id="21" w:name="_Toc453578485"/>
      <w:bookmarkStart w:id="22" w:name="_Toc476736016"/>
      <w:r>
        <w:rPr>
          <w:rFonts w:hint="eastAsia" w:ascii="黑体" w:hAnsi="黑体" w:eastAsia="黑体"/>
          <w:b/>
          <w:bCs/>
          <w:color w:val="auto"/>
          <w:sz w:val="28"/>
          <w:szCs w:val="28"/>
        </w:rPr>
        <w:t>格式一、采购申请函</w:t>
      </w:r>
      <w:bookmarkEnd w:id="20"/>
      <w:bookmarkEnd w:id="21"/>
      <w:bookmarkEnd w:id="22"/>
    </w:p>
    <w:p w14:paraId="1B476C5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41DD5A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C5669AD">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1697935">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06EE1BF">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326A4B2">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01B185C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E62FBF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000FF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CC6980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236EDC4">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7B327F18">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9A6923A">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28C1F205">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C4DAFA0">
      <w:pPr>
        <w:spacing w:line="360" w:lineRule="auto"/>
        <w:ind w:firstLine="240"/>
        <w:rPr>
          <w:rFonts w:ascii="宋体" w:hAnsi="宋体" w:cs="Arial"/>
          <w:color w:val="auto"/>
          <w:sz w:val="24"/>
        </w:rPr>
      </w:pPr>
      <w:r>
        <w:rPr>
          <w:rFonts w:ascii="宋体" w:hAnsi="宋体" w:cs="Arial"/>
          <w:color w:val="auto"/>
          <w:sz w:val="24"/>
        </w:rPr>
        <w:t>电话：</w:t>
      </w:r>
    </w:p>
    <w:p w14:paraId="6FF8345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BDE581F">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AAEC301">
      <w:pPr>
        <w:spacing w:line="360" w:lineRule="auto"/>
        <w:ind w:firstLine="420" w:firstLineChars="200"/>
        <w:rPr>
          <w:rFonts w:hAnsi="宋体"/>
          <w:color w:val="auto"/>
        </w:rPr>
      </w:pPr>
    </w:p>
    <w:p w14:paraId="40F762C4">
      <w:pPr>
        <w:spacing w:line="360" w:lineRule="auto"/>
        <w:ind w:firstLine="480" w:firstLineChars="200"/>
        <w:rPr>
          <w:rFonts w:hAnsi="宋体"/>
          <w:color w:val="auto"/>
          <w:sz w:val="24"/>
        </w:rPr>
      </w:pPr>
      <w:r>
        <w:rPr>
          <w:rFonts w:hint="eastAsia" w:hAnsi="宋体"/>
          <w:color w:val="auto"/>
          <w:sz w:val="24"/>
        </w:rPr>
        <w:t>采购申请人名称：</w:t>
      </w:r>
    </w:p>
    <w:p w14:paraId="5AEF56F3">
      <w:pPr>
        <w:spacing w:line="360" w:lineRule="auto"/>
        <w:ind w:firstLine="480" w:firstLineChars="200"/>
        <w:rPr>
          <w:rFonts w:hAnsi="宋体"/>
          <w:color w:val="auto"/>
          <w:sz w:val="24"/>
        </w:rPr>
      </w:pPr>
      <w:r>
        <w:rPr>
          <w:rFonts w:hint="eastAsia" w:hAnsi="宋体"/>
          <w:color w:val="auto"/>
          <w:sz w:val="24"/>
        </w:rPr>
        <w:t>单位性质：</w:t>
      </w:r>
    </w:p>
    <w:p w14:paraId="6FB2BF8C">
      <w:pPr>
        <w:spacing w:line="360" w:lineRule="auto"/>
        <w:ind w:firstLine="480" w:firstLineChars="200"/>
        <w:rPr>
          <w:rFonts w:hAnsi="宋体"/>
          <w:color w:val="auto"/>
          <w:sz w:val="24"/>
        </w:rPr>
      </w:pPr>
      <w:r>
        <w:rPr>
          <w:rFonts w:hint="eastAsia" w:hAnsi="宋体"/>
          <w:color w:val="auto"/>
          <w:sz w:val="24"/>
        </w:rPr>
        <w:t>成立时间：年月日</w:t>
      </w:r>
    </w:p>
    <w:p w14:paraId="20110F93">
      <w:pPr>
        <w:spacing w:line="360" w:lineRule="auto"/>
        <w:ind w:firstLine="480" w:firstLineChars="200"/>
        <w:rPr>
          <w:rFonts w:hAnsi="宋体"/>
          <w:color w:val="auto"/>
          <w:sz w:val="24"/>
        </w:rPr>
      </w:pPr>
      <w:r>
        <w:rPr>
          <w:rFonts w:hint="eastAsia" w:hAnsi="宋体"/>
          <w:color w:val="auto"/>
          <w:sz w:val="24"/>
        </w:rPr>
        <w:t>经营期限：</w:t>
      </w:r>
    </w:p>
    <w:p w14:paraId="6A98334A">
      <w:pPr>
        <w:spacing w:line="360" w:lineRule="auto"/>
        <w:ind w:firstLine="480" w:firstLineChars="200"/>
        <w:rPr>
          <w:rFonts w:hAnsi="宋体"/>
          <w:color w:val="auto"/>
          <w:sz w:val="24"/>
        </w:rPr>
      </w:pPr>
      <w:r>
        <w:rPr>
          <w:rFonts w:hint="eastAsia" w:hAnsi="宋体"/>
          <w:color w:val="auto"/>
          <w:sz w:val="24"/>
        </w:rPr>
        <w:t>姓名：性别：年龄：职务：</w:t>
      </w:r>
    </w:p>
    <w:p w14:paraId="277EC82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15F200AB">
      <w:pPr>
        <w:spacing w:line="360" w:lineRule="auto"/>
        <w:ind w:firstLine="960" w:firstLineChars="400"/>
        <w:rPr>
          <w:rFonts w:hAnsi="宋体"/>
          <w:color w:val="auto"/>
          <w:sz w:val="24"/>
        </w:rPr>
      </w:pPr>
      <w:r>
        <w:rPr>
          <w:rFonts w:hint="eastAsia" w:hAnsi="宋体"/>
          <w:color w:val="auto"/>
          <w:sz w:val="24"/>
        </w:rPr>
        <w:t>特此证明。</w:t>
      </w:r>
    </w:p>
    <w:p w14:paraId="47987C2F">
      <w:pPr>
        <w:spacing w:line="360" w:lineRule="auto"/>
        <w:ind w:firstLine="480" w:firstLineChars="200"/>
        <w:rPr>
          <w:rFonts w:hAnsi="宋体"/>
          <w:color w:val="auto"/>
          <w:sz w:val="24"/>
        </w:rPr>
      </w:pPr>
    </w:p>
    <w:p w14:paraId="5F14F01C">
      <w:pPr>
        <w:spacing w:line="360" w:lineRule="auto"/>
        <w:ind w:firstLine="4920" w:firstLineChars="2050"/>
        <w:rPr>
          <w:rFonts w:hAnsi="宋体"/>
          <w:color w:val="auto"/>
          <w:sz w:val="24"/>
        </w:rPr>
      </w:pPr>
    </w:p>
    <w:p w14:paraId="2D3F0D0A">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6D455F8">
      <w:pPr>
        <w:spacing w:line="360" w:lineRule="auto"/>
        <w:ind w:firstLine="484" w:firstLineChars="202"/>
        <w:jc w:val="left"/>
        <w:rPr>
          <w:rFonts w:hAnsi="宋体"/>
          <w:color w:val="auto"/>
          <w:sz w:val="24"/>
        </w:rPr>
      </w:pPr>
      <w:r>
        <w:rPr>
          <w:rFonts w:hint="eastAsia" w:hAnsi="宋体"/>
          <w:color w:val="auto"/>
          <w:sz w:val="24"/>
        </w:rPr>
        <w:t>日期：年月日</w:t>
      </w:r>
    </w:p>
    <w:p w14:paraId="1DBE8467">
      <w:pPr>
        <w:spacing w:line="360" w:lineRule="auto"/>
        <w:ind w:firstLine="484" w:firstLineChars="202"/>
        <w:jc w:val="left"/>
        <w:rPr>
          <w:rFonts w:hAnsi="宋体"/>
          <w:color w:val="auto"/>
          <w:sz w:val="24"/>
        </w:rPr>
      </w:pPr>
    </w:p>
    <w:p w14:paraId="4F384BBE">
      <w:pPr>
        <w:spacing w:line="360" w:lineRule="auto"/>
        <w:ind w:firstLine="480" w:firstLineChars="200"/>
        <w:rPr>
          <w:rFonts w:hAnsi="宋体"/>
          <w:color w:val="auto"/>
          <w:sz w:val="24"/>
        </w:rPr>
      </w:pPr>
    </w:p>
    <w:p w14:paraId="2043A145">
      <w:pPr>
        <w:spacing w:line="360" w:lineRule="auto"/>
        <w:ind w:firstLine="480" w:firstLineChars="200"/>
        <w:rPr>
          <w:rFonts w:hAnsi="宋体"/>
          <w:color w:val="auto"/>
          <w:sz w:val="24"/>
        </w:rPr>
      </w:pPr>
    </w:p>
    <w:p w14:paraId="7450A347">
      <w:pPr>
        <w:spacing w:line="360" w:lineRule="auto"/>
        <w:ind w:firstLine="480" w:firstLineChars="200"/>
        <w:rPr>
          <w:rFonts w:hAnsi="宋体"/>
          <w:color w:val="auto"/>
          <w:sz w:val="24"/>
        </w:rPr>
      </w:pPr>
      <w:r>
        <w:rPr>
          <w:rFonts w:hint="eastAsia" w:hAnsi="宋体"/>
          <w:color w:val="auto"/>
          <w:sz w:val="24"/>
        </w:rPr>
        <w:t>注：</w:t>
      </w:r>
    </w:p>
    <w:p w14:paraId="44FC21F3">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010CAC24">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10305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2C523E0">
      <w:pPr>
        <w:spacing w:line="400" w:lineRule="exact"/>
        <w:jc w:val="center"/>
        <w:rPr>
          <w:rFonts w:hAnsi="宋体"/>
          <w:b/>
          <w:bCs/>
          <w:color w:val="auto"/>
          <w:sz w:val="44"/>
          <w:szCs w:val="44"/>
        </w:rPr>
      </w:pPr>
    </w:p>
    <w:p w14:paraId="729204F6">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C39DEE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rPr>
      </w:pPr>
      <w:r>
        <w:rPr>
          <w:rFonts w:hint="eastAsia" w:hAnsi="宋体"/>
          <w:color w:val="auto"/>
          <w:sz w:val="24"/>
        </w:rPr>
        <w:t>特此声明。</w:t>
      </w:r>
    </w:p>
    <w:p w14:paraId="35246033">
      <w:pPr>
        <w:spacing w:line="400" w:lineRule="exact"/>
        <w:ind w:firstLine="480" w:firstLineChars="200"/>
        <w:rPr>
          <w:rFonts w:hAnsi="宋体"/>
          <w:color w:val="auto"/>
          <w:sz w:val="24"/>
        </w:rPr>
      </w:pPr>
    </w:p>
    <w:p w14:paraId="3B636AD8">
      <w:pPr>
        <w:spacing w:line="400" w:lineRule="exact"/>
        <w:ind w:firstLine="480" w:firstLineChars="200"/>
        <w:rPr>
          <w:rFonts w:hAnsi="宋体"/>
          <w:color w:val="auto"/>
          <w:sz w:val="24"/>
        </w:rPr>
      </w:pPr>
    </w:p>
    <w:p w14:paraId="47D3F4C4">
      <w:pPr>
        <w:spacing w:line="400" w:lineRule="exact"/>
        <w:ind w:firstLine="480" w:firstLineChars="200"/>
        <w:rPr>
          <w:rFonts w:hAnsi="宋体"/>
          <w:color w:val="auto"/>
          <w:sz w:val="24"/>
          <w:u w:val="single"/>
        </w:rPr>
      </w:pPr>
      <w:r>
        <w:rPr>
          <w:rFonts w:hint="eastAsia" w:hAnsi="宋体"/>
          <w:color w:val="auto"/>
          <w:sz w:val="24"/>
        </w:rPr>
        <w:t>法定代表人签字：</w:t>
      </w:r>
    </w:p>
    <w:p w14:paraId="615A5C13">
      <w:pPr>
        <w:spacing w:line="400" w:lineRule="exact"/>
        <w:ind w:firstLine="480" w:firstLineChars="200"/>
        <w:rPr>
          <w:rFonts w:hAnsi="宋体"/>
          <w:color w:val="auto"/>
          <w:sz w:val="24"/>
          <w:u w:val="single"/>
        </w:rPr>
      </w:pPr>
      <w:r>
        <w:rPr>
          <w:rFonts w:hint="eastAsia" w:hAnsi="宋体"/>
          <w:color w:val="auto"/>
          <w:sz w:val="24"/>
        </w:rPr>
        <w:t>授权代理人签字：</w:t>
      </w:r>
    </w:p>
    <w:p w14:paraId="11A4DDF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8B621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9D43F13">
      <w:pPr>
        <w:spacing w:line="400" w:lineRule="exact"/>
        <w:rPr>
          <w:rFonts w:hAnsi="宋体"/>
          <w:color w:val="auto"/>
          <w:sz w:val="32"/>
          <w:szCs w:val="32"/>
        </w:rPr>
      </w:pPr>
    </w:p>
    <w:p w14:paraId="50E1041A">
      <w:pPr>
        <w:spacing w:line="400" w:lineRule="exact"/>
        <w:ind w:left="840" w:hanging="840" w:hangingChars="350"/>
        <w:jc w:val="left"/>
        <w:rPr>
          <w:rFonts w:hAnsi="宋体"/>
          <w:color w:val="auto"/>
          <w:sz w:val="24"/>
        </w:rPr>
      </w:pPr>
      <w:r>
        <w:rPr>
          <w:rFonts w:hint="eastAsia" w:hAnsi="宋体"/>
          <w:color w:val="auto"/>
          <w:sz w:val="24"/>
        </w:rPr>
        <w:t>注：</w:t>
      </w:r>
    </w:p>
    <w:p w14:paraId="1677E559">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07E518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DCC5D7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6EFD88C">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97204985"/>
      <w:bookmarkEnd w:id="30"/>
      <w:bookmarkStart w:id="31" w:name="_Toc250041691"/>
      <w:bookmarkEnd w:id="31"/>
      <w:bookmarkStart w:id="32" w:name="_Toc263768864"/>
      <w:bookmarkEnd w:id="32"/>
      <w:bookmarkStart w:id="33" w:name="_Toc237145385"/>
      <w:bookmarkEnd w:id="33"/>
      <w:bookmarkStart w:id="34" w:name="_Toc263753600"/>
      <w:bookmarkEnd w:id="34"/>
    </w:p>
    <w:p w14:paraId="71F232A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rPr>
            </w:pPr>
          </w:p>
        </w:tc>
        <w:tc>
          <w:tcPr>
            <w:tcW w:w="1695" w:type="dxa"/>
            <w:vAlign w:val="center"/>
          </w:tcPr>
          <w:p w14:paraId="2B2CDC7E">
            <w:pPr>
              <w:autoSpaceDE w:val="0"/>
              <w:autoSpaceDN w:val="0"/>
              <w:adjustRightInd w:val="0"/>
              <w:spacing w:line="360" w:lineRule="auto"/>
              <w:jc w:val="center"/>
              <w:rPr>
                <w:rFonts w:ascii="宋体" w:hAnsi="宋体"/>
                <w:color w:val="auto"/>
                <w:sz w:val="24"/>
              </w:rPr>
            </w:pPr>
          </w:p>
        </w:tc>
        <w:tc>
          <w:tcPr>
            <w:tcW w:w="1134" w:type="dxa"/>
            <w:vAlign w:val="center"/>
          </w:tcPr>
          <w:p w14:paraId="4B5650BA">
            <w:pPr>
              <w:autoSpaceDE w:val="0"/>
              <w:autoSpaceDN w:val="0"/>
              <w:adjustRightInd w:val="0"/>
              <w:spacing w:line="360" w:lineRule="auto"/>
              <w:jc w:val="center"/>
              <w:rPr>
                <w:rFonts w:ascii="宋体" w:hAnsi="宋体"/>
                <w:color w:val="auto"/>
                <w:sz w:val="24"/>
              </w:rPr>
            </w:pPr>
          </w:p>
        </w:tc>
        <w:tc>
          <w:tcPr>
            <w:tcW w:w="1275" w:type="dxa"/>
            <w:vAlign w:val="center"/>
          </w:tcPr>
          <w:p w14:paraId="77D4E0C6">
            <w:pPr>
              <w:autoSpaceDE w:val="0"/>
              <w:autoSpaceDN w:val="0"/>
              <w:adjustRightInd w:val="0"/>
              <w:spacing w:line="360" w:lineRule="auto"/>
              <w:jc w:val="center"/>
              <w:rPr>
                <w:rFonts w:ascii="宋体" w:hAnsi="宋体"/>
                <w:color w:val="auto"/>
                <w:sz w:val="24"/>
              </w:rPr>
            </w:pPr>
          </w:p>
        </w:tc>
        <w:tc>
          <w:tcPr>
            <w:tcW w:w="1276" w:type="dxa"/>
            <w:vAlign w:val="center"/>
          </w:tcPr>
          <w:p w14:paraId="656883EF">
            <w:pPr>
              <w:autoSpaceDE w:val="0"/>
              <w:autoSpaceDN w:val="0"/>
              <w:adjustRightInd w:val="0"/>
              <w:spacing w:line="360" w:lineRule="auto"/>
              <w:jc w:val="center"/>
              <w:rPr>
                <w:rFonts w:ascii="宋体" w:hAnsi="宋体"/>
                <w:color w:val="auto"/>
                <w:sz w:val="24"/>
              </w:rPr>
            </w:pPr>
          </w:p>
        </w:tc>
        <w:tc>
          <w:tcPr>
            <w:tcW w:w="851" w:type="dxa"/>
            <w:vAlign w:val="center"/>
          </w:tcPr>
          <w:p w14:paraId="657C7AE8">
            <w:pPr>
              <w:autoSpaceDE w:val="0"/>
              <w:autoSpaceDN w:val="0"/>
              <w:adjustRightInd w:val="0"/>
              <w:spacing w:line="360" w:lineRule="auto"/>
              <w:jc w:val="center"/>
              <w:rPr>
                <w:rFonts w:ascii="宋体" w:hAnsi="宋体"/>
                <w:color w:val="auto"/>
                <w:sz w:val="24"/>
              </w:rPr>
            </w:pPr>
          </w:p>
        </w:tc>
        <w:tc>
          <w:tcPr>
            <w:tcW w:w="1134" w:type="dxa"/>
            <w:vAlign w:val="center"/>
          </w:tcPr>
          <w:p w14:paraId="56ACF464">
            <w:pPr>
              <w:autoSpaceDE w:val="0"/>
              <w:autoSpaceDN w:val="0"/>
              <w:adjustRightInd w:val="0"/>
              <w:spacing w:line="360" w:lineRule="auto"/>
              <w:jc w:val="center"/>
              <w:rPr>
                <w:rFonts w:ascii="宋体" w:hAnsi="宋体"/>
                <w:color w:val="auto"/>
                <w:sz w:val="24"/>
              </w:rPr>
            </w:pPr>
          </w:p>
        </w:tc>
        <w:tc>
          <w:tcPr>
            <w:tcW w:w="1275" w:type="dxa"/>
            <w:vAlign w:val="center"/>
          </w:tcPr>
          <w:p w14:paraId="11A63082">
            <w:pPr>
              <w:autoSpaceDE w:val="0"/>
              <w:autoSpaceDN w:val="0"/>
              <w:adjustRightInd w:val="0"/>
              <w:spacing w:line="360" w:lineRule="auto"/>
              <w:jc w:val="center"/>
              <w:rPr>
                <w:rFonts w:ascii="宋体" w:hAnsi="宋体"/>
                <w:color w:val="auto"/>
                <w:sz w:val="24"/>
              </w:rPr>
            </w:pPr>
          </w:p>
        </w:tc>
        <w:tc>
          <w:tcPr>
            <w:tcW w:w="927" w:type="dxa"/>
            <w:vAlign w:val="center"/>
          </w:tcPr>
          <w:p w14:paraId="05A90430">
            <w:pPr>
              <w:autoSpaceDE w:val="0"/>
              <w:autoSpaceDN w:val="0"/>
              <w:adjustRightInd w:val="0"/>
              <w:spacing w:line="360" w:lineRule="auto"/>
              <w:jc w:val="center"/>
              <w:rPr>
                <w:rFonts w:ascii="宋体" w:hAnsi="宋体"/>
                <w:color w:val="auto"/>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rPr>
            </w:pPr>
          </w:p>
        </w:tc>
        <w:tc>
          <w:tcPr>
            <w:tcW w:w="1695" w:type="dxa"/>
            <w:vAlign w:val="center"/>
          </w:tcPr>
          <w:p w14:paraId="216FE0F8">
            <w:pPr>
              <w:autoSpaceDE w:val="0"/>
              <w:autoSpaceDN w:val="0"/>
              <w:adjustRightInd w:val="0"/>
              <w:spacing w:line="360" w:lineRule="auto"/>
              <w:jc w:val="center"/>
              <w:rPr>
                <w:rFonts w:ascii="宋体" w:hAnsi="宋体"/>
                <w:color w:val="auto"/>
                <w:sz w:val="24"/>
              </w:rPr>
            </w:pPr>
          </w:p>
        </w:tc>
        <w:tc>
          <w:tcPr>
            <w:tcW w:w="1134" w:type="dxa"/>
            <w:vAlign w:val="center"/>
          </w:tcPr>
          <w:p w14:paraId="3DB38ECD">
            <w:pPr>
              <w:autoSpaceDE w:val="0"/>
              <w:autoSpaceDN w:val="0"/>
              <w:adjustRightInd w:val="0"/>
              <w:spacing w:line="360" w:lineRule="auto"/>
              <w:jc w:val="center"/>
              <w:rPr>
                <w:rFonts w:ascii="宋体" w:hAnsi="宋体"/>
                <w:color w:val="auto"/>
                <w:sz w:val="24"/>
              </w:rPr>
            </w:pPr>
          </w:p>
        </w:tc>
        <w:tc>
          <w:tcPr>
            <w:tcW w:w="1275" w:type="dxa"/>
            <w:vAlign w:val="center"/>
          </w:tcPr>
          <w:p w14:paraId="6CC45481">
            <w:pPr>
              <w:autoSpaceDE w:val="0"/>
              <w:autoSpaceDN w:val="0"/>
              <w:adjustRightInd w:val="0"/>
              <w:spacing w:line="360" w:lineRule="auto"/>
              <w:jc w:val="center"/>
              <w:rPr>
                <w:rFonts w:ascii="宋体" w:hAnsi="宋体"/>
                <w:color w:val="auto"/>
                <w:sz w:val="24"/>
              </w:rPr>
            </w:pPr>
          </w:p>
        </w:tc>
        <w:tc>
          <w:tcPr>
            <w:tcW w:w="1276" w:type="dxa"/>
            <w:vAlign w:val="center"/>
          </w:tcPr>
          <w:p w14:paraId="1A89F5CC">
            <w:pPr>
              <w:autoSpaceDE w:val="0"/>
              <w:autoSpaceDN w:val="0"/>
              <w:adjustRightInd w:val="0"/>
              <w:spacing w:line="360" w:lineRule="auto"/>
              <w:jc w:val="center"/>
              <w:rPr>
                <w:rFonts w:ascii="宋体" w:hAnsi="宋体"/>
                <w:color w:val="auto"/>
                <w:sz w:val="24"/>
              </w:rPr>
            </w:pPr>
          </w:p>
        </w:tc>
        <w:tc>
          <w:tcPr>
            <w:tcW w:w="851" w:type="dxa"/>
            <w:vAlign w:val="center"/>
          </w:tcPr>
          <w:p w14:paraId="250FD12D">
            <w:pPr>
              <w:autoSpaceDE w:val="0"/>
              <w:autoSpaceDN w:val="0"/>
              <w:adjustRightInd w:val="0"/>
              <w:spacing w:line="360" w:lineRule="auto"/>
              <w:jc w:val="center"/>
              <w:rPr>
                <w:rFonts w:ascii="宋体" w:hAnsi="宋体"/>
                <w:color w:val="auto"/>
                <w:sz w:val="24"/>
              </w:rPr>
            </w:pPr>
          </w:p>
        </w:tc>
        <w:tc>
          <w:tcPr>
            <w:tcW w:w="1134" w:type="dxa"/>
            <w:vAlign w:val="center"/>
          </w:tcPr>
          <w:p w14:paraId="69492601">
            <w:pPr>
              <w:autoSpaceDE w:val="0"/>
              <w:autoSpaceDN w:val="0"/>
              <w:adjustRightInd w:val="0"/>
              <w:spacing w:line="360" w:lineRule="auto"/>
              <w:jc w:val="center"/>
              <w:rPr>
                <w:rFonts w:ascii="宋体" w:hAnsi="宋体"/>
                <w:color w:val="auto"/>
                <w:sz w:val="24"/>
              </w:rPr>
            </w:pPr>
          </w:p>
        </w:tc>
        <w:tc>
          <w:tcPr>
            <w:tcW w:w="1275" w:type="dxa"/>
            <w:vAlign w:val="center"/>
          </w:tcPr>
          <w:p w14:paraId="64E38FA1">
            <w:pPr>
              <w:autoSpaceDE w:val="0"/>
              <w:autoSpaceDN w:val="0"/>
              <w:adjustRightInd w:val="0"/>
              <w:spacing w:line="360" w:lineRule="auto"/>
              <w:jc w:val="center"/>
              <w:rPr>
                <w:rFonts w:ascii="宋体" w:hAnsi="宋体"/>
                <w:color w:val="auto"/>
                <w:sz w:val="24"/>
              </w:rPr>
            </w:pPr>
          </w:p>
        </w:tc>
        <w:tc>
          <w:tcPr>
            <w:tcW w:w="927" w:type="dxa"/>
            <w:vAlign w:val="center"/>
          </w:tcPr>
          <w:p w14:paraId="1EF22C1B">
            <w:pPr>
              <w:autoSpaceDE w:val="0"/>
              <w:autoSpaceDN w:val="0"/>
              <w:adjustRightInd w:val="0"/>
              <w:spacing w:line="360" w:lineRule="auto"/>
              <w:jc w:val="center"/>
              <w:rPr>
                <w:rFonts w:ascii="宋体" w:hAnsi="宋体"/>
                <w:color w:val="auto"/>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rPr>
            </w:pPr>
          </w:p>
        </w:tc>
      </w:tr>
    </w:tbl>
    <w:p w14:paraId="17BB858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rPr>
      </w:pPr>
    </w:p>
    <w:p w14:paraId="762FA48A">
      <w:pPr>
        <w:spacing w:line="400" w:lineRule="exact"/>
        <w:ind w:firstLine="498" w:firstLineChars="200"/>
        <w:rPr>
          <w:rFonts w:asciiTheme="minorEastAsia" w:hAnsiTheme="minorEastAsia" w:eastAsiaTheme="minorEastAsia"/>
          <w:color w:val="auto"/>
          <w:sz w:val="24"/>
        </w:rPr>
      </w:pPr>
    </w:p>
    <w:p w14:paraId="1D3B81A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F85CC7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50D130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17BBC375">
      <w:pPr>
        <w:pStyle w:val="12"/>
        <w:rPr>
          <w:color w:val="auto"/>
        </w:rPr>
      </w:pPr>
    </w:p>
    <w:p w14:paraId="6632C73E">
      <w:pPr>
        <w:pStyle w:val="12"/>
        <w:rPr>
          <w:color w:val="auto"/>
        </w:rPr>
      </w:pPr>
    </w:p>
    <w:p w14:paraId="0F81287A">
      <w:pPr>
        <w:pStyle w:val="12"/>
        <w:rPr>
          <w:color w:val="auto"/>
        </w:rPr>
      </w:pPr>
    </w:p>
    <w:p w14:paraId="5E0B4A08">
      <w:pPr>
        <w:pStyle w:val="12"/>
        <w:rPr>
          <w:color w:val="auto"/>
        </w:rPr>
      </w:pPr>
    </w:p>
    <w:p w14:paraId="763A562E">
      <w:pPr>
        <w:pStyle w:val="12"/>
        <w:rPr>
          <w:color w:val="auto"/>
        </w:rPr>
      </w:pPr>
    </w:p>
    <w:p w14:paraId="4DB60B7F">
      <w:pPr>
        <w:rPr>
          <w:rFonts w:ascii="宋体" w:hAnsi="宋体"/>
          <w:color w:val="auto"/>
          <w:sz w:val="28"/>
          <w:szCs w:val="28"/>
        </w:rPr>
      </w:pPr>
      <w:r>
        <w:rPr>
          <w:rFonts w:hint="eastAsia" w:ascii="宋体" w:hAnsi="宋体"/>
          <w:color w:val="auto"/>
          <w:sz w:val="28"/>
          <w:szCs w:val="28"/>
        </w:rPr>
        <w:br w:type="page"/>
      </w:r>
    </w:p>
    <w:p w14:paraId="612EC5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rPr>
            </w:pPr>
          </w:p>
        </w:tc>
        <w:tc>
          <w:tcPr>
            <w:tcW w:w="1400" w:type="dxa"/>
            <w:vAlign w:val="center"/>
          </w:tcPr>
          <w:p w14:paraId="3BC388C4">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1A4751E">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1FA5300">
            <w:pPr>
              <w:autoSpaceDE w:val="0"/>
              <w:autoSpaceDN w:val="0"/>
              <w:adjustRightInd w:val="0"/>
              <w:spacing w:line="360" w:lineRule="auto"/>
              <w:jc w:val="center"/>
              <w:rPr>
                <w:rFonts w:ascii="宋体"/>
                <w:color w:val="auto"/>
              </w:rPr>
            </w:pPr>
          </w:p>
        </w:tc>
        <w:tc>
          <w:tcPr>
            <w:tcW w:w="1400" w:type="dxa"/>
            <w:vAlign w:val="center"/>
          </w:tcPr>
          <w:p w14:paraId="16F75C8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78771B6">
            <w:pPr>
              <w:autoSpaceDE w:val="0"/>
              <w:autoSpaceDN w:val="0"/>
              <w:adjustRightInd w:val="0"/>
              <w:spacing w:line="360" w:lineRule="auto"/>
              <w:jc w:val="center"/>
              <w:rPr>
                <w:rFonts w:ascii="宋体"/>
                <w:color w:val="auto"/>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rPr>
            </w:pPr>
          </w:p>
        </w:tc>
        <w:tc>
          <w:tcPr>
            <w:tcW w:w="1031" w:type="dxa"/>
            <w:vAlign w:val="center"/>
          </w:tcPr>
          <w:p w14:paraId="677AF80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6218397C">
            <w:pPr>
              <w:autoSpaceDE w:val="0"/>
              <w:autoSpaceDN w:val="0"/>
              <w:adjustRightInd w:val="0"/>
              <w:spacing w:line="360" w:lineRule="auto"/>
              <w:jc w:val="center"/>
              <w:rPr>
                <w:rFonts w:ascii="宋体"/>
                <w:color w:val="auto"/>
              </w:rPr>
            </w:pPr>
          </w:p>
        </w:tc>
        <w:tc>
          <w:tcPr>
            <w:tcW w:w="1400" w:type="dxa"/>
            <w:vAlign w:val="center"/>
          </w:tcPr>
          <w:p w14:paraId="3D5972A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A248B">
            <w:pPr>
              <w:autoSpaceDE w:val="0"/>
              <w:autoSpaceDN w:val="0"/>
              <w:adjustRightInd w:val="0"/>
              <w:spacing w:line="360" w:lineRule="auto"/>
              <w:jc w:val="center"/>
              <w:rPr>
                <w:rFonts w:ascii="宋体"/>
                <w:color w:val="auto"/>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0A6D88C8">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8BE8CC6">
            <w:pPr>
              <w:autoSpaceDE w:val="0"/>
              <w:autoSpaceDN w:val="0"/>
              <w:adjustRightInd w:val="0"/>
              <w:spacing w:line="360" w:lineRule="auto"/>
              <w:jc w:val="center"/>
              <w:rPr>
                <w:rFonts w:ascii="宋体"/>
                <w:color w:val="auto"/>
              </w:rPr>
            </w:pPr>
          </w:p>
        </w:tc>
        <w:tc>
          <w:tcPr>
            <w:tcW w:w="1328" w:type="dxa"/>
            <w:vAlign w:val="center"/>
          </w:tcPr>
          <w:p w14:paraId="6A50A5D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37CDFCF">
            <w:pPr>
              <w:autoSpaceDE w:val="0"/>
              <w:autoSpaceDN w:val="0"/>
              <w:adjustRightInd w:val="0"/>
              <w:spacing w:line="360" w:lineRule="auto"/>
              <w:jc w:val="center"/>
              <w:rPr>
                <w:rFonts w:ascii="宋体"/>
                <w:color w:val="auto"/>
              </w:rPr>
            </w:pPr>
          </w:p>
        </w:tc>
        <w:tc>
          <w:tcPr>
            <w:tcW w:w="1247" w:type="dxa"/>
            <w:gridSpan w:val="2"/>
            <w:vAlign w:val="center"/>
          </w:tcPr>
          <w:p w14:paraId="59E006C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5497889">
            <w:pPr>
              <w:autoSpaceDE w:val="0"/>
              <w:autoSpaceDN w:val="0"/>
              <w:adjustRightInd w:val="0"/>
              <w:spacing w:line="360" w:lineRule="auto"/>
              <w:jc w:val="center"/>
              <w:rPr>
                <w:rFonts w:ascii="宋体"/>
                <w:b/>
                <w:color w:val="auto"/>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rPr>
            </w:pPr>
          </w:p>
        </w:tc>
        <w:tc>
          <w:tcPr>
            <w:tcW w:w="1328" w:type="dxa"/>
            <w:vMerge w:val="restart"/>
            <w:vAlign w:val="center"/>
          </w:tcPr>
          <w:p w14:paraId="65E8B593">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rPr>
            </w:pPr>
          </w:p>
        </w:tc>
        <w:tc>
          <w:tcPr>
            <w:tcW w:w="1328" w:type="dxa"/>
            <w:vMerge w:val="continue"/>
            <w:vAlign w:val="center"/>
          </w:tcPr>
          <w:p w14:paraId="15A6EEB5">
            <w:pPr>
              <w:spacing w:line="360" w:lineRule="auto"/>
              <w:jc w:val="left"/>
              <w:rPr>
                <w:rFonts w:ascii="宋体"/>
                <w:color w:val="auto"/>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rPr>
            </w:pPr>
          </w:p>
        </w:tc>
        <w:tc>
          <w:tcPr>
            <w:tcW w:w="1328" w:type="dxa"/>
            <w:vMerge w:val="continue"/>
            <w:vAlign w:val="center"/>
          </w:tcPr>
          <w:p w14:paraId="781E5B95">
            <w:pPr>
              <w:spacing w:line="360" w:lineRule="auto"/>
              <w:jc w:val="left"/>
              <w:rPr>
                <w:rFonts w:ascii="宋体"/>
                <w:color w:val="auto"/>
              </w:rPr>
            </w:pPr>
          </w:p>
        </w:tc>
        <w:tc>
          <w:tcPr>
            <w:tcW w:w="1577" w:type="dxa"/>
            <w:gridSpan w:val="3"/>
            <w:vAlign w:val="center"/>
          </w:tcPr>
          <w:p w14:paraId="3FBBB1C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rPr>
            </w:pPr>
          </w:p>
        </w:tc>
        <w:tc>
          <w:tcPr>
            <w:tcW w:w="1328" w:type="dxa"/>
            <w:vMerge w:val="continue"/>
            <w:vAlign w:val="center"/>
          </w:tcPr>
          <w:p w14:paraId="48DA558A">
            <w:pPr>
              <w:spacing w:line="360" w:lineRule="auto"/>
              <w:jc w:val="left"/>
              <w:rPr>
                <w:rFonts w:ascii="宋体"/>
                <w:color w:val="auto"/>
              </w:rPr>
            </w:pPr>
          </w:p>
        </w:tc>
        <w:tc>
          <w:tcPr>
            <w:tcW w:w="1577" w:type="dxa"/>
            <w:gridSpan w:val="3"/>
            <w:vAlign w:val="center"/>
          </w:tcPr>
          <w:p w14:paraId="0F9731C0">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50934E25">
            <w:pPr>
              <w:autoSpaceDE w:val="0"/>
              <w:autoSpaceDN w:val="0"/>
              <w:adjustRightInd w:val="0"/>
              <w:spacing w:line="360" w:lineRule="auto"/>
              <w:jc w:val="center"/>
              <w:rPr>
                <w:rFonts w:ascii="宋体"/>
                <w:color w:val="auto"/>
              </w:rPr>
            </w:pPr>
          </w:p>
        </w:tc>
        <w:tc>
          <w:tcPr>
            <w:tcW w:w="1328" w:type="dxa"/>
            <w:vMerge w:val="continue"/>
            <w:vAlign w:val="center"/>
          </w:tcPr>
          <w:p w14:paraId="20BDCED0">
            <w:pPr>
              <w:spacing w:line="360" w:lineRule="auto"/>
              <w:jc w:val="left"/>
              <w:rPr>
                <w:rFonts w:ascii="宋体"/>
                <w:color w:val="auto"/>
              </w:rPr>
            </w:pPr>
          </w:p>
        </w:tc>
        <w:tc>
          <w:tcPr>
            <w:tcW w:w="1577" w:type="dxa"/>
            <w:gridSpan w:val="3"/>
            <w:vAlign w:val="center"/>
          </w:tcPr>
          <w:p w14:paraId="302ECA8F">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9B68CD6">
            <w:pPr>
              <w:autoSpaceDE w:val="0"/>
              <w:autoSpaceDN w:val="0"/>
              <w:adjustRightInd w:val="0"/>
              <w:spacing w:line="360" w:lineRule="auto"/>
              <w:rPr>
                <w:rFonts w:ascii="宋体"/>
                <w:b/>
                <w:color w:val="auto"/>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71951AE">
            <w:pPr>
              <w:autoSpaceDE w:val="0"/>
              <w:autoSpaceDN w:val="0"/>
              <w:adjustRightInd w:val="0"/>
              <w:spacing w:line="360" w:lineRule="auto"/>
              <w:jc w:val="left"/>
              <w:rPr>
                <w:rFonts w:ascii="宋体"/>
                <w:color w:val="auto"/>
              </w:rPr>
            </w:pPr>
          </w:p>
        </w:tc>
      </w:tr>
    </w:tbl>
    <w:p w14:paraId="6836B5F1">
      <w:pPr>
        <w:adjustRightInd w:val="0"/>
        <w:spacing w:line="400" w:lineRule="exact"/>
        <w:ind w:firstLine="498" w:firstLineChars="200"/>
        <w:jc w:val="left"/>
        <w:rPr>
          <w:rFonts w:hAnsi="宋体"/>
          <w:color w:val="auto"/>
          <w:sz w:val="24"/>
        </w:rPr>
      </w:pPr>
    </w:p>
    <w:p w14:paraId="6642F8F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6DB4B6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9C31C9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2A4954DE">
      <w:pPr>
        <w:widowControl/>
        <w:jc w:val="left"/>
        <w:rPr>
          <w:rFonts w:ascii="黑体" w:hAnsi="黑体" w:eastAsia="黑体"/>
          <w:color w:val="auto"/>
          <w:sz w:val="28"/>
          <w:szCs w:val="28"/>
        </w:rPr>
      </w:pPr>
      <w:bookmarkStart w:id="37" w:name="_Toc325028474"/>
      <w:bookmarkStart w:id="38" w:name="_Toc476736025"/>
      <w:bookmarkStart w:id="39" w:name="_Toc453578491"/>
      <w:r>
        <w:rPr>
          <w:rFonts w:ascii="黑体" w:hAnsi="黑体" w:eastAsia="黑体"/>
          <w:color w:val="auto"/>
          <w:sz w:val="28"/>
          <w:szCs w:val="28"/>
        </w:rPr>
        <w:br w:type="page"/>
      </w:r>
    </w:p>
    <w:p w14:paraId="11EF437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2DC76123">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F8CFE78">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502498F0">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16587B0F">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F8E8D2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D69CE1C">
            <w:pPr>
              <w:spacing w:line="360" w:lineRule="auto"/>
              <w:ind w:right="-4" w:rightChars="-2"/>
              <w:rPr>
                <w:rFonts w:ascii="宋体" w:hAnsi="宋体"/>
                <w:color w:val="auto"/>
                <w:sz w:val="24"/>
              </w:rPr>
            </w:pPr>
          </w:p>
        </w:tc>
        <w:tc>
          <w:tcPr>
            <w:tcW w:w="1255" w:type="dxa"/>
          </w:tcPr>
          <w:p w14:paraId="0381EB91">
            <w:pPr>
              <w:spacing w:line="360" w:lineRule="auto"/>
              <w:ind w:right="-4" w:rightChars="-2"/>
              <w:rPr>
                <w:rFonts w:ascii="宋体" w:hAnsi="宋体"/>
                <w:color w:val="auto"/>
                <w:sz w:val="24"/>
              </w:rPr>
            </w:pPr>
          </w:p>
        </w:tc>
        <w:tc>
          <w:tcPr>
            <w:tcW w:w="1201" w:type="dxa"/>
          </w:tcPr>
          <w:p w14:paraId="0A2B5E57">
            <w:pPr>
              <w:spacing w:line="360" w:lineRule="auto"/>
              <w:ind w:right="-4" w:rightChars="-2"/>
              <w:rPr>
                <w:rFonts w:ascii="宋体" w:hAnsi="宋体"/>
                <w:color w:val="auto"/>
                <w:sz w:val="24"/>
              </w:rPr>
            </w:pPr>
          </w:p>
        </w:tc>
        <w:tc>
          <w:tcPr>
            <w:tcW w:w="2031" w:type="dxa"/>
          </w:tcPr>
          <w:p w14:paraId="037885D9">
            <w:pPr>
              <w:spacing w:line="360" w:lineRule="auto"/>
              <w:ind w:right="-4" w:rightChars="-2"/>
              <w:rPr>
                <w:rFonts w:ascii="宋体" w:hAnsi="宋体"/>
                <w:color w:val="auto"/>
                <w:sz w:val="24"/>
              </w:rPr>
            </w:pPr>
          </w:p>
        </w:tc>
        <w:tc>
          <w:tcPr>
            <w:tcW w:w="1802" w:type="dxa"/>
          </w:tcPr>
          <w:p w14:paraId="07994647">
            <w:pPr>
              <w:spacing w:line="360" w:lineRule="auto"/>
              <w:ind w:right="-4" w:rightChars="-2"/>
              <w:rPr>
                <w:rFonts w:ascii="宋体" w:hAnsi="宋体"/>
                <w:color w:val="auto"/>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9E7724C">
            <w:pPr>
              <w:spacing w:line="360" w:lineRule="auto"/>
              <w:ind w:right="-4" w:rightChars="-2"/>
              <w:rPr>
                <w:rFonts w:ascii="宋体" w:hAnsi="宋体"/>
                <w:color w:val="auto"/>
                <w:sz w:val="24"/>
              </w:rPr>
            </w:pPr>
          </w:p>
        </w:tc>
        <w:tc>
          <w:tcPr>
            <w:tcW w:w="1255" w:type="dxa"/>
          </w:tcPr>
          <w:p w14:paraId="15D8139E">
            <w:pPr>
              <w:spacing w:line="360" w:lineRule="auto"/>
              <w:ind w:right="-4" w:rightChars="-2"/>
              <w:rPr>
                <w:rFonts w:ascii="宋体" w:hAnsi="宋体"/>
                <w:color w:val="auto"/>
                <w:sz w:val="24"/>
              </w:rPr>
            </w:pPr>
          </w:p>
        </w:tc>
        <w:tc>
          <w:tcPr>
            <w:tcW w:w="1201" w:type="dxa"/>
          </w:tcPr>
          <w:p w14:paraId="46F2A372">
            <w:pPr>
              <w:spacing w:line="360" w:lineRule="auto"/>
              <w:ind w:right="-4" w:rightChars="-2"/>
              <w:rPr>
                <w:rFonts w:ascii="宋体" w:hAnsi="宋体"/>
                <w:color w:val="auto"/>
                <w:sz w:val="24"/>
              </w:rPr>
            </w:pPr>
          </w:p>
        </w:tc>
        <w:tc>
          <w:tcPr>
            <w:tcW w:w="2031" w:type="dxa"/>
          </w:tcPr>
          <w:p w14:paraId="7D0A8485">
            <w:pPr>
              <w:spacing w:line="360" w:lineRule="auto"/>
              <w:ind w:right="-4" w:rightChars="-2"/>
              <w:rPr>
                <w:rFonts w:ascii="宋体" w:hAnsi="宋体"/>
                <w:color w:val="auto"/>
                <w:sz w:val="24"/>
              </w:rPr>
            </w:pPr>
          </w:p>
        </w:tc>
        <w:tc>
          <w:tcPr>
            <w:tcW w:w="1802" w:type="dxa"/>
          </w:tcPr>
          <w:p w14:paraId="38B31D24">
            <w:pPr>
              <w:spacing w:line="360" w:lineRule="auto"/>
              <w:ind w:right="-4" w:rightChars="-2"/>
              <w:rPr>
                <w:rFonts w:ascii="宋体" w:hAnsi="宋体"/>
                <w:color w:val="auto"/>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63E27188">
            <w:pPr>
              <w:spacing w:line="360" w:lineRule="auto"/>
              <w:ind w:right="-4" w:rightChars="-2"/>
              <w:rPr>
                <w:rFonts w:ascii="宋体" w:hAnsi="宋体"/>
                <w:color w:val="auto"/>
                <w:sz w:val="24"/>
              </w:rPr>
            </w:pPr>
          </w:p>
        </w:tc>
        <w:tc>
          <w:tcPr>
            <w:tcW w:w="1255" w:type="dxa"/>
          </w:tcPr>
          <w:p w14:paraId="6F8CB30A">
            <w:pPr>
              <w:spacing w:line="360" w:lineRule="auto"/>
              <w:ind w:right="-4" w:rightChars="-2"/>
              <w:rPr>
                <w:rFonts w:ascii="宋体" w:hAnsi="宋体"/>
                <w:color w:val="auto"/>
                <w:sz w:val="24"/>
              </w:rPr>
            </w:pPr>
          </w:p>
        </w:tc>
        <w:tc>
          <w:tcPr>
            <w:tcW w:w="1201" w:type="dxa"/>
          </w:tcPr>
          <w:p w14:paraId="4F3A8F83">
            <w:pPr>
              <w:spacing w:line="360" w:lineRule="auto"/>
              <w:ind w:right="-4" w:rightChars="-2"/>
              <w:rPr>
                <w:rFonts w:ascii="宋体" w:hAnsi="宋体"/>
                <w:color w:val="auto"/>
                <w:sz w:val="24"/>
              </w:rPr>
            </w:pPr>
          </w:p>
        </w:tc>
        <w:tc>
          <w:tcPr>
            <w:tcW w:w="2031" w:type="dxa"/>
          </w:tcPr>
          <w:p w14:paraId="50CD10D9">
            <w:pPr>
              <w:spacing w:line="360" w:lineRule="auto"/>
              <w:ind w:right="-4" w:rightChars="-2"/>
              <w:rPr>
                <w:rFonts w:ascii="宋体" w:hAnsi="宋体"/>
                <w:color w:val="auto"/>
                <w:sz w:val="24"/>
              </w:rPr>
            </w:pPr>
          </w:p>
        </w:tc>
        <w:tc>
          <w:tcPr>
            <w:tcW w:w="1802" w:type="dxa"/>
          </w:tcPr>
          <w:p w14:paraId="4C3E7596">
            <w:pPr>
              <w:spacing w:line="360" w:lineRule="auto"/>
              <w:ind w:right="-4" w:rightChars="-2"/>
              <w:rPr>
                <w:rFonts w:ascii="宋体" w:hAnsi="宋体"/>
                <w:color w:val="auto"/>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FEEB1F9">
            <w:pPr>
              <w:spacing w:line="360" w:lineRule="auto"/>
              <w:ind w:right="-4" w:rightChars="-2"/>
              <w:rPr>
                <w:rFonts w:ascii="宋体" w:hAnsi="宋体"/>
                <w:color w:val="auto"/>
                <w:sz w:val="24"/>
              </w:rPr>
            </w:pPr>
          </w:p>
        </w:tc>
        <w:tc>
          <w:tcPr>
            <w:tcW w:w="1255" w:type="dxa"/>
          </w:tcPr>
          <w:p w14:paraId="6D66642F">
            <w:pPr>
              <w:spacing w:line="360" w:lineRule="auto"/>
              <w:ind w:right="-4" w:rightChars="-2"/>
              <w:rPr>
                <w:rFonts w:ascii="宋体" w:hAnsi="宋体"/>
                <w:color w:val="auto"/>
                <w:sz w:val="24"/>
              </w:rPr>
            </w:pPr>
          </w:p>
        </w:tc>
        <w:tc>
          <w:tcPr>
            <w:tcW w:w="1201" w:type="dxa"/>
          </w:tcPr>
          <w:p w14:paraId="202CC782">
            <w:pPr>
              <w:spacing w:line="360" w:lineRule="auto"/>
              <w:ind w:right="-4" w:rightChars="-2"/>
              <w:rPr>
                <w:rFonts w:ascii="宋体" w:hAnsi="宋体"/>
                <w:color w:val="auto"/>
                <w:sz w:val="24"/>
              </w:rPr>
            </w:pPr>
          </w:p>
        </w:tc>
        <w:tc>
          <w:tcPr>
            <w:tcW w:w="2031" w:type="dxa"/>
          </w:tcPr>
          <w:p w14:paraId="7FAB480B">
            <w:pPr>
              <w:spacing w:line="360" w:lineRule="auto"/>
              <w:ind w:right="-4" w:rightChars="-2"/>
              <w:rPr>
                <w:rFonts w:ascii="宋体" w:hAnsi="宋体"/>
                <w:color w:val="auto"/>
                <w:sz w:val="24"/>
              </w:rPr>
            </w:pPr>
          </w:p>
        </w:tc>
        <w:tc>
          <w:tcPr>
            <w:tcW w:w="1802" w:type="dxa"/>
          </w:tcPr>
          <w:p w14:paraId="2896CFCF">
            <w:pPr>
              <w:spacing w:line="360" w:lineRule="auto"/>
              <w:ind w:right="-4" w:rightChars="-2"/>
              <w:rPr>
                <w:rFonts w:ascii="宋体" w:hAnsi="宋体"/>
                <w:color w:val="auto"/>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rPr>
            </w:pPr>
          </w:p>
        </w:tc>
        <w:tc>
          <w:tcPr>
            <w:tcW w:w="2586" w:type="dxa"/>
          </w:tcPr>
          <w:p w14:paraId="0B87EDD2">
            <w:pPr>
              <w:spacing w:line="360" w:lineRule="auto"/>
              <w:ind w:right="-4" w:rightChars="-2"/>
              <w:rPr>
                <w:rFonts w:ascii="宋体" w:hAnsi="宋体"/>
                <w:color w:val="auto"/>
                <w:sz w:val="24"/>
              </w:rPr>
            </w:pPr>
          </w:p>
        </w:tc>
        <w:tc>
          <w:tcPr>
            <w:tcW w:w="1255" w:type="dxa"/>
          </w:tcPr>
          <w:p w14:paraId="698D8223">
            <w:pPr>
              <w:spacing w:line="360" w:lineRule="auto"/>
              <w:ind w:right="-4" w:rightChars="-2"/>
              <w:rPr>
                <w:rFonts w:ascii="宋体" w:hAnsi="宋体"/>
                <w:color w:val="auto"/>
                <w:sz w:val="24"/>
              </w:rPr>
            </w:pPr>
          </w:p>
        </w:tc>
        <w:tc>
          <w:tcPr>
            <w:tcW w:w="1201" w:type="dxa"/>
          </w:tcPr>
          <w:p w14:paraId="0FB223D3">
            <w:pPr>
              <w:spacing w:line="360" w:lineRule="auto"/>
              <w:ind w:right="-4" w:rightChars="-2"/>
              <w:rPr>
                <w:rFonts w:ascii="宋体" w:hAnsi="宋体"/>
                <w:color w:val="auto"/>
                <w:sz w:val="24"/>
              </w:rPr>
            </w:pPr>
          </w:p>
        </w:tc>
        <w:tc>
          <w:tcPr>
            <w:tcW w:w="2031" w:type="dxa"/>
          </w:tcPr>
          <w:p w14:paraId="3F57E277">
            <w:pPr>
              <w:spacing w:line="360" w:lineRule="auto"/>
              <w:ind w:right="-4" w:rightChars="-2"/>
              <w:rPr>
                <w:rFonts w:ascii="宋体" w:hAnsi="宋体"/>
                <w:color w:val="auto"/>
                <w:sz w:val="24"/>
              </w:rPr>
            </w:pPr>
          </w:p>
        </w:tc>
        <w:tc>
          <w:tcPr>
            <w:tcW w:w="1802" w:type="dxa"/>
          </w:tcPr>
          <w:p w14:paraId="4B94A36D">
            <w:pPr>
              <w:spacing w:line="360" w:lineRule="auto"/>
              <w:ind w:right="-4" w:rightChars="-2"/>
              <w:rPr>
                <w:rFonts w:ascii="宋体" w:hAnsi="宋体"/>
                <w:color w:val="auto"/>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rPr>
            </w:pPr>
          </w:p>
        </w:tc>
        <w:tc>
          <w:tcPr>
            <w:tcW w:w="2586" w:type="dxa"/>
          </w:tcPr>
          <w:p w14:paraId="6D99DE19">
            <w:pPr>
              <w:spacing w:line="360" w:lineRule="auto"/>
              <w:ind w:right="-4" w:rightChars="-2"/>
              <w:rPr>
                <w:rFonts w:ascii="宋体" w:hAnsi="宋体"/>
                <w:color w:val="auto"/>
                <w:sz w:val="24"/>
              </w:rPr>
            </w:pPr>
          </w:p>
        </w:tc>
        <w:tc>
          <w:tcPr>
            <w:tcW w:w="1255" w:type="dxa"/>
          </w:tcPr>
          <w:p w14:paraId="360FA038">
            <w:pPr>
              <w:spacing w:line="360" w:lineRule="auto"/>
              <w:ind w:right="-4" w:rightChars="-2"/>
              <w:rPr>
                <w:rFonts w:ascii="宋体" w:hAnsi="宋体"/>
                <w:color w:val="auto"/>
                <w:sz w:val="24"/>
              </w:rPr>
            </w:pPr>
          </w:p>
        </w:tc>
        <w:tc>
          <w:tcPr>
            <w:tcW w:w="1201" w:type="dxa"/>
          </w:tcPr>
          <w:p w14:paraId="18ED8CA4">
            <w:pPr>
              <w:spacing w:line="360" w:lineRule="auto"/>
              <w:ind w:right="-4" w:rightChars="-2"/>
              <w:rPr>
                <w:rFonts w:ascii="宋体" w:hAnsi="宋体"/>
                <w:color w:val="auto"/>
                <w:sz w:val="24"/>
              </w:rPr>
            </w:pPr>
          </w:p>
        </w:tc>
        <w:tc>
          <w:tcPr>
            <w:tcW w:w="2031" w:type="dxa"/>
          </w:tcPr>
          <w:p w14:paraId="76D3F7ED">
            <w:pPr>
              <w:spacing w:line="360" w:lineRule="auto"/>
              <w:ind w:right="-4" w:rightChars="-2"/>
              <w:rPr>
                <w:rFonts w:ascii="宋体" w:hAnsi="宋体"/>
                <w:color w:val="auto"/>
                <w:sz w:val="24"/>
              </w:rPr>
            </w:pPr>
          </w:p>
        </w:tc>
        <w:tc>
          <w:tcPr>
            <w:tcW w:w="1802" w:type="dxa"/>
          </w:tcPr>
          <w:p w14:paraId="7B3CC60B">
            <w:pPr>
              <w:spacing w:line="360" w:lineRule="auto"/>
              <w:ind w:right="-4" w:rightChars="-2"/>
              <w:rPr>
                <w:rFonts w:ascii="宋体" w:hAnsi="宋体"/>
                <w:color w:val="auto"/>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rPr>
            </w:pPr>
          </w:p>
        </w:tc>
        <w:tc>
          <w:tcPr>
            <w:tcW w:w="2586" w:type="dxa"/>
          </w:tcPr>
          <w:p w14:paraId="63E3280B">
            <w:pPr>
              <w:spacing w:line="360" w:lineRule="auto"/>
              <w:ind w:right="-4" w:rightChars="-2"/>
              <w:rPr>
                <w:rFonts w:ascii="宋体" w:hAnsi="宋体"/>
                <w:color w:val="auto"/>
                <w:sz w:val="24"/>
              </w:rPr>
            </w:pPr>
          </w:p>
        </w:tc>
        <w:tc>
          <w:tcPr>
            <w:tcW w:w="1255" w:type="dxa"/>
          </w:tcPr>
          <w:p w14:paraId="5B961901">
            <w:pPr>
              <w:spacing w:line="360" w:lineRule="auto"/>
              <w:ind w:right="-4" w:rightChars="-2"/>
              <w:rPr>
                <w:rFonts w:ascii="宋体" w:hAnsi="宋体"/>
                <w:color w:val="auto"/>
                <w:sz w:val="24"/>
              </w:rPr>
            </w:pPr>
          </w:p>
        </w:tc>
        <w:tc>
          <w:tcPr>
            <w:tcW w:w="1201" w:type="dxa"/>
          </w:tcPr>
          <w:p w14:paraId="3D13A36D">
            <w:pPr>
              <w:spacing w:line="360" w:lineRule="auto"/>
              <w:ind w:right="-4" w:rightChars="-2"/>
              <w:rPr>
                <w:rFonts w:ascii="宋体" w:hAnsi="宋体"/>
                <w:color w:val="auto"/>
                <w:sz w:val="24"/>
              </w:rPr>
            </w:pPr>
          </w:p>
        </w:tc>
        <w:tc>
          <w:tcPr>
            <w:tcW w:w="2031" w:type="dxa"/>
          </w:tcPr>
          <w:p w14:paraId="37613292">
            <w:pPr>
              <w:spacing w:line="360" w:lineRule="auto"/>
              <w:ind w:right="-4" w:rightChars="-2"/>
              <w:rPr>
                <w:rFonts w:ascii="宋体" w:hAnsi="宋体"/>
                <w:color w:val="auto"/>
                <w:sz w:val="24"/>
              </w:rPr>
            </w:pPr>
          </w:p>
        </w:tc>
        <w:tc>
          <w:tcPr>
            <w:tcW w:w="1802" w:type="dxa"/>
          </w:tcPr>
          <w:p w14:paraId="3CC9BA19">
            <w:pPr>
              <w:spacing w:line="360" w:lineRule="auto"/>
              <w:ind w:right="-4" w:rightChars="-2"/>
              <w:rPr>
                <w:rFonts w:ascii="宋体" w:hAnsi="宋体"/>
                <w:color w:val="auto"/>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rPr>
            </w:pPr>
          </w:p>
        </w:tc>
        <w:tc>
          <w:tcPr>
            <w:tcW w:w="2586" w:type="dxa"/>
          </w:tcPr>
          <w:p w14:paraId="37948E32">
            <w:pPr>
              <w:spacing w:line="360" w:lineRule="auto"/>
              <w:ind w:right="-4" w:rightChars="-2"/>
              <w:rPr>
                <w:rFonts w:ascii="宋体" w:hAnsi="宋体"/>
                <w:color w:val="auto"/>
                <w:sz w:val="24"/>
              </w:rPr>
            </w:pPr>
          </w:p>
        </w:tc>
        <w:tc>
          <w:tcPr>
            <w:tcW w:w="1255" w:type="dxa"/>
          </w:tcPr>
          <w:p w14:paraId="6F3AF0A4">
            <w:pPr>
              <w:spacing w:line="360" w:lineRule="auto"/>
              <w:ind w:right="-4" w:rightChars="-2"/>
              <w:rPr>
                <w:rFonts w:ascii="宋体" w:hAnsi="宋体"/>
                <w:color w:val="auto"/>
                <w:sz w:val="24"/>
              </w:rPr>
            </w:pPr>
          </w:p>
        </w:tc>
        <w:tc>
          <w:tcPr>
            <w:tcW w:w="1201" w:type="dxa"/>
          </w:tcPr>
          <w:p w14:paraId="0A677DB6">
            <w:pPr>
              <w:spacing w:line="360" w:lineRule="auto"/>
              <w:ind w:right="-4" w:rightChars="-2"/>
              <w:rPr>
                <w:rFonts w:ascii="宋体" w:hAnsi="宋体"/>
                <w:color w:val="auto"/>
                <w:sz w:val="24"/>
              </w:rPr>
            </w:pPr>
          </w:p>
        </w:tc>
        <w:tc>
          <w:tcPr>
            <w:tcW w:w="2031" w:type="dxa"/>
          </w:tcPr>
          <w:p w14:paraId="0C4F6BC6">
            <w:pPr>
              <w:spacing w:line="360" w:lineRule="auto"/>
              <w:ind w:right="-4" w:rightChars="-2"/>
              <w:rPr>
                <w:rFonts w:ascii="宋体" w:hAnsi="宋体"/>
                <w:color w:val="auto"/>
                <w:sz w:val="24"/>
              </w:rPr>
            </w:pPr>
          </w:p>
        </w:tc>
        <w:tc>
          <w:tcPr>
            <w:tcW w:w="1802" w:type="dxa"/>
          </w:tcPr>
          <w:p w14:paraId="66D7232C">
            <w:pPr>
              <w:spacing w:line="360" w:lineRule="auto"/>
              <w:ind w:right="-4" w:rightChars="-2"/>
              <w:rPr>
                <w:rFonts w:ascii="宋体" w:hAnsi="宋体"/>
                <w:color w:val="auto"/>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rPr>
            </w:pPr>
          </w:p>
        </w:tc>
        <w:tc>
          <w:tcPr>
            <w:tcW w:w="2586" w:type="dxa"/>
          </w:tcPr>
          <w:p w14:paraId="092B6277">
            <w:pPr>
              <w:spacing w:line="360" w:lineRule="auto"/>
              <w:ind w:right="-4" w:rightChars="-2"/>
              <w:rPr>
                <w:rFonts w:ascii="宋体" w:hAnsi="宋体"/>
                <w:color w:val="auto"/>
                <w:sz w:val="24"/>
              </w:rPr>
            </w:pPr>
          </w:p>
        </w:tc>
        <w:tc>
          <w:tcPr>
            <w:tcW w:w="1255" w:type="dxa"/>
          </w:tcPr>
          <w:p w14:paraId="0C4CB0C2">
            <w:pPr>
              <w:spacing w:line="360" w:lineRule="auto"/>
              <w:ind w:right="-4" w:rightChars="-2"/>
              <w:rPr>
                <w:rFonts w:ascii="宋体" w:hAnsi="宋体"/>
                <w:color w:val="auto"/>
                <w:sz w:val="24"/>
              </w:rPr>
            </w:pPr>
          </w:p>
        </w:tc>
        <w:tc>
          <w:tcPr>
            <w:tcW w:w="1201" w:type="dxa"/>
          </w:tcPr>
          <w:p w14:paraId="746FA6EE">
            <w:pPr>
              <w:spacing w:line="360" w:lineRule="auto"/>
              <w:ind w:right="-4" w:rightChars="-2"/>
              <w:rPr>
                <w:rFonts w:ascii="宋体" w:hAnsi="宋体"/>
                <w:color w:val="auto"/>
                <w:sz w:val="24"/>
              </w:rPr>
            </w:pPr>
          </w:p>
        </w:tc>
        <w:tc>
          <w:tcPr>
            <w:tcW w:w="2031" w:type="dxa"/>
          </w:tcPr>
          <w:p w14:paraId="59F1D999">
            <w:pPr>
              <w:spacing w:line="360" w:lineRule="auto"/>
              <w:ind w:right="-4" w:rightChars="-2"/>
              <w:rPr>
                <w:rFonts w:ascii="宋体" w:hAnsi="宋体"/>
                <w:color w:val="auto"/>
                <w:sz w:val="24"/>
              </w:rPr>
            </w:pPr>
          </w:p>
        </w:tc>
        <w:tc>
          <w:tcPr>
            <w:tcW w:w="1802" w:type="dxa"/>
          </w:tcPr>
          <w:p w14:paraId="1D329B7C">
            <w:pPr>
              <w:spacing w:line="360" w:lineRule="auto"/>
              <w:ind w:right="-4" w:rightChars="-2"/>
              <w:rPr>
                <w:rFonts w:ascii="宋体" w:hAnsi="宋体"/>
                <w:color w:val="auto"/>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rPr>
            </w:pPr>
          </w:p>
        </w:tc>
        <w:tc>
          <w:tcPr>
            <w:tcW w:w="2586" w:type="dxa"/>
          </w:tcPr>
          <w:p w14:paraId="461AE7DE">
            <w:pPr>
              <w:spacing w:line="360" w:lineRule="auto"/>
              <w:ind w:right="-4" w:rightChars="-2"/>
              <w:rPr>
                <w:rFonts w:ascii="宋体" w:hAnsi="宋体"/>
                <w:color w:val="auto"/>
                <w:sz w:val="24"/>
              </w:rPr>
            </w:pPr>
          </w:p>
        </w:tc>
        <w:tc>
          <w:tcPr>
            <w:tcW w:w="1255" w:type="dxa"/>
          </w:tcPr>
          <w:p w14:paraId="442EFD58">
            <w:pPr>
              <w:spacing w:line="360" w:lineRule="auto"/>
              <w:ind w:right="-4" w:rightChars="-2"/>
              <w:rPr>
                <w:rFonts w:ascii="宋体" w:hAnsi="宋体"/>
                <w:color w:val="auto"/>
                <w:sz w:val="24"/>
              </w:rPr>
            </w:pPr>
          </w:p>
        </w:tc>
        <w:tc>
          <w:tcPr>
            <w:tcW w:w="1201" w:type="dxa"/>
          </w:tcPr>
          <w:p w14:paraId="0068E68A">
            <w:pPr>
              <w:spacing w:line="360" w:lineRule="auto"/>
              <w:ind w:right="-4" w:rightChars="-2"/>
              <w:rPr>
                <w:rFonts w:ascii="宋体" w:hAnsi="宋体"/>
                <w:color w:val="auto"/>
                <w:sz w:val="24"/>
              </w:rPr>
            </w:pPr>
          </w:p>
        </w:tc>
        <w:tc>
          <w:tcPr>
            <w:tcW w:w="2031" w:type="dxa"/>
          </w:tcPr>
          <w:p w14:paraId="06C55694">
            <w:pPr>
              <w:spacing w:line="360" w:lineRule="auto"/>
              <w:ind w:right="-4" w:rightChars="-2"/>
              <w:rPr>
                <w:rFonts w:ascii="宋体" w:hAnsi="宋体"/>
                <w:color w:val="auto"/>
                <w:sz w:val="24"/>
              </w:rPr>
            </w:pPr>
          </w:p>
        </w:tc>
        <w:tc>
          <w:tcPr>
            <w:tcW w:w="1802" w:type="dxa"/>
          </w:tcPr>
          <w:p w14:paraId="3886C74A">
            <w:pPr>
              <w:spacing w:line="360" w:lineRule="auto"/>
              <w:ind w:right="-4" w:rightChars="-2"/>
              <w:rPr>
                <w:rFonts w:ascii="宋体" w:hAnsi="宋体"/>
                <w:color w:val="auto"/>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rPr>
            </w:pPr>
          </w:p>
        </w:tc>
        <w:tc>
          <w:tcPr>
            <w:tcW w:w="2586" w:type="dxa"/>
          </w:tcPr>
          <w:p w14:paraId="62475E8C">
            <w:pPr>
              <w:spacing w:line="360" w:lineRule="auto"/>
              <w:ind w:right="-4" w:rightChars="-2"/>
              <w:rPr>
                <w:rFonts w:ascii="宋体" w:hAnsi="宋体"/>
                <w:color w:val="auto"/>
                <w:sz w:val="24"/>
              </w:rPr>
            </w:pPr>
          </w:p>
        </w:tc>
        <w:tc>
          <w:tcPr>
            <w:tcW w:w="1255" w:type="dxa"/>
          </w:tcPr>
          <w:p w14:paraId="3CE5BCAE">
            <w:pPr>
              <w:spacing w:line="360" w:lineRule="auto"/>
              <w:ind w:right="-4" w:rightChars="-2"/>
              <w:rPr>
                <w:rFonts w:ascii="宋体" w:hAnsi="宋体"/>
                <w:color w:val="auto"/>
                <w:sz w:val="24"/>
              </w:rPr>
            </w:pPr>
          </w:p>
        </w:tc>
        <w:tc>
          <w:tcPr>
            <w:tcW w:w="1201" w:type="dxa"/>
          </w:tcPr>
          <w:p w14:paraId="1E2F6F5A">
            <w:pPr>
              <w:spacing w:line="360" w:lineRule="auto"/>
              <w:ind w:right="-4" w:rightChars="-2"/>
              <w:rPr>
                <w:rFonts w:ascii="宋体" w:hAnsi="宋体"/>
                <w:color w:val="auto"/>
                <w:sz w:val="24"/>
              </w:rPr>
            </w:pPr>
          </w:p>
        </w:tc>
        <w:tc>
          <w:tcPr>
            <w:tcW w:w="2031" w:type="dxa"/>
          </w:tcPr>
          <w:p w14:paraId="37ADBB6E">
            <w:pPr>
              <w:spacing w:line="360" w:lineRule="auto"/>
              <w:ind w:right="-4" w:rightChars="-2"/>
              <w:rPr>
                <w:rFonts w:ascii="宋体" w:hAnsi="宋体"/>
                <w:color w:val="auto"/>
                <w:sz w:val="24"/>
              </w:rPr>
            </w:pPr>
          </w:p>
        </w:tc>
        <w:tc>
          <w:tcPr>
            <w:tcW w:w="1802" w:type="dxa"/>
          </w:tcPr>
          <w:p w14:paraId="267FF0DF">
            <w:pPr>
              <w:spacing w:line="360" w:lineRule="auto"/>
              <w:ind w:right="-4" w:rightChars="-2"/>
              <w:rPr>
                <w:rFonts w:ascii="宋体" w:hAnsi="宋体"/>
                <w:color w:val="auto"/>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rPr>
            </w:pPr>
          </w:p>
        </w:tc>
        <w:tc>
          <w:tcPr>
            <w:tcW w:w="2586" w:type="dxa"/>
          </w:tcPr>
          <w:p w14:paraId="537C42EE">
            <w:pPr>
              <w:spacing w:line="360" w:lineRule="auto"/>
              <w:ind w:right="-4" w:rightChars="-2"/>
              <w:rPr>
                <w:rFonts w:ascii="宋体" w:hAnsi="宋体"/>
                <w:color w:val="auto"/>
                <w:sz w:val="24"/>
              </w:rPr>
            </w:pPr>
          </w:p>
        </w:tc>
        <w:tc>
          <w:tcPr>
            <w:tcW w:w="1255" w:type="dxa"/>
          </w:tcPr>
          <w:p w14:paraId="17CFD317">
            <w:pPr>
              <w:spacing w:line="360" w:lineRule="auto"/>
              <w:ind w:right="-4" w:rightChars="-2"/>
              <w:rPr>
                <w:rFonts w:ascii="宋体" w:hAnsi="宋体"/>
                <w:color w:val="auto"/>
                <w:sz w:val="24"/>
              </w:rPr>
            </w:pPr>
          </w:p>
        </w:tc>
        <w:tc>
          <w:tcPr>
            <w:tcW w:w="1201" w:type="dxa"/>
          </w:tcPr>
          <w:p w14:paraId="4F2BC2CC">
            <w:pPr>
              <w:spacing w:line="360" w:lineRule="auto"/>
              <w:ind w:right="-4" w:rightChars="-2"/>
              <w:rPr>
                <w:rFonts w:ascii="宋体" w:hAnsi="宋体"/>
                <w:color w:val="auto"/>
                <w:sz w:val="24"/>
              </w:rPr>
            </w:pPr>
          </w:p>
        </w:tc>
        <w:tc>
          <w:tcPr>
            <w:tcW w:w="2031" w:type="dxa"/>
          </w:tcPr>
          <w:p w14:paraId="4DE72636">
            <w:pPr>
              <w:spacing w:line="360" w:lineRule="auto"/>
              <w:ind w:right="-4" w:rightChars="-2"/>
              <w:rPr>
                <w:rFonts w:ascii="宋体" w:hAnsi="宋体"/>
                <w:color w:val="auto"/>
                <w:sz w:val="24"/>
              </w:rPr>
            </w:pPr>
          </w:p>
        </w:tc>
        <w:tc>
          <w:tcPr>
            <w:tcW w:w="1802" w:type="dxa"/>
          </w:tcPr>
          <w:p w14:paraId="357C6931">
            <w:pPr>
              <w:spacing w:line="360" w:lineRule="auto"/>
              <w:ind w:right="-4" w:rightChars="-2"/>
              <w:rPr>
                <w:rFonts w:ascii="宋体" w:hAnsi="宋体"/>
                <w:color w:val="auto"/>
                <w:sz w:val="24"/>
              </w:rPr>
            </w:pPr>
          </w:p>
        </w:tc>
      </w:tr>
    </w:tbl>
    <w:p w14:paraId="7E760FAB">
      <w:pPr>
        <w:adjustRightInd w:val="0"/>
        <w:spacing w:line="440" w:lineRule="exact"/>
        <w:textAlignment w:val="baseline"/>
        <w:rPr>
          <w:rFonts w:ascii="宋体" w:hAnsi="宋体"/>
          <w:color w:val="auto"/>
          <w:szCs w:val="21"/>
        </w:rPr>
      </w:pPr>
    </w:p>
    <w:p w14:paraId="19D91AC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F1BE40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B0F597">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0CD042B">
      <w:pPr>
        <w:adjustRightInd w:val="0"/>
        <w:spacing w:line="440" w:lineRule="exact"/>
        <w:textAlignment w:val="baseline"/>
        <w:rPr>
          <w:rFonts w:ascii="宋体" w:hAnsi="宋体"/>
          <w:color w:val="auto"/>
          <w:szCs w:val="21"/>
        </w:rPr>
      </w:pPr>
    </w:p>
    <w:p w14:paraId="2EB2695D">
      <w:pPr>
        <w:adjustRightInd w:val="0"/>
        <w:spacing w:line="440" w:lineRule="exact"/>
        <w:textAlignment w:val="baseline"/>
        <w:rPr>
          <w:rFonts w:ascii="宋体" w:hAnsi="宋体"/>
          <w:color w:val="auto"/>
          <w:szCs w:val="21"/>
        </w:rPr>
      </w:pPr>
    </w:p>
    <w:p w14:paraId="1CF76D4D">
      <w:pPr>
        <w:adjustRightInd w:val="0"/>
        <w:spacing w:line="440" w:lineRule="exact"/>
        <w:textAlignment w:val="baseline"/>
        <w:rPr>
          <w:rFonts w:ascii="宋体" w:hAnsi="宋体"/>
          <w:color w:val="auto"/>
          <w:szCs w:val="21"/>
        </w:rPr>
      </w:pPr>
    </w:p>
    <w:p w14:paraId="4953D65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2AAFAE5">
      <w:pPr>
        <w:pStyle w:val="30"/>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rPr>
            </w:pPr>
            <w:r>
              <w:rPr>
                <w:rFonts w:hint="eastAsia" w:hAnsi="宋体"/>
                <w:color w:val="auto"/>
                <w:kern w:val="0"/>
                <w:sz w:val="24"/>
              </w:rPr>
              <w:t>序号</w:t>
            </w:r>
          </w:p>
        </w:tc>
        <w:tc>
          <w:tcPr>
            <w:tcW w:w="1516" w:type="dxa"/>
          </w:tcPr>
          <w:p w14:paraId="3FB55DDB">
            <w:pPr>
              <w:spacing w:line="400" w:lineRule="exact"/>
              <w:jc w:val="center"/>
              <w:rPr>
                <w:rFonts w:hAnsi="宋体"/>
                <w:color w:val="auto"/>
                <w:kern w:val="0"/>
                <w:sz w:val="24"/>
              </w:rPr>
            </w:pPr>
            <w:r>
              <w:rPr>
                <w:rFonts w:hint="eastAsia" w:hAnsi="宋体"/>
                <w:color w:val="auto"/>
                <w:kern w:val="0"/>
                <w:sz w:val="24"/>
              </w:rPr>
              <w:t>采购文件</w:t>
            </w:r>
          </w:p>
          <w:p w14:paraId="2CA33AD4">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0AF6D650">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B8B372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3121E0CB">
            <w:pPr>
              <w:spacing w:line="400" w:lineRule="exact"/>
              <w:jc w:val="center"/>
              <w:rPr>
                <w:rFonts w:hAnsi="宋体"/>
                <w:color w:val="auto"/>
                <w:kern w:val="0"/>
                <w:sz w:val="24"/>
              </w:rPr>
            </w:pPr>
            <w:r>
              <w:rPr>
                <w:rFonts w:hint="eastAsia" w:hAnsi="宋体"/>
                <w:color w:val="auto"/>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rPr>
            </w:pPr>
          </w:p>
        </w:tc>
        <w:tc>
          <w:tcPr>
            <w:tcW w:w="1516" w:type="dxa"/>
          </w:tcPr>
          <w:p w14:paraId="2E6C857D">
            <w:pPr>
              <w:spacing w:line="400" w:lineRule="exact"/>
              <w:jc w:val="center"/>
              <w:rPr>
                <w:rFonts w:hAnsi="宋体"/>
                <w:color w:val="auto"/>
                <w:sz w:val="32"/>
              </w:rPr>
            </w:pPr>
          </w:p>
        </w:tc>
        <w:tc>
          <w:tcPr>
            <w:tcW w:w="1516" w:type="dxa"/>
          </w:tcPr>
          <w:p w14:paraId="121DC91E">
            <w:pPr>
              <w:spacing w:line="400" w:lineRule="exact"/>
              <w:jc w:val="center"/>
              <w:rPr>
                <w:rFonts w:hAnsi="宋体"/>
                <w:color w:val="auto"/>
                <w:sz w:val="32"/>
              </w:rPr>
            </w:pPr>
          </w:p>
        </w:tc>
        <w:tc>
          <w:tcPr>
            <w:tcW w:w="3210" w:type="dxa"/>
          </w:tcPr>
          <w:p w14:paraId="6B0574BF">
            <w:pPr>
              <w:spacing w:line="400" w:lineRule="exact"/>
              <w:ind w:left="435" w:hanging="433" w:hangingChars="132"/>
              <w:jc w:val="center"/>
              <w:rPr>
                <w:rFonts w:hAnsi="宋体"/>
                <w:color w:val="auto"/>
                <w:sz w:val="32"/>
              </w:rPr>
            </w:pPr>
          </w:p>
        </w:tc>
        <w:tc>
          <w:tcPr>
            <w:tcW w:w="1642" w:type="dxa"/>
          </w:tcPr>
          <w:p w14:paraId="151E86E5">
            <w:pPr>
              <w:spacing w:line="400" w:lineRule="exact"/>
              <w:ind w:left="435" w:hanging="433" w:hangingChars="132"/>
              <w:jc w:val="center"/>
              <w:rPr>
                <w:rFonts w:hAnsi="宋体"/>
                <w:color w:val="auto"/>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rPr>
            </w:pPr>
          </w:p>
        </w:tc>
        <w:tc>
          <w:tcPr>
            <w:tcW w:w="1516" w:type="dxa"/>
          </w:tcPr>
          <w:p w14:paraId="39793249">
            <w:pPr>
              <w:spacing w:line="400" w:lineRule="exact"/>
              <w:jc w:val="center"/>
              <w:rPr>
                <w:rFonts w:hAnsi="宋体"/>
                <w:color w:val="auto"/>
                <w:sz w:val="32"/>
              </w:rPr>
            </w:pPr>
          </w:p>
        </w:tc>
        <w:tc>
          <w:tcPr>
            <w:tcW w:w="1516" w:type="dxa"/>
          </w:tcPr>
          <w:p w14:paraId="4FA0DA5C">
            <w:pPr>
              <w:spacing w:line="400" w:lineRule="exact"/>
              <w:jc w:val="center"/>
              <w:rPr>
                <w:rFonts w:hAnsi="宋体"/>
                <w:color w:val="auto"/>
                <w:sz w:val="32"/>
              </w:rPr>
            </w:pPr>
          </w:p>
        </w:tc>
        <w:tc>
          <w:tcPr>
            <w:tcW w:w="3210" w:type="dxa"/>
          </w:tcPr>
          <w:p w14:paraId="4AC58C7D">
            <w:pPr>
              <w:spacing w:line="400" w:lineRule="exact"/>
              <w:jc w:val="center"/>
              <w:rPr>
                <w:rFonts w:hAnsi="宋体"/>
                <w:color w:val="auto"/>
                <w:sz w:val="32"/>
              </w:rPr>
            </w:pPr>
          </w:p>
        </w:tc>
        <w:tc>
          <w:tcPr>
            <w:tcW w:w="1642" w:type="dxa"/>
          </w:tcPr>
          <w:p w14:paraId="005AC520">
            <w:pPr>
              <w:spacing w:line="400" w:lineRule="exact"/>
              <w:jc w:val="center"/>
              <w:rPr>
                <w:rFonts w:hAnsi="宋体"/>
                <w:color w:val="auto"/>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rPr>
            </w:pPr>
          </w:p>
        </w:tc>
        <w:tc>
          <w:tcPr>
            <w:tcW w:w="1516" w:type="dxa"/>
          </w:tcPr>
          <w:p w14:paraId="7E174A62">
            <w:pPr>
              <w:spacing w:line="400" w:lineRule="exact"/>
              <w:jc w:val="center"/>
              <w:rPr>
                <w:rFonts w:hAnsi="宋体"/>
                <w:color w:val="auto"/>
                <w:sz w:val="32"/>
              </w:rPr>
            </w:pPr>
          </w:p>
        </w:tc>
        <w:tc>
          <w:tcPr>
            <w:tcW w:w="1516" w:type="dxa"/>
          </w:tcPr>
          <w:p w14:paraId="1DCF68CF">
            <w:pPr>
              <w:spacing w:line="400" w:lineRule="exact"/>
              <w:jc w:val="center"/>
              <w:rPr>
                <w:rFonts w:hAnsi="宋体"/>
                <w:color w:val="auto"/>
                <w:sz w:val="32"/>
              </w:rPr>
            </w:pPr>
          </w:p>
        </w:tc>
        <w:tc>
          <w:tcPr>
            <w:tcW w:w="3210" w:type="dxa"/>
          </w:tcPr>
          <w:p w14:paraId="6D39C0F6">
            <w:pPr>
              <w:spacing w:line="400" w:lineRule="exact"/>
              <w:jc w:val="center"/>
              <w:rPr>
                <w:rFonts w:hAnsi="宋体"/>
                <w:color w:val="auto"/>
                <w:sz w:val="32"/>
              </w:rPr>
            </w:pPr>
          </w:p>
        </w:tc>
        <w:tc>
          <w:tcPr>
            <w:tcW w:w="1642" w:type="dxa"/>
          </w:tcPr>
          <w:p w14:paraId="3DE544F3">
            <w:pPr>
              <w:spacing w:line="400" w:lineRule="exact"/>
              <w:jc w:val="center"/>
              <w:rPr>
                <w:rFonts w:hAnsi="宋体"/>
                <w:color w:val="auto"/>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rPr>
            </w:pPr>
          </w:p>
        </w:tc>
        <w:tc>
          <w:tcPr>
            <w:tcW w:w="1516" w:type="dxa"/>
          </w:tcPr>
          <w:p w14:paraId="2CF1BC52">
            <w:pPr>
              <w:spacing w:line="400" w:lineRule="exact"/>
              <w:jc w:val="center"/>
              <w:rPr>
                <w:rFonts w:hAnsi="宋体"/>
                <w:color w:val="auto"/>
                <w:sz w:val="32"/>
              </w:rPr>
            </w:pPr>
          </w:p>
        </w:tc>
        <w:tc>
          <w:tcPr>
            <w:tcW w:w="1516" w:type="dxa"/>
          </w:tcPr>
          <w:p w14:paraId="04DCC40E">
            <w:pPr>
              <w:spacing w:line="400" w:lineRule="exact"/>
              <w:jc w:val="center"/>
              <w:rPr>
                <w:rFonts w:hAnsi="宋体"/>
                <w:color w:val="auto"/>
                <w:sz w:val="32"/>
              </w:rPr>
            </w:pPr>
          </w:p>
        </w:tc>
        <w:tc>
          <w:tcPr>
            <w:tcW w:w="3210" w:type="dxa"/>
          </w:tcPr>
          <w:p w14:paraId="3283B954">
            <w:pPr>
              <w:spacing w:line="400" w:lineRule="exact"/>
              <w:jc w:val="center"/>
              <w:rPr>
                <w:rFonts w:hAnsi="宋体"/>
                <w:color w:val="auto"/>
                <w:sz w:val="32"/>
              </w:rPr>
            </w:pPr>
          </w:p>
        </w:tc>
        <w:tc>
          <w:tcPr>
            <w:tcW w:w="1642" w:type="dxa"/>
          </w:tcPr>
          <w:p w14:paraId="05203207">
            <w:pPr>
              <w:spacing w:line="400" w:lineRule="exact"/>
              <w:jc w:val="center"/>
              <w:rPr>
                <w:rFonts w:hAnsi="宋体"/>
                <w:color w:val="auto"/>
                <w:sz w:val="32"/>
              </w:rPr>
            </w:pPr>
          </w:p>
        </w:tc>
      </w:tr>
    </w:tbl>
    <w:p w14:paraId="50B7055B">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BF842B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FD799A7">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9A41974">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046958A9">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394B32F">
      <w:pPr>
        <w:spacing w:line="580" w:lineRule="exact"/>
        <w:jc w:val="left"/>
        <w:rPr>
          <w:rFonts w:ascii="宋体" w:hAnsi="宋体" w:cs="Arial"/>
          <w:color w:val="auto"/>
          <w:sz w:val="24"/>
        </w:rPr>
      </w:pPr>
      <w:r>
        <w:rPr>
          <w:rFonts w:hint="eastAsia" w:ascii="宋体" w:hAnsi="宋体" w:cs="Arial"/>
          <w:color w:val="auto"/>
          <w:sz w:val="24"/>
        </w:rPr>
        <w:t>日期：年月日</w:t>
      </w:r>
    </w:p>
    <w:p w14:paraId="5933C231">
      <w:pPr>
        <w:pStyle w:val="12"/>
        <w:rPr>
          <w:color w:val="auto"/>
        </w:rPr>
      </w:pPr>
    </w:p>
    <w:p w14:paraId="37134C5A">
      <w:pPr>
        <w:pStyle w:val="12"/>
        <w:rPr>
          <w:color w:val="auto"/>
        </w:rPr>
      </w:pPr>
    </w:p>
    <w:p w14:paraId="54FD9E84">
      <w:pPr>
        <w:pStyle w:val="12"/>
        <w:rPr>
          <w:color w:val="auto"/>
        </w:rPr>
      </w:pPr>
    </w:p>
    <w:p w14:paraId="193BA5CD">
      <w:pPr>
        <w:widowControl/>
        <w:jc w:val="left"/>
        <w:rPr>
          <w:rFonts w:ascii="宋体" w:hAnsi="宋体"/>
          <w:b/>
          <w:bCs/>
          <w:color w:val="auto"/>
          <w:sz w:val="28"/>
          <w:szCs w:val="28"/>
        </w:rPr>
      </w:pPr>
      <w:r>
        <w:rPr>
          <w:rFonts w:ascii="宋体" w:hAnsi="宋体"/>
          <w:color w:val="auto"/>
          <w:sz w:val="28"/>
          <w:szCs w:val="28"/>
        </w:rPr>
        <w:br w:type="page"/>
      </w:r>
    </w:p>
    <w:p w14:paraId="2842E26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5CAAE48">
      <w:pPr>
        <w:rPr>
          <w:color w:val="auto"/>
        </w:rPr>
      </w:pPr>
      <w:r>
        <w:rPr>
          <w:rFonts w:hint="eastAsia"/>
          <w:color w:val="auto"/>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EBB5F80">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60FAD89">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9C5F233">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0B828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D2C3C64">
            <w:pPr>
              <w:spacing w:line="400" w:lineRule="exact"/>
              <w:jc w:val="center"/>
              <w:rPr>
                <w:rFonts w:ascii="宋体"/>
                <w:color w:val="auto"/>
                <w:sz w:val="24"/>
              </w:rPr>
            </w:pPr>
            <w:r>
              <w:rPr>
                <w:rFonts w:hint="eastAsia" w:ascii="宋体" w:hAnsi="宋体" w:cs="Arial"/>
                <w:b/>
                <w:color w:val="auto"/>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rPr>
            </w:pPr>
          </w:p>
        </w:tc>
        <w:tc>
          <w:tcPr>
            <w:tcW w:w="1856" w:type="dxa"/>
            <w:vAlign w:val="center"/>
          </w:tcPr>
          <w:p w14:paraId="5D082CAB">
            <w:pPr>
              <w:widowControl/>
              <w:spacing w:line="360" w:lineRule="atLeast"/>
              <w:ind w:firstLine="487" w:firstLineChars="196"/>
              <w:jc w:val="left"/>
              <w:outlineLvl w:val="1"/>
              <w:rPr>
                <w:rFonts w:ascii="宋体"/>
                <w:color w:val="auto"/>
                <w:sz w:val="24"/>
              </w:rPr>
            </w:pPr>
          </w:p>
        </w:tc>
        <w:tc>
          <w:tcPr>
            <w:tcW w:w="1600" w:type="dxa"/>
            <w:vAlign w:val="center"/>
          </w:tcPr>
          <w:p w14:paraId="4D4EF875">
            <w:pPr>
              <w:widowControl/>
              <w:spacing w:line="360" w:lineRule="atLeast"/>
              <w:ind w:firstLine="487" w:firstLineChars="196"/>
              <w:jc w:val="left"/>
              <w:outlineLvl w:val="1"/>
              <w:rPr>
                <w:rFonts w:ascii="宋体"/>
                <w:color w:val="auto"/>
                <w:sz w:val="24"/>
              </w:rPr>
            </w:pPr>
          </w:p>
        </w:tc>
        <w:tc>
          <w:tcPr>
            <w:tcW w:w="2072" w:type="dxa"/>
            <w:vAlign w:val="center"/>
          </w:tcPr>
          <w:p w14:paraId="6B63669D">
            <w:pPr>
              <w:widowControl/>
              <w:spacing w:line="360" w:lineRule="atLeast"/>
              <w:ind w:firstLine="487" w:firstLineChars="196"/>
              <w:jc w:val="left"/>
              <w:outlineLvl w:val="1"/>
              <w:rPr>
                <w:rFonts w:ascii="宋体"/>
                <w:color w:val="auto"/>
                <w:sz w:val="24"/>
              </w:rPr>
            </w:pPr>
          </w:p>
        </w:tc>
        <w:tc>
          <w:tcPr>
            <w:tcW w:w="2835" w:type="dxa"/>
            <w:vAlign w:val="center"/>
          </w:tcPr>
          <w:p w14:paraId="4B8631AF">
            <w:pPr>
              <w:widowControl/>
              <w:spacing w:line="360" w:lineRule="atLeast"/>
              <w:ind w:firstLine="487" w:firstLineChars="196"/>
              <w:jc w:val="left"/>
              <w:outlineLvl w:val="1"/>
              <w:rPr>
                <w:rFonts w:ascii="宋体"/>
                <w:color w:val="auto"/>
                <w:sz w:val="24"/>
              </w:rPr>
            </w:pPr>
          </w:p>
        </w:tc>
        <w:tc>
          <w:tcPr>
            <w:tcW w:w="643" w:type="dxa"/>
            <w:vAlign w:val="center"/>
          </w:tcPr>
          <w:p w14:paraId="6C90A6C3">
            <w:pPr>
              <w:widowControl/>
              <w:spacing w:line="360" w:lineRule="atLeast"/>
              <w:ind w:firstLine="487" w:firstLineChars="196"/>
              <w:jc w:val="left"/>
              <w:outlineLvl w:val="1"/>
              <w:rPr>
                <w:rFonts w:ascii="宋体"/>
                <w:color w:val="auto"/>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rPr>
            </w:pPr>
          </w:p>
        </w:tc>
        <w:tc>
          <w:tcPr>
            <w:tcW w:w="1856" w:type="dxa"/>
            <w:vAlign w:val="center"/>
          </w:tcPr>
          <w:p w14:paraId="3550A848">
            <w:pPr>
              <w:widowControl/>
              <w:spacing w:line="360" w:lineRule="atLeast"/>
              <w:ind w:firstLine="487" w:firstLineChars="196"/>
              <w:jc w:val="left"/>
              <w:outlineLvl w:val="1"/>
              <w:rPr>
                <w:rFonts w:ascii="宋体"/>
                <w:color w:val="auto"/>
                <w:sz w:val="24"/>
              </w:rPr>
            </w:pPr>
          </w:p>
        </w:tc>
        <w:tc>
          <w:tcPr>
            <w:tcW w:w="1600" w:type="dxa"/>
            <w:vAlign w:val="center"/>
          </w:tcPr>
          <w:p w14:paraId="04DC5864">
            <w:pPr>
              <w:widowControl/>
              <w:spacing w:line="360" w:lineRule="atLeast"/>
              <w:ind w:firstLine="487" w:firstLineChars="196"/>
              <w:jc w:val="left"/>
              <w:outlineLvl w:val="1"/>
              <w:rPr>
                <w:rFonts w:ascii="宋体"/>
                <w:color w:val="auto"/>
                <w:sz w:val="24"/>
              </w:rPr>
            </w:pPr>
          </w:p>
        </w:tc>
        <w:tc>
          <w:tcPr>
            <w:tcW w:w="2072" w:type="dxa"/>
            <w:vAlign w:val="center"/>
          </w:tcPr>
          <w:p w14:paraId="306445BC">
            <w:pPr>
              <w:widowControl/>
              <w:spacing w:line="360" w:lineRule="atLeast"/>
              <w:ind w:firstLine="487" w:firstLineChars="196"/>
              <w:jc w:val="left"/>
              <w:outlineLvl w:val="1"/>
              <w:rPr>
                <w:rFonts w:ascii="宋体"/>
                <w:color w:val="auto"/>
                <w:sz w:val="24"/>
              </w:rPr>
            </w:pPr>
          </w:p>
        </w:tc>
        <w:tc>
          <w:tcPr>
            <w:tcW w:w="2835" w:type="dxa"/>
            <w:vAlign w:val="center"/>
          </w:tcPr>
          <w:p w14:paraId="5A11198F">
            <w:pPr>
              <w:widowControl/>
              <w:spacing w:line="360" w:lineRule="atLeast"/>
              <w:ind w:firstLine="487" w:firstLineChars="196"/>
              <w:jc w:val="left"/>
              <w:outlineLvl w:val="1"/>
              <w:rPr>
                <w:rFonts w:ascii="宋体"/>
                <w:color w:val="auto"/>
                <w:sz w:val="24"/>
              </w:rPr>
            </w:pPr>
          </w:p>
        </w:tc>
        <w:tc>
          <w:tcPr>
            <w:tcW w:w="643" w:type="dxa"/>
            <w:vAlign w:val="center"/>
          </w:tcPr>
          <w:p w14:paraId="1FE6E5D7">
            <w:pPr>
              <w:widowControl/>
              <w:spacing w:line="360" w:lineRule="atLeast"/>
              <w:ind w:firstLine="487" w:firstLineChars="196"/>
              <w:jc w:val="left"/>
              <w:outlineLvl w:val="1"/>
              <w:rPr>
                <w:rFonts w:ascii="宋体"/>
                <w:color w:val="auto"/>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rPr>
            </w:pPr>
          </w:p>
        </w:tc>
        <w:tc>
          <w:tcPr>
            <w:tcW w:w="1856" w:type="dxa"/>
            <w:vAlign w:val="center"/>
          </w:tcPr>
          <w:p w14:paraId="50147467">
            <w:pPr>
              <w:widowControl/>
              <w:spacing w:line="360" w:lineRule="atLeast"/>
              <w:ind w:firstLine="487" w:firstLineChars="196"/>
              <w:jc w:val="left"/>
              <w:outlineLvl w:val="1"/>
              <w:rPr>
                <w:rFonts w:ascii="宋体"/>
                <w:color w:val="auto"/>
                <w:sz w:val="24"/>
              </w:rPr>
            </w:pPr>
          </w:p>
        </w:tc>
        <w:tc>
          <w:tcPr>
            <w:tcW w:w="1600" w:type="dxa"/>
            <w:vAlign w:val="center"/>
          </w:tcPr>
          <w:p w14:paraId="69D3163A">
            <w:pPr>
              <w:widowControl/>
              <w:spacing w:line="360" w:lineRule="atLeast"/>
              <w:ind w:firstLine="487" w:firstLineChars="196"/>
              <w:jc w:val="left"/>
              <w:outlineLvl w:val="1"/>
              <w:rPr>
                <w:rFonts w:ascii="宋体"/>
                <w:color w:val="auto"/>
                <w:sz w:val="24"/>
              </w:rPr>
            </w:pPr>
          </w:p>
        </w:tc>
        <w:tc>
          <w:tcPr>
            <w:tcW w:w="2072" w:type="dxa"/>
            <w:vAlign w:val="center"/>
          </w:tcPr>
          <w:p w14:paraId="47C2E4FC">
            <w:pPr>
              <w:widowControl/>
              <w:spacing w:line="360" w:lineRule="atLeast"/>
              <w:ind w:firstLine="487" w:firstLineChars="196"/>
              <w:jc w:val="left"/>
              <w:outlineLvl w:val="1"/>
              <w:rPr>
                <w:rFonts w:ascii="宋体"/>
                <w:color w:val="auto"/>
                <w:sz w:val="24"/>
              </w:rPr>
            </w:pPr>
          </w:p>
        </w:tc>
        <w:tc>
          <w:tcPr>
            <w:tcW w:w="2835" w:type="dxa"/>
            <w:vAlign w:val="center"/>
          </w:tcPr>
          <w:p w14:paraId="1B760549">
            <w:pPr>
              <w:widowControl/>
              <w:spacing w:line="360" w:lineRule="atLeast"/>
              <w:ind w:firstLine="487" w:firstLineChars="196"/>
              <w:jc w:val="left"/>
              <w:outlineLvl w:val="1"/>
              <w:rPr>
                <w:rFonts w:ascii="宋体"/>
                <w:color w:val="auto"/>
                <w:sz w:val="24"/>
              </w:rPr>
            </w:pPr>
          </w:p>
        </w:tc>
        <w:tc>
          <w:tcPr>
            <w:tcW w:w="643" w:type="dxa"/>
            <w:vAlign w:val="center"/>
          </w:tcPr>
          <w:p w14:paraId="171B715C">
            <w:pPr>
              <w:widowControl/>
              <w:spacing w:line="360" w:lineRule="atLeast"/>
              <w:ind w:firstLine="487" w:firstLineChars="196"/>
              <w:jc w:val="left"/>
              <w:outlineLvl w:val="1"/>
              <w:rPr>
                <w:rFonts w:ascii="宋体"/>
                <w:color w:val="auto"/>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rPr>
            </w:pPr>
          </w:p>
        </w:tc>
        <w:tc>
          <w:tcPr>
            <w:tcW w:w="1856" w:type="dxa"/>
            <w:vAlign w:val="center"/>
          </w:tcPr>
          <w:p w14:paraId="4BF70A03">
            <w:pPr>
              <w:widowControl/>
              <w:spacing w:line="360" w:lineRule="atLeast"/>
              <w:ind w:firstLine="487" w:firstLineChars="196"/>
              <w:jc w:val="left"/>
              <w:outlineLvl w:val="1"/>
              <w:rPr>
                <w:rFonts w:ascii="宋体"/>
                <w:color w:val="auto"/>
                <w:sz w:val="24"/>
              </w:rPr>
            </w:pPr>
          </w:p>
        </w:tc>
        <w:tc>
          <w:tcPr>
            <w:tcW w:w="1600" w:type="dxa"/>
            <w:vAlign w:val="center"/>
          </w:tcPr>
          <w:p w14:paraId="4AA13EBE">
            <w:pPr>
              <w:widowControl/>
              <w:spacing w:line="360" w:lineRule="atLeast"/>
              <w:ind w:firstLine="487" w:firstLineChars="196"/>
              <w:jc w:val="left"/>
              <w:outlineLvl w:val="1"/>
              <w:rPr>
                <w:rFonts w:ascii="宋体"/>
                <w:color w:val="auto"/>
                <w:sz w:val="24"/>
              </w:rPr>
            </w:pPr>
          </w:p>
        </w:tc>
        <w:tc>
          <w:tcPr>
            <w:tcW w:w="2072" w:type="dxa"/>
            <w:vAlign w:val="center"/>
          </w:tcPr>
          <w:p w14:paraId="3E9EA956">
            <w:pPr>
              <w:widowControl/>
              <w:spacing w:line="360" w:lineRule="atLeast"/>
              <w:ind w:firstLine="487" w:firstLineChars="196"/>
              <w:jc w:val="left"/>
              <w:outlineLvl w:val="1"/>
              <w:rPr>
                <w:rFonts w:ascii="宋体"/>
                <w:color w:val="auto"/>
                <w:sz w:val="24"/>
              </w:rPr>
            </w:pPr>
          </w:p>
        </w:tc>
        <w:tc>
          <w:tcPr>
            <w:tcW w:w="2835" w:type="dxa"/>
            <w:vAlign w:val="center"/>
          </w:tcPr>
          <w:p w14:paraId="0DDF8751">
            <w:pPr>
              <w:widowControl/>
              <w:spacing w:line="360" w:lineRule="atLeast"/>
              <w:ind w:firstLine="487" w:firstLineChars="196"/>
              <w:jc w:val="left"/>
              <w:outlineLvl w:val="1"/>
              <w:rPr>
                <w:rFonts w:ascii="宋体"/>
                <w:color w:val="auto"/>
                <w:sz w:val="24"/>
              </w:rPr>
            </w:pPr>
          </w:p>
        </w:tc>
        <w:tc>
          <w:tcPr>
            <w:tcW w:w="643" w:type="dxa"/>
            <w:vAlign w:val="center"/>
          </w:tcPr>
          <w:p w14:paraId="43EB309F">
            <w:pPr>
              <w:widowControl/>
              <w:spacing w:line="360" w:lineRule="atLeast"/>
              <w:ind w:firstLine="487" w:firstLineChars="196"/>
              <w:jc w:val="left"/>
              <w:outlineLvl w:val="1"/>
              <w:rPr>
                <w:rFonts w:ascii="宋体"/>
                <w:color w:val="auto"/>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rPr>
            </w:pPr>
          </w:p>
        </w:tc>
        <w:tc>
          <w:tcPr>
            <w:tcW w:w="1856" w:type="dxa"/>
            <w:vAlign w:val="center"/>
          </w:tcPr>
          <w:p w14:paraId="5AAC156D">
            <w:pPr>
              <w:widowControl/>
              <w:spacing w:line="360" w:lineRule="atLeast"/>
              <w:ind w:firstLine="487" w:firstLineChars="196"/>
              <w:jc w:val="left"/>
              <w:outlineLvl w:val="1"/>
              <w:rPr>
                <w:rFonts w:ascii="宋体"/>
                <w:color w:val="auto"/>
                <w:sz w:val="24"/>
              </w:rPr>
            </w:pPr>
          </w:p>
        </w:tc>
        <w:tc>
          <w:tcPr>
            <w:tcW w:w="1600" w:type="dxa"/>
            <w:vAlign w:val="center"/>
          </w:tcPr>
          <w:p w14:paraId="1B895677">
            <w:pPr>
              <w:widowControl/>
              <w:spacing w:line="360" w:lineRule="atLeast"/>
              <w:ind w:firstLine="487" w:firstLineChars="196"/>
              <w:jc w:val="left"/>
              <w:outlineLvl w:val="1"/>
              <w:rPr>
                <w:rFonts w:ascii="宋体"/>
                <w:color w:val="auto"/>
                <w:sz w:val="24"/>
              </w:rPr>
            </w:pPr>
          </w:p>
        </w:tc>
        <w:tc>
          <w:tcPr>
            <w:tcW w:w="2072" w:type="dxa"/>
            <w:vAlign w:val="center"/>
          </w:tcPr>
          <w:p w14:paraId="3DB91C5B">
            <w:pPr>
              <w:widowControl/>
              <w:spacing w:line="360" w:lineRule="atLeast"/>
              <w:ind w:firstLine="487" w:firstLineChars="196"/>
              <w:jc w:val="left"/>
              <w:outlineLvl w:val="1"/>
              <w:rPr>
                <w:rFonts w:ascii="宋体"/>
                <w:color w:val="auto"/>
                <w:sz w:val="24"/>
              </w:rPr>
            </w:pPr>
          </w:p>
        </w:tc>
        <w:tc>
          <w:tcPr>
            <w:tcW w:w="2835" w:type="dxa"/>
            <w:vAlign w:val="center"/>
          </w:tcPr>
          <w:p w14:paraId="102C2524">
            <w:pPr>
              <w:widowControl/>
              <w:spacing w:line="360" w:lineRule="atLeast"/>
              <w:ind w:firstLine="487" w:firstLineChars="196"/>
              <w:jc w:val="left"/>
              <w:outlineLvl w:val="1"/>
              <w:rPr>
                <w:rFonts w:ascii="宋体"/>
                <w:color w:val="auto"/>
                <w:sz w:val="24"/>
              </w:rPr>
            </w:pPr>
          </w:p>
        </w:tc>
        <w:tc>
          <w:tcPr>
            <w:tcW w:w="643" w:type="dxa"/>
            <w:vAlign w:val="center"/>
          </w:tcPr>
          <w:p w14:paraId="2E168FC7">
            <w:pPr>
              <w:widowControl/>
              <w:spacing w:line="360" w:lineRule="atLeast"/>
              <w:ind w:firstLine="487" w:firstLineChars="196"/>
              <w:jc w:val="left"/>
              <w:outlineLvl w:val="1"/>
              <w:rPr>
                <w:rFonts w:ascii="宋体"/>
                <w:color w:val="auto"/>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rPr>
            </w:pPr>
          </w:p>
        </w:tc>
        <w:tc>
          <w:tcPr>
            <w:tcW w:w="1856" w:type="dxa"/>
            <w:vAlign w:val="center"/>
          </w:tcPr>
          <w:p w14:paraId="0EDFD30A">
            <w:pPr>
              <w:widowControl/>
              <w:spacing w:line="360" w:lineRule="atLeast"/>
              <w:ind w:firstLine="487" w:firstLineChars="196"/>
              <w:jc w:val="left"/>
              <w:outlineLvl w:val="1"/>
              <w:rPr>
                <w:rFonts w:ascii="宋体"/>
                <w:color w:val="auto"/>
                <w:sz w:val="24"/>
              </w:rPr>
            </w:pPr>
          </w:p>
        </w:tc>
        <w:tc>
          <w:tcPr>
            <w:tcW w:w="1600" w:type="dxa"/>
            <w:vAlign w:val="center"/>
          </w:tcPr>
          <w:p w14:paraId="6904F165">
            <w:pPr>
              <w:widowControl/>
              <w:spacing w:line="360" w:lineRule="atLeast"/>
              <w:ind w:firstLine="487" w:firstLineChars="196"/>
              <w:jc w:val="left"/>
              <w:outlineLvl w:val="1"/>
              <w:rPr>
                <w:rFonts w:ascii="宋体"/>
                <w:color w:val="auto"/>
                <w:sz w:val="24"/>
              </w:rPr>
            </w:pPr>
          </w:p>
        </w:tc>
        <w:tc>
          <w:tcPr>
            <w:tcW w:w="2072" w:type="dxa"/>
            <w:vAlign w:val="center"/>
          </w:tcPr>
          <w:p w14:paraId="0ADE280F">
            <w:pPr>
              <w:widowControl/>
              <w:spacing w:line="360" w:lineRule="atLeast"/>
              <w:ind w:firstLine="487" w:firstLineChars="196"/>
              <w:jc w:val="left"/>
              <w:outlineLvl w:val="1"/>
              <w:rPr>
                <w:rFonts w:ascii="宋体"/>
                <w:color w:val="auto"/>
                <w:sz w:val="24"/>
              </w:rPr>
            </w:pPr>
          </w:p>
        </w:tc>
        <w:tc>
          <w:tcPr>
            <w:tcW w:w="2835" w:type="dxa"/>
            <w:vAlign w:val="center"/>
          </w:tcPr>
          <w:p w14:paraId="4AFC4642">
            <w:pPr>
              <w:widowControl/>
              <w:spacing w:line="360" w:lineRule="atLeast"/>
              <w:ind w:firstLine="487" w:firstLineChars="196"/>
              <w:jc w:val="left"/>
              <w:outlineLvl w:val="1"/>
              <w:rPr>
                <w:rFonts w:ascii="宋体"/>
                <w:color w:val="auto"/>
                <w:sz w:val="24"/>
              </w:rPr>
            </w:pPr>
          </w:p>
        </w:tc>
        <w:tc>
          <w:tcPr>
            <w:tcW w:w="643" w:type="dxa"/>
            <w:vAlign w:val="center"/>
          </w:tcPr>
          <w:p w14:paraId="7B7F24C7">
            <w:pPr>
              <w:widowControl/>
              <w:spacing w:line="360" w:lineRule="atLeast"/>
              <w:ind w:firstLine="487" w:firstLineChars="196"/>
              <w:jc w:val="left"/>
              <w:outlineLvl w:val="1"/>
              <w:rPr>
                <w:rFonts w:ascii="宋体"/>
                <w:color w:val="auto"/>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rPr>
            </w:pPr>
          </w:p>
        </w:tc>
        <w:tc>
          <w:tcPr>
            <w:tcW w:w="1856" w:type="dxa"/>
            <w:vAlign w:val="center"/>
          </w:tcPr>
          <w:p w14:paraId="4256F90C">
            <w:pPr>
              <w:widowControl/>
              <w:spacing w:line="360" w:lineRule="atLeast"/>
              <w:ind w:firstLine="487" w:firstLineChars="196"/>
              <w:jc w:val="left"/>
              <w:outlineLvl w:val="1"/>
              <w:rPr>
                <w:rFonts w:ascii="宋体"/>
                <w:color w:val="auto"/>
                <w:sz w:val="24"/>
              </w:rPr>
            </w:pPr>
          </w:p>
        </w:tc>
        <w:tc>
          <w:tcPr>
            <w:tcW w:w="1600" w:type="dxa"/>
            <w:vAlign w:val="center"/>
          </w:tcPr>
          <w:p w14:paraId="473DE2D3">
            <w:pPr>
              <w:widowControl/>
              <w:spacing w:line="360" w:lineRule="atLeast"/>
              <w:ind w:firstLine="487" w:firstLineChars="196"/>
              <w:jc w:val="left"/>
              <w:outlineLvl w:val="1"/>
              <w:rPr>
                <w:rFonts w:ascii="宋体"/>
                <w:color w:val="auto"/>
                <w:sz w:val="24"/>
              </w:rPr>
            </w:pPr>
          </w:p>
        </w:tc>
        <w:tc>
          <w:tcPr>
            <w:tcW w:w="2072" w:type="dxa"/>
            <w:vAlign w:val="center"/>
          </w:tcPr>
          <w:p w14:paraId="57BC97BA">
            <w:pPr>
              <w:widowControl/>
              <w:spacing w:line="360" w:lineRule="atLeast"/>
              <w:ind w:firstLine="487" w:firstLineChars="196"/>
              <w:jc w:val="left"/>
              <w:outlineLvl w:val="1"/>
              <w:rPr>
                <w:rFonts w:ascii="宋体"/>
                <w:color w:val="auto"/>
                <w:sz w:val="24"/>
              </w:rPr>
            </w:pPr>
          </w:p>
        </w:tc>
        <w:tc>
          <w:tcPr>
            <w:tcW w:w="2835" w:type="dxa"/>
            <w:vAlign w:val="center"/>
          </w:tcPr>
          <w:p w14:paraId="41032A8E">
            <w:pPr>
              <w:widowControl/>
              <w:spacing w:line="360" w:lineRule="atLeast"/>
              <w:ind w:firstLine="487" w:firstLineChars="196"/>
              <w:jc w:val="left"/>
              <w:outlineLvl w:val="1"/>
              <w:rPr>
                <w:rFonts w:ascii="宋体"/>
                <w:color w:val="auto"/>
                <w:sz w:val="24"/>
              </w:rPr>
            </w:pPr>
          </w:p>
        </w:tc>
        <w:tc>
          <w:tcPr>
            <w:tcW w:w="643" w:type="dxa"/>
            <w:vAlign w:val="center"/>
          </w:tcPr>
          <w:p w14:paraId="6BC94E13">
            <w:pPr>
              <w:widowControl/>
              <w:spacing w:line="360" w:lineRule="atLeast"/>
              <w:ind w:firstLine="487" w:firstLineChars="196"/>
              <w:jc w:val="left"/>
              <w:outlineLvl w:val="1"/>
              <w:rPr>
                <w:rFonts w:ascii="宋体"/>
                <w:color w:val="auto"/>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rPr>
            </w:pPr>
          </w:p>
        </w:tc>
        <w:tc>
          <w:tcPr>
            <w:tcW w:w="1856" w:type="dxa"/>
            <w:vAlign w:val="center"/>
          </w:tcPr>
          <w:p w14:paraId="3CC7AF8D">
            <w:pPr>
              <w:widowControl/>
              <w:spacing w:line="360" w:lineRule="atLeast"/>
              <w:ind w:firstLine="487" w:firstLineChars="196"/>
              <w:jc w:val="left"/>
              <w:outlineLvl w:val="1"/>
              <w:rPr>
                <w:rFonts w:ascii="宋体"/>
                <w:color w:val="auto"/>
                <w:sz w:val="24"/>
              </w:rPr>
            </w:pPr>
          </w:p>
        </w:tc>
        <w:tc>
          <w:tcPr>
            <w:tcW w:w="1600" w:type="dxa"/>
            <w:vAlign w:val="center"/>
          </w:tcPr>
          <w:p w14:paraId="2D02F1E5">
            <w:pPr>
              <w:widowControl/>
              <w:spacing w:line="360" w:lineRule="atLeast"/>
              <w:ind w:firstLine="487" w:firstLineChars="196"/>
              <w:jc w:val="left"/>
              <w:outlineLvl w:val="1"/>
              <w:rPr>
                <w:rFonts w:ascii="宋体"/>
                <w:color w:val="auto"/>
                <w:sz w:val="24"/>
              </w:rPr>
            </w:pPr>
          </w:p>
        </w:tc>
        <w:tc>
          <w:tcPr>
            <w:tcW w:w="2072" w:type="dxa"/>
            <w:vAlign w:val="center"/>
          </w:tcPr>
          <w:p w14:paraId="3E2254B4">
            <w:pPr>
              <w:widowControl/>
              <w:spacing w:line="360" w:lineRule="atLeast"/>
              <w:ind w:firstLine="487" w:firstLineChars="196"/>
              <w:jc w:val="left"/>
              <w:outlineLvl w:val="1"/>
              <w:rPr>
                <w:rFonts w:ascii="宋体"/>
                <w:color w:val="auto"/>
                <w:sz w:val="24"/>
              </w:rPr>
            </w:pPr>
          </w:p>
        </w:tc>
        <w:tc>
          <w:tcPr>
            <w:tcW w:w="2835" w:type="dxa"/>
            <w:vAlign w:val="center"/>
          </w:tcPr>
          <w:p w14:paraId="61F78476">
            <w:pPr>
              <w:widowControl/>
              <w:spacing w:line="360" w:lineRule="atLeast"/>
              <w:ind w:firstLine="487" w:firstLineChars="196"/>
              <w:jc w:val="left"/>
              <w:outlineLvl w:val="1"/>
              <w:rPr>
                <w:rFonts w:ascii="宋体"/>
                <w:color w:val="auto"/>
                <w:sz w:val="24"/>
              </w:rPr>
            </w:pPr>
          </w:p>
        </w:tc>
        <w:tc>
          <w:tcPr>
            <w:tcW w:w="643" w:type="dxa"/>
            <w:vAlign w:val="center"/>
          </w:tcPr>
          <w:p w14:paraId="56DEEA50">
            <w:pPr>
              <w:widowControl/>
              <w:spacing w:line="360" w:lineRule="atLeast"/>
              <w:ind w:firstLine="487" w:firstLineChars="196"/>
              <w:jc w:val="left"/>
              <w:outlineLvl w:val="1"/>
              <w:rPr>
                <w:rFonts w:ascii="宋体"/>
                <w:color w:val="auto"/>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rPr>
            </w:pPr>
          </w:p>
        </w:tc>
        <w:tc>
          <w:tcPr>
            <w:tcW w:w="1856" w:type="dxa"/>
            <w:vAlign w:val="center"/>
          </w:tcPr>
          <w:p w14:paraId="40B8878E">
            <w:pPr>
              <w:widowControl/>
              <w:spacing w:line="360" w:lineRule="atLeast"/>
              <w:ind w:firstLine="487" w:firstLineChars="196"/>
              <w:jc w:val="left"/>
              <w:outlineLvl w:val="1"/>
              <w:rPr>
                <w:rFonts w:ascii="宋体"/>
                <w:color w:val="auto"/>
                <w:sz w:val="24"/>
              </w:rPr>
            </w:pPr>
          </w:p>
        </w:tc>
        <w:tc>
          <w:tcPr>
            <w:tcW w:w="1600" w:type="dxa"/>
            <w:vAlign w:val="center"/>
          </w:tcPr>
          <w:p w14:paraId="01205CD8">
            <w:pPr>
              <w:widowControl/>
              <w:spacing w:line="360" w:lineRule="atLeast"/>
              <w:ind w:firstLine="487" w:firstLineChars="196"/>
              <w:jc w:val="left"/>
              <w:outlineLvl w:val="1"/>
              <w:rPr>
                <w:rFonts w:ascii="宋体"/>
                <w:color w:val="auto"/>
                <w:sz w:val="24"/>
              </w:rPr>
            </w:pPr>
          </w:p>
        </w:tc>
        <w:tc>
          <w:tcPr>
            <w:tcW w:w="2072" w:type="dxa"/>
            <w:vAlign w:val="center"/>
          </w:tcPr>
          <w:p w14:paraId="2E3B684C">
            <w:pPr>
              <w:widowControl/>
              <w:spacing w:line="360" w:lineRule="atLeast"/>
              <w:ind w:firstLine="487" w:firstLineChars="196"/>
              <w:jc w:val="left"/>
              <w:outlineLvl w:val="1"/>
              <w:rPr>
                <w:rFonts w:ascii="宋体"/>
                <w:color w:val="auto"/>
                <w:sz w:val="24"/>
              </w:rPr>
            </w:pPr>
          </w:p>
        </w:tc>
        <w:tc>
          <w:tcPr>
            <w:tcW w:w="2835" w:type="dxa"/>
            <w:vAlign w:val="center"/>
          </w:tcPr>
          <w:p w14:paraId="43DA2AEA">
            <w:pPr>
              <w:widowControl/>
              <w:spacing w:line="360" w:lineRule="atLeast"/>
              <w:ind w:firstLine="487" w:firstLineChars="196"/>
              <w:jc w:val="left"/>
              <w:outlineLvl w:val="1"/>
              <w:rPr>
                <w:rFonts w:ascii="宋体"/>
                <w:color w:val="auto"/>
                <w:sz w:val="24"/>
              </w:rPr>
            </w:pPr>
          </w:p>
        </w:tc>
        <w:tc>
          <w:tcPr>
            <w:tcW w:w="643" w:type="dxa"/>
            <w:vAlign w:val="center"/>
          </w:tcPr>
          <w:p w14:paraId="032B1C7C">
            <w:pPr>
              <w:widowControl/>
              <w:spacing w:line="360" w:lineRule="atLeast"/>
              <w:ind w:firstLine="487" w:firstLineChars="196"/>
              <w:jc w:val="left"/>
              <w:outlineLvl w:val="1"/>
              <w:rPr>
                <w:rFonts w:ascii="宋体"/>
                <w:color w:val="auto"/>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rPr>
            </w:pPr>
          </w:p>
        </w:tc>
        <w:tc>
          <w:tcPr>
            <w:tcW w:w="1856" w:type="dxa"/>
            <w:vAlign w:val="center"/>
          </w:tcPr>
          <w:p w14:paraId="4E409BB9">
            <w:pPr>
              <w:widowControl/>
              <w:spacing w:line="360" w:lineRule="atLeast"/>
              <w:ind w:firstLine="487" w:firstLineChars="196"/>
              <w:jc w:val="left"/>
              <w:outlineLvl w:val="1"/>
              <w:rPr>
                <w:rFonts w:ascii="宋体"/>
                <w:color w:val="auto"/>
                <w:sz w:val="24"/>
              </w:rPr>
            </w:pPr>
          </w:p>
        </w:tc>
        <w:tc>
          <w:tcPr>
            <w:tcW w:w="1600" w:type="dxa"/>
            <w:vAlign w:val="center"/>
          </w:tcPr>
          <w:p w14:paraId="1456D035">
            <w:pPr>
              <w:widowControl/>
              <w:spacing w:line="360" w:lineRule="atLeast"/>
              <w:ind w:firstLine="487" w:firstLineChars="196"/>
              <w:jc w:val="left"/>
              <w:outlineLvl w:val="1"/>
              <w:rPr>
                <w:rFonts w:ascii="宋体"/>
                <w:color w:val="auto"/>
                <w:sz w:val="24"/>
              </w:rPr>
            </w:pPr>
          </w:p>
        </w:tc>
        <w:tc>
          <w:tcPr>
            <w:tcW w:w="2072" w:type="dxa"/>
            <w:vAlign w:val="center"/>
          </w:tcPr>
          <w:p w14:paraId="0DA057E5">
            <w:pPr>
              <w:widowControl/>
              <w:spacing w:line="360" w:lineRule="atLeast"/>
              <w:ind w:firstLine="487" w:firstLineChars="196"/>
              <w:jc w:val="left"/>
              <w:outlineLvl w:val="1"/>
              <w:rPr>
                <w:rFonts w:ascii="宋体"/>
                <w:color w:val="auto"/>
                <w:sz w:val="24"/>
              </w:rPr>
            </w:pPr>
          </w:p>
        </w:tc>
        <w:tc>
          <w:tcPr>
            <w:tcW w:w="2835" w:type="dxa"/>
            <w:vAlign w:val="center"/>
          </w:tcPr>
          <w:p w14:paraId="4D26A26E">
            <w:pPr>
              <w:widowControl/>
              <w:spacing w:line="360" w:lineRule="atLeast"/>
              <w:ind w:firstLine="487" w:firstLineChars="196"/>
              <w:jc w:val="left"/>
              <w:outlineLvl w:val="1"/>
              <w:rPr>
                <w:rFonts w:ascii="宋体"/>
                <w:color w:val="auto"/>
                <w:sz w:val="24"/>
              </w:rPr>
            </w:pPr>
          </w:p>
        </w:tc>
        <w:tc>
          <w:tcPr>
            <w:tcW w:w="643" w:type="dxa"/>
            <w:vAlign w:val="center"/>
          </w:tcPr>
          <w:p w14:paraId="357F8B21">
            <w:pPr>
              <w:widowControl/>
              <w:spacing w:line="360" w:lineRule="atLeast"/>
              <w:ind w:firstLine="487" w:firstLineChars="196"/>
              <w:jc w:val="left"/>
              <w:outlineLvl w:val="1"/>
              <w:rPr>
                <w:rFonts w:ascii="宋体"/>
                <w:color w:val="auto"/>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rPr>
            </w:pPr>
          </w:p>
        </w:tc>
        <w:tc>
          <w:tcPr>
            <w:tcW w:w="1856" w:type="dxa"/>
            <w:vAlign w:val="center"/>
          </w:tcPr>
          <w:p w14:paraId="63E05685">
            <w:pPr>
              <w:widowControl/>
              <w:spacing w:line="360" w:lineRule="atLeast"/>
              <w:ind w:firstLine="487" w:firstLineChars="196"/>
              <w:jc w:val="left"/>
              <w:outlineLvl w:val="1"/>
              <w:rPr>
                <w:rFonts w:ascii="宋体"/>
                <w:color w:val="auto"/>
                <w:sz w:val="24"/>
              </w:rPr>
            </w:pPr>
          </w:p>
        </w:tc>
        <w:tc>
          <w:tcPr>
            <w:tcW w:w="1600" w:type="dxa"/>
            <w:vAlign w:val="center"/>
          </w:tcPr>
          <w:p w14:paraId="52A54570">
            <w:pPr>
              <w:widowControl/>
              <w:spacing w:line="360" w:lineRule="atLeast"/>
              <w:ind w:firstLine="487" w:firstLineChars="196"/>
              <w:jc w:val="left"/>
              <w:outlineLvl w:val="1"/>
              <w:rPr>
                <w:rFonts w:ascii="宋体"/>
                <w:color w:val="auto"/>
                <w:sz w:val="24"/>
              </w:rPr>
            </w:pPr>
          </w:p>
        </w:tc>
        <w:tc>
          <w:tcPr>
            <w:tcW w:w="2072" w:type="dxa"/>
            <w:vAlign w:val="center"/>
          </w:tcPr>
          <w:p w14:paraId="15C69DE1">
            <w:pPr>
              <w:widowControl/>
              <w:spacing w:line="360" w:lineRule="atLeast"/>
              <w:ind w:firstLine="487" w:firstLineChars="196"/>
              <w:jc w:val="left"/>
              <w:outlineLvl w:val="1"/>
              <w:rPr>
                <w:rFonts w:ascii="宋体"/>
                <w:color w:val="auto"/>
                <w:sz w:val="24"/>
              </w:rPr>
            </w:pPr>
          </w:p>
        </w:tc>
        <w:tc>
          <w:tcPr>
            <w:tcW w:w="2835" w:type="dxa"/>
            <w:vAlign w:val="center"/>
          </w:tcPr>
          <w:p w14:paraId="446EE842">
            <w:pPr>
              <w:widowControl/>
              <w:spacing w:line="360" w:lineRule="atLeast"/>
              <w:ind w:firstLine="487" w:firstLineChars="196"/>
              <w:jc w:val="left"/>
              <w:outlineLvl w:val="1"/>
              <w:rPr>
                <w:rFonts w:ascii="宋体"/>
                <w:color w:val="auto"/>
                <w:sz w:val="24"/>
              </w:rPr>
            </w:pPr>
          </w:p>
        </w:tc>
        <w:tc>
          <w:tcPr>
            <w:tcW w:w="643" w:type="dxa"/>
            <w:vAlign w:val="center"/>
          </w:tcPr>
          <w:p w14:paraId="7B2109A4">
            <w:pPr>
              <w:widowControl/>
              <w:spacing w:line="360" w:lineRule="atLeast"/>
              <w:ind w:firstLine="487" w:firstLineChars="196"/>
              <w:jc w:val="left"/>
              <w:outlineLvl w:val="1"/>
              <w:rPr>
                <w:rFonts w:ascii="宋体"/>
                <w:color w:val="auto"/>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rPr>
            </w:pPr>
          </w:p>
        </w:tc>
        <w:tc>
          <w:tcPr>
            <w:tcW w:w="1856" w:type="dxa"/>
            <w:vAlign w:val="center"/>
          </w:tcPr>
          <w:p w14:paraId="0A1EC78C">
            <w:pPr>
              <w:widowControl/>
              <w:spacing w:line="360" w:lineRule="atLeast"/>
              <w:ind w:firstLine="487" w:firstLineChars="196"/>
              <w:jc w:val="left"/>
              <w:outlineLvl w:val="1"/>
              <w:rPr>
                <w:rFonts w:ascii="宋体"/>
                <w:color w:val="auto"/>
                <w:sz w:val="24"/>
              </w:rPr>
            </w:pPr>
          </w:p>
        </w:tc>
        <w:tc>
          <w:tcPr>
            <w:tcW w:w="1600" w:type="dxa"/>
            <w:vAlign w:val="center"/>
          </w:tcPr>
          <w:p w14:paraId="66513D4D">
            <w:pPr>
              <w:widowControl/>
              <w:spacing w:line="360" w:lineRule="atLeast"/>
              <w:ind w:firstLine="487" w:firstLineChars="196"/>
              <w:jc w:val="left"/>
              <w:outlineLvl w:val="1"/>
              <w:rPr>
                <w:rFonts w:ascii="宋体"/>
                <w:color w:val="auto"/>
                <w:sz w:val="24"/>
              </w:rPr>
            </w:pPr>
          </w:p>
        </w:tc>
        <w:tc>
          <w:tcPr>
            <w:tcW w:w="2072" w:type="dxa"/>
            <w:vAlign w:val="center"/>
          </w:tcPr>
          <w:p w14:paraId="0DBA0169">
            <w:pPr>
              <w:widowControl/>
              <w:spacing w:line="360" w:lineRule="atLeast"/>
              <w:ind w:firstLine="487" w:firstLineChars="196"/>
              <w:jc w:val="left"/>
              <w:outlineLvl w:val="1"/>
              <w:rPr>
                <w:rFonts w:ascii="宋体"/>
                <w:color w:val="auto"/>
                <w:sz w:val="24"/>
              </w:rPr>
            </w:pPr>
          </w:p>
        </w:tc>
        <w:tc>
          <w:tcPr>
            <w:tcW w:w="2835" w:type="dxa"/>
            <w:vAlign w:val="center"/>
          </w:tcPr>
          <w:p w14:paraId="7501A2A4">
            <w:pPr>
              <w:widowControl/>
              <w:spacing w:line="360" w:lineRule="atLeast"/>
              <w:ind w:firstLine="487" w:firstLineChars="196"/>
              <w:jc w:val="left"/>
              <w:outlineLvl w:val="1"/>
              <w:rPr>
                <w:rFonts w:ascii="宋体"/>
                <w:color w:val="auto"/>
                <w:sz w:val="24"/>
              </w:rPr>
            </w:pPr>
          </w:p>
        </w:tc>
        <w:tc>
          <w:tcPr>
            <w:tcW w:w="643" w:type="dxa"/>
            <w:vAlign w:val="center"/>
          </w:tcPr>
          <w:p w14:paraId="43EB0D5E">
            <w:pPr>
              <w:widowControl/>
              <w:spacing w:line="360" w:lineRule="atLeast"/>
              <w:ind w:firstLine="487" w:firstLineChars="196"/>
              <w:jc w:val="left"/>
              <w:outlineLvl w:val="1"/>
              <w:rPr>
                <w:rFonts w:ascii="宋体"/>
                <w:color w:val="auto"/>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rPr>
            </w:pPr>
          </w:p>
        </w:tc>
        <w:tc>
          <w:tcPr>
            <w:tcW w:w="1856" w:type="dxa"/>
            <w:vAlign w:val="center"/>
          </w:tcPr>
          <w:p w14:paraId="51B44E49">
            <w:pPr>
              <w:widowControl/>
              <w:spacing w:line="360" w:lineRule="atLeast"/>
              <w:ind w:firstLine="487" w:firstLineChars="196"/>
              <w:jc w:val="left"/>
              <w:outlineLvl w:val="1"/>
              <w:rPr>
                <w:rFonts w:ascii="宋体"/>
                <w:color w:val="auto"/>
                <w:sz w:val="24"/>
              </w:rPr>
            </w:pPr>
          </w:p>
        </w:tc>
        <w:tc>
          <w:tcPr>
            <w:tcW w:w="1600" w:type="dxa"/>
            <w:vAlign w:val="center"/>
          </w:tcPr>
          <w:p w14:paraId="4A4587B7">
            <w:pPr>
              <w:widowControl/>
              <w:spacing w:line="360" w:lineRule="atLeast"/>
              <w:ind w:firstLine="487" w:firstLineChars="196"/>
              <w:jc w:val="left"/>
              <w:outlineLvl w:val="1"/>
              <w:rPr>
                <w:rFonts w:ascii="宋体"/>
                <w:color w:val="auto"/>
                <w:sz w:val="24"/>
              </w:rPr>
            </w:pPr>
          </w:p>
        </w:tc>
        <w:tc>
          <w:tcPr>
            <w:tcW w:w="2072" w:type="dxa"/>
            <w:vAlign w:val="center"/>
          </w:tcPr>
          <w:p w14:paraId="0C405190">
            <w:pPr>
              <w:widowControl/>
              <w:spacing w:line="360" w:lineRule="atLeast"/>
              <w:ind w:firstLine="487" w:firstLineChars="196"/>
              <w:jc w:val="left"/>
              <w:outlineLvl w:val="1"/>
              <w:rPr>
                <w:rFonts w:ascii="宋体"/>
                <w:color w:val="auto"/>
                <w:sz w:val="24"/>
              </w:rPr>
            </w:pPr>
          </w:p>
        </w:tc>
        <w:tc>
          <w:tcPr>
            <w:tcW w:w="2835" w:type="dxa"/>
            <w:vAlign w:val="center"/>
          </w:tcPr>
          <w:p w14:paraId="093C19D6">
            <w:pPr>
              <w:widowControl/>
              <w:spacing w:line="360" w:lineRule="atLeast"/>
              <w:ind w:firstLine="487" w:firstLineChars="196"/>
              <w:jc w:val="left"/>
              <w:outlineLvl w:val="1"/>
              <w:rPr>
                <w:rFonts w:ascii="宋体"/>
                <w:color w:val="auto"/>
                <w:sz w:val="24"/>
              </w:rPr>
            </w:pPr>
          </w:p>
        </w:tc>
        <w:tc>
          <w:tcPr>
            <w:tcW w:w="643" w:type="dxa"/>
            <w:vAlign w:val="center"/>
          </w:tcPr>
          <w:p w14:paraId="304089FD">
            <w:pPr>
              <w:widowControl/>
              <w:spacing w:line="360" w:lineRule="atLeast"/>
              <w:ind w:firstLine="487" w:firstLineChars="196"/>
              <w:jc w:val="left"/>
              <w:outlineLvl w:val="1"/>
              <w:rPr>
                <w:rFonts w:ascii="宋体"/>
                <w:color w:val="auto"/>
                <w:sz w:val="24"/>
              </w:rPr>
            </w:pPr>
          </w:p>
        </w:tc>
      </w:tr>
    </w:tbl>
    <w:p w14:paraId="7ACAD13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7C3A9916">
      <w:pPr>
        <w:spacing w:line="240" w:lineRule="exact"/>
        <w:jc w:val="center"/>
        <w:rPr>
          <w:rFonts w:ascii="宋体" w:hAnsi="宋体"/>
          <w:b/>
          <w:bCs/>
          <w:color w:val="auto"/>
          <w:sz w:val="30"/>
        </w:rPr>
      </w:pPr>
    </w:p>
    <w:p w14:paraId="57801B1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1A9FD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D69372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E552B9F">
      <w:pPr>
        <w:pStyle w:val="133"/>
        <w:spacing w:line="500" w:lineRule="exact"/>
        <w:jc w:val="both"/>
        <w:rPr>
          <w:rFonts w:hAnsi="宋体"/>
          <w:b w:val="0"/>
          <w:color w:val="auto"/>
          <w:kern w:val="2"/>
          <w:sz w:val="21"/>
          <w:szCs w:val="21"/>
        </w:rPr>
      </w:pPr>
    </w:p>
    <w:bookmarkEnd w:id="43"/>
    <w:p w14:paraId="42E58F2B">
      <w:pPr>
        <w:pStyle w:val="133"/>
        <w:spacing w:line="500" w:lineRule="exact"/>
        <w:jc w:val="both"/>
        <w:rPr>
          <w:rFonts w:hAnsi="宋体"/>
          <w:b w:val="0"/>
          <w:color w:val="auto"/>
          <w:kern w:val="2"/>
          <w:sz w:val="21"/>
          <w:szCs w:val="21"/>
        </w:rPr>
      </w:pPr>
    </w:p>
    <w:p w14:paraId="1B83E74B">
      <w:pPr>
        <w:pStyle w:val="133"/>
        <w:spacing w:line="500" w:lineRule="exact"/>
        <w:jc w:val="both"/>
        <w:rPr>
          <w:rFonts w:hAnsi="宋体"/>
          <w:b w:val="0"/>
          <w:color w:val="auto"/>
          <w:kern w:val="2"/>
          <w:sz w:val="21"/>
          <w:szCs w:val="21"/>
        </w:rPr>
      </w:pPr>
    </w:p>
    <w:p w14:paraId="7D109C6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8311D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5ABB47C">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AF0F9A5">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85DF1A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0CFC926">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05C3481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2E681252">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rPr>
            </w:pPr>
          </w:p>
        </w:tc>
        <w:tc>
          <w:tcPr>
            <w:tcW w:w="1144" w:type="dxa"/>
          </w:tcPr>
          <w:p w14:paraId="10447EC5">
            <w:pPr>
              <w:widowControl/>
              <w:spacing w:line="360" w:lineRule="atLeast"/>
              <w:ind w:firstLine="487" w:firstLineChars="196"/>
              <w:jc w:val="left"/>
              <w:rPr>
                <w:rFonts w:ascii="宋体"/>
                <w:color w:val="auto"/>
                <w:sz w:val="24"/>
              </w:rPr>
            </w:pPr>
          </w:p>
        </w:tc>
        <w:tc>
          <w:tcPr>
            <w:tcW w:w="2268" w:type="dxa"/>
          </w:tcPr>
          <w:p w14:paraId="76974384">
            <w:pPr>
              <w:widowControl/>
              <w:spacing w:line="360" w:lineRule="atLeast"/>
              <w:ind w:firstLine="487" w:firstLineChars="196"/>
              <w:jc w:val="left"/>
              <w:rPr>
                <w:rFonts w:ascii="宋体"/>
                <w:color w:val="auto"/>
                <w:sz w:val="24"/>
              </w:rPr>
            </w:pPr>
          </w:p>
        </w:tc>
        <w:tc>
          <w:tcPr>
            <w:tcW w:w="2829" w:type="dxa"/>
          </w:tcPr>
          <w:p w14:paraId="03AF310C">
            <w:pPr>
              <w:widowControl/>
              <w:spacing w:line="360" w:lineRule="atLeast"/>
              <w:ind w:firstLine="487" w:firstLineChars="196"/>
              <w:jc w:val="left"/>
              <w:rPr>
                <w:rFonts w:ascii="宋体"/>
                <w:color w:val="auto"/>
                <w:sz w:val="24"/>
              </w:rPr>
            </w:pPr>
          </w:p>
        </w:tc>
        <w:tc>
          <w:tcPr>
            <w:tcW w:w="1614" w:type="dxa"/>
          </w:tcPr>
          <w:p w14:paraId="77ACE970">
            <w:pPr>
              <w:widowControl/>
              <w:spacing w:line="360" w:lineRule="atLeast"/>
              <w:ind w:firstLine="487" w:firstLineChars="196"/>
              <w:jc w:val="left"/>
              <w:rPr>
                <w:rFonts w:ascii="宋体"/>
                <w:color w:val="auto"/>
                <w:sz w:val="24"/>
              </w:rPr>
            </w:pPr>
          </w:p>
        </w:tc>
        <w:tc>
          <w:tcPr>
            <w:tcW w:w="1614" w:type="dxa"/>
          </w:tcPr>
          <w:p w14:paraId="02009E31">
            <w:pPr>
              <w:widowControl/>
              <w:spacing w:line="360" w:lineRule="atLeast"/>
              <w:ind w:firstLine="487" w:firstLineChars="196"/>
              <w:jc w:val="left"/>
              <w:rPr>
                <w:rFonts w:ascii="宋体"/>
                <w:color w:val="auto"/>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rPr>
            </w:pPr>
          </w:p>
        </w:tc>
        <w:tc>
          <w:tcPr>
            <w:tcW w:w="1144" w:type="dxa"/>
          </w:tcPr>
          <w:p w14:paraId="26BD1C4D">
            <w:pPr>
              <w:widowControl/>
              <w:spacing w:line="360" w:lineRule="atLeast"/>
              <w:ind w:firstLine="487" w:firstLineChars="196"/>
              <w:jc w:val="left"/>
              <w:rPr>
                <w:rFonts w:ascii="宋体"/>
                <w:color w:val="auto"/>
                <w:sz w:val="24"/>
              </w:rPr>
            </w:pPr>
          </w:p>
        </w:tc>
        <w:tc>
          <w:tcPr>
            <w:tcW w:w="2268" w:type="dxa"/>
          </w:tcPr>
          <w:p w14:paraId="1328B2E2">
            <w:pPr>
              <w:widowControl/>
              <w:spacing w:line="360" w:lineRule="atLeast"/>
              <w:ind w:firstLine="487" w:firstLineChars="196"/>
              <w:jc w:val="left"/>
              <w:rPr>
                <w:rFonts w:ascii="宋体"/>
                <w:color w:val="auto"/>
                <w:sz w:val="24"/>
              </w:rPr>
            </w:pPr>
          </w:p>
        </w:tc>
        <w:tc>
          <w:tcPr>
            <w:tcW w:w="2829" w:type="dxa"/>
          </w:tcPr>
          <w:p w14:paraId="504A9AA4">
            <w:pPr>
              <w:widowControl/>
              <w:spacing w:line="360" w:lineRule="atLeast"/>
              <w:ind w:firstLine="487" w:firstLineChars="196"/>
              <w:jc w:val="left"/>
              <w:rPr>
                <w:rFonts w:ascii="宋体"/>
                <w:color w:val="auto"/>
                <w:sz w:val="24"/>
              </w:rPr>
            </w:pPr>
          </w:p>
        </w:tc>
        <w:tc>
          <w:tcPr>
            <w:tcW w:w="1614" w:type="dxa"/>
          </w:tcPr>
          <w:p w14:paraId="60571E33">
            <w:pPr>
              <w:widowControl/>
              <w:spacing w:line="360" w:lineRule="atLeast"/>
              <w:ind w:firstLine="487" w:firstLineChars="196"/>
              <w:jc w:val="left"/>
              <w:rPr>
                <w:rFonts w:ascii="宋体"/>
                <w:color w:val="auto"/>
                <w:sz w:val="24"/>
              </w:rPr>
            </w:pPr>
          </w:p>
        </w:tc>
        <w:tc>
          <w:tcPr>
            <w:tcW w:w="1614" w:type="dxa"/>
          </w:tcPr>
          <w:p w14:paraId="3F65D85F">
            <w:pPr>
              <w:widowControl/>
              <w:spacing w:line="360" w:lineRule="atLeast"/>
              <w:ind w:firstLine="487" w:firstLineChars="196"/>
              <w:jc w:val="left"/>
              <w:rPr>
                <w:rFonts w:ascii="宋体"/>
                <w:color w:val="auto"/>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rPr>
            </w:pPr>
          </w:p>
        </w:tc>
        <w:tc>
          <w:tcPr>
            <w:tcW w:w="1144" w:type="dxa"/>
          </w:tcPr>
          <w:p w14:paraId="10C3ABC9">
            <w:pPr>
              <w:widowControl/>
              <w:spacing w:line="360" w:lineRule="atLeast"/>
              <w:ind w:firstLine="487" w:firstLineChars="196"/>
              <w:jc w:val="left"/>
              <w:rPr>
                <w:rFonts w:ascii="宋体"/>
                <w:color w:val="auto"/>
                <w:sz w:val="24"/>
              </w:rPr>
            </w:pPr>
          </w:p>
        </w:tc>
        <w:tc>
          <w:tcPr>
            <w:tcW w:w="2268" w:type="dxa"/>
          </w:tcPr>
          <w:p w14:paraId="76E85A62">
            <w:pPr>
              <w:widowControl/>
              <w:spacing w:line="360" w:lineRule="atLeast"/>
              <w:ind w:firstLine="487" w:firstLineChars="196"/>
              <w:jc w:val="left"/>
              <w:rPr>
                <w:rFonts w:ascii="宋体"/>
                <w:color w:val="auto"/>
                <w:sz w:val="24"/>
              </w:rPr>
            </w:pPr>
          </w:p>
        </w:tc>
        <w:tc>
          <w:tcPr>
            <w:tcW w:w="2829" w:type="dxa"/>
          </w:tcPr>
          <w:p w14:paraId="27FA7D70">
            <w:pPr>
              <w:widowControl/>
              <w:spacing w:line="360" w:lineRule="atLeast"/>
              <w:ind w:firstLine="487" w:firstLineChars="196"/>
              <w:jc w:val="left"/>
              <w:rPr>
                <w:rFonts w:ascii="宋体"/>
                <w:color w:val="auto"/>
                <w:sz w:val="24"/>
              </w:rPr>
            </w:pPr>
          </w:p>
        </w:tc>
        <w:tc>
          <w:tcPr>
            <w:tcW w:w="1614" w:type="dxa"/>
          </w:tcPr>
          <w:p w14:paraId="12F09CC0">
            <w:pPr>
              <w:widowControl/>
              <w:spacing w:line="360" w:lineRule="atLeast"/>
              <w:ind w:firstLine="487" w:firstLineChars="196"/>
              <w:jc w:val="left"/>
              <w:rPr>
                <w:rFonts w:ascii="宋体"/>
                <w:color w:val="auto"/>
                <w:sz w:val="24"/>
              </w:rPr>
            </w:pPr>
          </w:p>
        </w:tc>
        <w:tc>
          <w:tcPr>
            <w:tcW w:w="1614" w:type="dxa"/>
          </w:tcPr>
          <w:p w14:paraId="4C9FB5CD">
            <w:pPr>
              <w:widowControl/>
              <w:spacing w:line="360" w:lineRule="atLeast"/>
              <w:ind w:firstLine="487" w:firstLineChars="196"/>
              <w:jc w:val="left"/>
              <w:rPr>
                <w:rFonts w:ascii="宋体"/>
                <w:color w:val="auto"/>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rPr>
            </w:pPr>
          </w:p>
        </w:tc>
        <w:tc>
          <w:tcPr>
            <w:tcW w:w="1144" w:type="dxa"/>
          </w:tcPr>
          <w:p w14:paraId="37A29424">
            <w:pPr>
              <w:widowControl/>
              <w:spacing w:line="360" w:lineRule="atLeast"/>
              <w:ind w:firstLine="487" w:firstLineChars="196"/>
              <w:jc w:val="left"/>
              <w:rPr>
                <w:rFonts w:ascii="宋体"/>
                <w:color w:val="auto"/>
                <w:sz w:val="24"/>
              </w:rPr>
            </w:pPr>
          </w:p>
        </w:tc>
        <w:tc>
          <w:tcPr>
            <w:tcW w:w="2268" w:type="dxa"/>
          </w:tcPr>
          <w:p w14:paraId="61B6E280">
            <w:pPr>
              <w:widowControl/>
              <w:spacing w:line="360" w:lineRule="atLeast"/>
              <w:ind w:firstLine="487" w:firstLineChars="196"/>
              <w:jc w:val="left"/>
              <w:rPr>
                <w:rFonts w:ascii="宋体"/>
                <w:color w:val="auto"/>
                <w:sz w:val="24"/>
              </w:rPr>
            </w:pPr>
          </w:p>
        </w:tc>
        <w:tc>
          <w:tcPr>
            <w:tcW w:w="2829" w:type="dxa"/>
          </w:tcPr>
          <w:p w14:paraId="31C8BB9E">
            <w:pPr>
              <w:widowControl/>
              <w:spacing w:line="360" w:lineRule="atLeast"/>
              <w:ind w:firstLine="487" w:firstLineChars="196"/>
              <w:jc w:val="left"/>
              <w:rPr>
                <w:rFonts w:ascii="宋体"/>
                <w:color w:val="auto"/>
                <w:sz w:val="24"/>
              </w:rPr>
            </w:pPr>
          </w:p>
        </w:tc>
        <w:tc>
          <w:tcPr>
            <w:tcW w:w="1614" w:type="dxa"/>
          </w:tcPr>
          <w:p w14:paraId="5AD25D7D">
            <w:pPr>
              <w:widowControl/>
              <w:spacing w:line="360" w:lineRule="atLeast"/>
              <w:ind w:firstLine="487" w:firstLineChars="196"/>
              <w:jc w:val="left"/>
              <w:rPr>
                <w:rFonts w:ascii="宋体"/>
                <w:color w:val="auto"/>
                <w:sz w:val="24"/>
              </w:rPr>
            </w:pPr>
          </w:p>
        </w:tc>
        <w:tc>
          <w:tcPr>
            <w:tcW w:w="1614" w:type="dxa"/>
          </w:tcPr>
          <w:p w14:paraId="346ACB25">
            <w:pPr>
              <w:widowControl/>
              <w:spacing w:line="360" w:lineRule="atLeast"/>
              <w:ind w:firstLine="487" w:firstLineChars="196"/>
              <w:jc w:val="left"/>
              <w:rPr>
                <w:rFonts w:ascii="宋体"/>
                <w:color w:val="auto"/>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rPr>
            </w:pPr>
          </w:p>
        </w:tc>
        <w:tc>
          <w:tcPr>
            <w:tcW w:w="1144" w:type="dxa"/>
          </w:tcPr>
          <w:p w14:paraId="23D7B76F">
            <w:pPr>
              <w:widowControl/>
              <w:spacing w:line="360" w:lineRule="atLeast"/>
              <w:ind w:firstLine="487" w:firstLineChars="196"/>
              <w:jc w:val="left"/>
              <w:rPr>
                <w:rFonts w:ascii="宋体"/>
                <w:color w:val="auto"/>
                <w:sz w:val="24"/>
              </w:rPr>
            </w:pPr>
          </w:p>
        </w:tc>
        <w:tc>
          <w:tcPr>
            <w:tcW w:w="2268" w:type="dxa"/>
          </w:tcPr>
          <w:p w14:paraId="15F3ABC8">
            <w:pPr>
              <w:widowControl/>
              <w:spacing w:line="360" w:lineRule="atLeast"/>
              <w:ind w:firstLine="487" w:firstLineChars="196"/>
              <w:jc w:val="left"/>
              <w:rPr>
                <w:rFonts w:ascii="宋体"/>
                <w:color w:val="auto"/>
                <w:sz w:val="24"/>
              </w:rPr>
            </w:pPr>
          </w:p>
        </w:tc>
        <w:tc>
          <w:tcPr>
            <w:tcW w:w="2829" w:type="dxa"/>
          </w:tcPr>
          <w:p w14:paraId="1410160B">
            <w:pPr>
              <w:widowControl/>
              <w:spacing w:line="360" w:lineRule="atLeast"/>
              <w:ind w:firstLine="487" w:firstLineChars="196"/>
              <w:jc w:val="left"/>
              <w:rPr>
                <w:rFonts w:ascii="宋体"/>
                <w:color w:val="auto"/>
                <w:sz w:val="24"/>
              </w:rPr>
            </w:pPr>
          </w:p>
        </w:tc>
        <w:tc>
          <w:tcPr>
            <w:tcW w:w="1614" w:type="dxa"/>
          </w:tcPr>
          <w:p w14:paraId="5C17A2CC">
            <w:pPr>
              <w:widowControl/>
              <w:spacing w:line="360" w:lineRule="atLeast"/>
              <w:ind w:firstLine="487" w:firstLineChars="196"/>
              <w:jc w:val="left"/>
              <w:rPr>
                <w:rFonts w:ascii="宋体"/>
                <w:color w:val="auto"/>
                <w:sz w:val="24"/>
              </w:rPr>
            </w:pPr>
          </w:p>
        </w:tc>
        <w:tc>
          <w:tcPr>
            <w:tcW w:w="1614" w:type="dxa"/>
          </w:tcPr>
          <w:p w14:paraId="17A31168">
            <w:pPr>
              <w:widowControl/>
              <w:spacing w:line="360" w:lineRule="atLeast"/>
              <w:ind w:firstLine="487" w:firstLineChars="196"/>
              <w:jc w:val="left"/>
              <w:rPr>
                <w:rFonts w:ascii="宋体"/>
                <w:color w:val="auto"/>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rPr>
            </w:pPr>
          </w:p>
        </w:tc>
        <w:tc>
          <w:tcPr>
            <w:tcW w:w="1144" w:type="dxa"/>
          </w:tcPr>
          <w:p w14:paraId="4B956218">
            <w:pPr>
              <w:widowControl/>
              <w:spacing w:line="360" w:lineRule="atLeast"/>
              <w:ind w:firstLine="487" w:firstLineChars="196"/>
              <w:jc w:val="left"/>
              <w:rPr>
                <w:rFonts w:ascii="宋体"/>
                <w:color w:val="auto"/>
                <w:sz w:val="24"/>
              </w:rPr>
            </w:pPr>
          </w:p>
        </w:tc>
        <w:tc>
          <w:tcPr>
            <w:tcW w:w="2268" w:type="dxa"/>
          </w:tcPr>
          <w:p w14:paraId="2019D9AD">
            <w:pPr>
              <w:widowControl/>
              <w:spacing w:line="360" w:lineRule="atLeast"/>
              <w:ind w:firstLine="487" w:firstLineChars="196"/>
              <w:jc w:val="left"/>
              <w:rPr>
                <w:rFonts w:ascii="宋体"/>
                <w:color w:val="auto"/>
                <w:sz w:val="24"/>
              </w:rPr>
            </w:pPr>
          </w:p>
        </w:tc>
        <w:tc>
          <w:tcPr>
            <w:tcW w:w="2829" w:type="dxa"/>
          </w:tcPr>
          <w:p w14:paraId="3AED3408">
            <w:pPr>
              <w:widowControl/>
              <w:spacing w:line="360" w:lineRule="atLeast"/>
              <w:ind w:firstLine="487" w:firstLineChars="196"/>
              <w:jc w:val="left"/>
              <w:rPr>
                <w:rFonts w:ascii="宋体"/>
                <w:color w:val="auto"/>
                <w:sz w:val="24"/>
              </w:rPr>
            </w:pPr>
          </w:p>
        </w:tc>
        <w:tc>
          <w:tcPr>
            <w:tcW w:w="1614" w:type="dxa"/>
          </w:tcPr>
          <w:p w14:paraId="7283CA5D">
            <w:pPr>
              <w:widowControl/>
              <w:spacing w:line="360" w:lineRule="atLeast"/>
              <w:ind w:firstLine="487" w:firstLineChars="196"/>
              <w:jc w:val="left"/>
              <w:rPr>
                <w:rFonts w:ascii="宋体"/>
                <w:color w:val="auto"/>
                <w:sz w:val="24"/>
              </w:rPr>
            </w:pPr>
          </w:p>
        </w:tc>
        <w:tc>
          <w:tcPr>
            <w:tcW w:w="1614" w:type="dxa"/>
          </w:tcPr>
          <w:p w14:paraId="24F4CEFB">
            <w:pPr>
              <w:widowControl/>
              <w:spacing w:line="360" w:lineRule="atLeast"/>
              <w:ind w:firstLine="487" w:firstLineChars="196"/>
              <w:jc w:val="left"/>
              <w:rPr>
                <w:rFonts w:ascii="宋体"/>
                <w:color w:val="auto"/>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rPr>
            </w:pPr>
          </w:p>
        </w:tc>
        <w:tc>
          <w:tcPr>
            <w:tcW w:w="1144" w:type="dxa"/>
          </w:tcPr>
          <w:p w14:paraId="68100D25">
            <w:pPr>
              <w:widowControl/>
              <w:spacing w:line="360" w:lineRule="atLeast"/>
              <w:ind w:firstLine="487" w:firstLineChars="196"/>
              <w:jc w:val="left"/>
              <w:rPr>
                <w:rFonts w:ascii="宋体"/>
                <w:color w:val="auto"/>
                <w:sz w:val="24"/>
              </w:rPr>
            </w:pPr>
          </w:p>
        </w:tc>
        <w:tc>
          <w:tcPr>
            <w:tcW w:w="2268" w:type="dxa"/>
          </w:tcPr>
          <w:p w14:paraId="343CED56">
            <w:pPr>
              <w:widowControl/>
              <w:spacing w:line="360" w:lineRule="atLeast"/>
              <w:ind w:firstLine="487" w:firstLineChars="196"/>
              <w:jc w:val="left"/>
              <w:rPr>
                <w:rFonts w:ascii="宋体"/>
                <w:color w:val="auto"/>
                <w:sz w:val="24"/>
              </w:rPr>
            </w:pPr>
          </w:p>
        </w:tc>
        <w:tc>
          <w:tcPr>
            <w:tcW w:w="2829" w:type="dxa"/>
          </w:tcPr>
          <w:p w14:paraId="4004FDE1">
            <w:pPr>
              <w:widowControl/>
              <w:spacing w:line="360" w:lineRule="atLeast"/>
              <w:ind w:firstLine="487" w:firstLineChars="196"/>
              <w:jc w:val="left"/>
              <w:rPr>
                <w:rFonts w:ascii="宋体"/>
                <w:color w:val="auto"/>
                <w:sz w:val="24"/>
              </w:rPr>
            </w:pPr>
          </w:p>
        </w:tc>
        <w:tc>
          <w:tcPr>
            <w:tcW w:w="1614" w:type="dxa"/>
          </w:tcPr>
          <w:p w14:paraId="52C849BF">
            <w:pPr>
              <w:widowControl/>
              <w:spacing w:line="360" w:lineRule="atLeast"/>
              <w:ind w:firstLine="487" w:firstLineChars="196"/>
              <w:jc w:val="left"/>
              <w:rPr>
                <w:rFonts w:ascii="宋体"/>
                <w:color w:val="auto"/>
                <w:sz w:val="24"/>
              </w:rPr>
            </w:pPr>
          </w:p>
        </w:tc>
        <w:tc>
          <w:tcPr>
            <w:tcW w:w="1614" w:type="dxa"/>
          </w:tcPr>
          <w:p w14:paraId="0921B197">
            <w:pPr>
              <w:widowControl/>
              <w:spacing w:line="360" w:lineRule="atLeast"/>
              <w:ind w:firstLine="487" w:firstLineChars="196"/>
              <w:jc w:val="left"/>
              <w:rPr>
                <w:rFonts w:ascii="宋体"/>
                <w:color w:val="auto"/>
                <w:sz w:val="24"/>
              </w:rPr>
            </w:pPr>
          </w:p>
        </w:tc>
      </w:tr>
    </w:tbl>
    <w:p w14:paraId="28FED6ED">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00B2BE39">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508A2C7">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rPr>
      </w:pPr>
    </w:p>
    <w:p w14:paraId="31CD131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5AF026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82073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37AE840">
      <w:pPr>
        <w:widowControl/>
        <w:spacing w:line="360" w:lineRule="atLeast"/>
        <w:ind w:firstLine="487" w:firstLineChars="196"/>
        <w:jc w:val="left"/>
        <w:rPr>
          <w:rFonts w:ascii="宋体"/>
          <w:color w:val="auto"/>
          <w:sz w:val="24"/>
        </w:rPr>
      </w:pPr>
    </w:p>
    <w:p w14:paraId="444EB3D0">
      <w:pPr>
        <w:widowControl/>
        <w:spacing w:line="360" w:lineRule="atLeast"/>
        <w:ind w:firstLine="487" w:firstLineChars="196"/>
        <w:jc w:val="left"/>
        <w:rPr>
          <w:rFonts w:ascii="宋体"/>
          <w:color w:val="auto"/>
          <w:sz w:val="24"/>
        </w:rPr>
      </w:pPr>
    </w:p>
    <w:p w14:paraId="5D9E2BD6">
      <w:pPr>
        <w:widowControl/>
        <w:spacing w:line="360" w:lineRule="atLeast"/>
        <w:ind w:firstLine="487" w:firstLineChars="196"/>
        <w:jc w:val="left"/>
        <w:rPr>
          <w:rFonts w:ascii="宋体"/>
          <w:color w:val="auto"/>
          <w:sz w:val="24"/>
        </w:rPr>
      </w:pPr>
    </w:p>
    <w:p w14:paraId="0C95CB7A">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081AEFE9">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rPr>
      </w:pPr>
    </w:p>
    <w:p w14:paraId="623988CF">
      <w:pPr>
        <w:spacing w:line="360" w:lineRule="auto"/>
        <w:ind w:firstLine="560" w:firstLineChars="225"/>
        <w:rPr>
          <w:rFonts w:ascii="宋体" w:cs="Arial"/>
          <w:color w:val="auto"/>
          <w:kern w:val="0"/>
          <w:sz w:val="24"/>
        </w:rPr>
      </w:pPr>
    </w:p>
    <w:p w14:paraId="42615B0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45F3B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79D9CF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rPr>
      </w:pPr>
    </w:p>
    <w:p w14:paraId="15F0D80D">
      <w:pPr>
        <w:spacing w:line="360" w:lineRule="auto"/>
        <w:ind w:firstLine="560" w:firstLineChars="225"/>
        <w:rPr>
          <w:rFonts w:ascii="宋体" w:cs="Arial"/>
          <w:color w:val="auto"/>
          <w:kern w:val="0"/>
          <w:sz w:val="24"/>
        </w:rPr>
      </w:pPr>
    </w:p>
    <w:p w14:paraId="00719DBD">
      <w:pPr>
        <w:spacing w:line="360" w:lineRule="auto"/>
        <w:ind w:firstLine="560" w:firstLineChars="225"/>
        <w:rPr>
          <w:rFonts w:ascii="宋体" w:cs="Arial"/>
          <w:color w:val="auto"/>
          <w:kern w:val="0"/>
          <w:sz w:val="24"/>
        </w:rPr>
      </w:pPr>
    </w:p>
    <w:p w14:paraId="2EF49B1B">
      <w:pPr>
        <w:spacing w:line="360" w:lineRule="auto"/>
        <w:ind w:firstLine="560" w:firstLineChars="225"/>
        <w:rPr>
          <w:rFonts w:ascii="宋体" w:cs="Arial"/>
          <w:color w:val="auto"/>
          <w:kern w:val="0"/>
          <w:sz w:val="24"/>
        </w:rPr>
      </w:pPr>
    </w:p>
    <w:p w14:paraId="0BBCE82A">
      <w:pPr>
        <w:widowControl/>
        <w:jc w:val="left"/>
        <w:rPr>
          <w:rFonts w:ascii="宋体" w:cs="Arial"/>
          <w:color w:val="auto"/>
          <w:kern w:val="0"/>
          <w:sz w:val="24"/>
        </w:rPr>
      </w:pPr>
      <w:r>
        <w:rPr>
          <w:rFonts w:ascii="宋体" w:cs="Arial"/>
          <w:color w:val="auto"/>
          <w:kern w:val="0"/>
          <w:sz w:val="24"/>
        </w:rPr>
        <w:br w:type="page"/>
      </w:r>
    </w:p>
    <w:p w14:paraId="3F1174E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CE3EE9B">
      <w:pPr>
        <w:spacing w:line="360" w:lineRule="auto"/>
        <w:rPr>
          <w:rFonts w:ascii="宋体" w:cs="Arial"/>
          <w:color w:val="auto"/>
          <w:kern w:val="0"/>
          <w:sz w:val="24"/>
        </w:rPr>
      </w:pPr>
    </w:p>
    <w:p w14:paraId="71DCDA30">
      <w:pPr>
        <w:spacing w:line="360" w:lineRule="auto"/>
        <w:rPr>
          <w:rFonts w:ascii="宋体" w:cs="Arial"/>
          <w:color w:val="auto"/>
          <w:kern w:val="0"/>
          <w:sz w:val="24"/>
        </w:rPr>
      </w:pPr>
    </w:p>
    <w:p w14:paraId="1A34B13A">
      <w:pPr>
        <w:pStyle w:val="40"/>
        <w:rPr>
          <w:color w:val="auto"/>
        </w:rPr>
      </w:pPr>
      <w:r>
        <w:rPr>
          <w:color w:val="auto"/>
        </w:rPr>
        <w:br w:type="page"/>
      </w:r>
      <w:bookmarkStart w:id="51" w:name="_Toc134536604"/>
      <w:r>
        <w:rPr>
          <w:rFonts w:hint="eastAsia"/>
          <w:color w:val="auto"/>
        </w:rPr>
        <w:t>第四章  采购需求</w:t>
      </w:r>
      <w:bookmarkEnd w:id="51"/>
    </w:p>
    <w:p w14:paraId="78801AD0">
      <w:pPr>
        <w:pStyle w:val="149"/>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2FDA6AA4">
      <w:pPr>
        <w:pStyle w:val="149"/>
        <w:numPr>
          <w:ilvl w:val="0"/>
          <w:numId w:val="6"/>
        </w:numPr>
        <w:ind w:right="439"/>
        <w:rPr>
          <w:b/>
          <w:color w:val="auto"/>
          <w:sz w:val="28"/>
          <w:szCs w:val="28"/>
        </w:rPr>
      </w:pPr>
      <w:r>
        <w:rPr>
          <w:rFonts w:hint="eastAsia"/>
          <w:b/>
          <w:color w:val="auto"/>
          <w:sz w:val="28"/>
          <w:szCs w:val="28"/>
        </w:rPr>
        <w:t>项目概况</w:t>
      </w:r>
    </w:p>
    <w:tbl>
      <w:tblPr>
        <w:tblStyle w:val="44"/>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5"/>
        <w:gridCol w:w="1693"/>
        <w:gridCol w:w="766"/>
        <w:gridCol w:w="1134"/>
        <w:gridCol w:w="1080"/>
        <w:gridCol w:w="752"/>
        <w:gridCol w:w="1480"/>
      </w:tblGrid>
      <w:tr w14:paraId="1450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0" w:type="pct"/>
            <w:vAlign w:val="center"/>
          </w:tcPr>
          <w:p w14:paraId="3E3C3D72">
            <w:pPr>
              <w:jc w:val="center"/>
              <w:rPr>
                <w:rFonts w:ascii="宋体" w:hAnsi="宋体"/>
                <w:color w:val="auto"/>
                <w:sz w:val="24"/>
              </w:rPr>
            </w:pPr>
            <w:r>
              <w:rPr>
                <w:rFonts w:hint="eastAsia" w:ascii="宋体" w:hAnsi="宋体"/>
                <w:color w:val="auto"/>
                <w:sz w:val="24"/>
              </w:rPr>
              <w:t>包号</w:t>
            </w:r>
          </w:p>
        </w:tc>
        <w:tc>
          <w:tcPr>
            <w:tcW w:w="452" w:type="pct"/>
            <w:vAlign w:val="center"/>
          </w:tcPr>
          <w:p w14:paraId="5C987013">
            <w:pPr>
              <w:jc w:val="center"/>
              <w:rPr>
                <w:rFonts w:ascii="宋体" w:hAnsi="宋体"/>
                <w:color w:val="auto"/>
                <w:sz w:val="24"/>
              </w:rPr>
            </w:pPr>
            <w:r>
              <w:rPr>
                <w:rFonts w:ascii="宋体" w:hAnsi="宋体"/>
                <w:color w:val="auto"/>
                <w:sz w:val="24"/>
              </w:rPr>
              <w:t>品目号</w:t>
            </w:r>
          </w:p>
        </w:tc>
        <w:tc>
          <w:tcPr>
            <w:tcW w:w="961" w:type="pct"/>
            <w:vAlign w:val="center"/>
          </w:tcPr>
          <w:p w14:paraId="1FBF812D">
            <w:pPr>
              <w:jc w:val="center"/>
              <w:rPr>
                <w:rFonts w:ascii="宋体" w:hAnsi="宋体"/>
                <w:color w:val="auto"/>
                <w:sz w:val="24"/>
              </w:rPr>
            </w:pPr>
            <w:r>
              <w:rPr>
                <w:rFonts w:hint="eastAsia" w:ascii="宋体" w:hAnsi="宋体"/>
                <w:color w:val="auto"/>
                <w:sz w:val="24"/>
              </w:rPr>
              <w:t>项目名称</w:t>
            </w:r>
          </w:p>
        </w:tc>
        <w:tc>
          <w:tcPr>
            <w:tcW w:w="815" w:type="pct"/>
            <w:vAlign w:val="center"/>
          </w:tcPr>
          <w:p w14:paraId="08A79DF2">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68" w:type="pct"/>
            <w:vAlign w:val="center"/>
          </w:tcPr>
          <w:p w14:paraId="5E9C9EAD">
            <w:pPr>
              <w:jc w:val="center"/>
              <w:rPr>
                <w:rFonts w:ascii="宋体" w:hAnsi="宋体"/>
                <w:color w:val="auto"/>
                <w:sz w:val="24"/>
              </w:rPr>
            </w:pPr>
            <w:r>
              <w:rPr>
                <w:rFonts w:hint="eastAsia" w:ascii="宋体" w:hAnsi="宋体"/>
                <w:color w:val="auto"/>
                <w:sz w:val="24"/>
              </w:rPr>
              <w:t>单位</w:t>
            </w:r>
          </w:p>
        </w:tc>
        <w:tc>
          <w:tcPr>
            <w:tcW w:w="545" w:type="pct"/>
            <w:vAlign w:val="center"/>
          </w:tcPr>
          <w:p w14:paraId="7CA58022">
            <w:pPr>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520" w:type="pct"/>
            <w:vAlign w:val="center"/>
          </w:tcPr>
          <w:p w14:paraId="362D29DA">
            <w:pPr>
              <w:jc w:val="center"/>
              <w:rPr>
                <w:rFonts w:ascii="宋体" w:hAnsi="宋体"/>
                <w:color w:val="auto"/>
                <w:sz w:val="24"/>
              </w:rPr>
            </w:pPr>
            <w:r>
              <w:rPr>
                <w:rFonts w:hint="eastAsia" w:ascii="宋体" w:hAnsi="宋体"/>
                <w:color w:val="auto"/>
                <w:sz w:val="24"/>
              </w:rPr>
              <w:t>最高限价（元）</w:t>
            </w:r>
          </w:p>
        </w:tc>
        <w:tc>
          <w:tcPr>
            <w:tcW w:w="362" w:type="pct"/>
            <w:vAlign w:val="center"/>
          </w:tcPr>
          <w:p w14:paraId="49C8078D">
            <w:pPr>
              <w:jc w:val="center"/>
              <w:rPr>
                <w:rFonts w:ascii="宋体" w:hAnsi="宋体"/>
                <w:color w:val="auto"/>
                <w:sz w:val="24"/>
              </w:rPr>
            </w:pPr>
            <w:r>
              <w:rPr>
                <w:rFonts w:hint="eastAsia" w:ascii="宋体" w:hAnsi="宋体"/>
                <w:color w:val="auto"/>
                <w:sz w:val="24"/>
              </w:rPr>
              <w:t>是否挂网</w:t>
            </w:r>
          </w:p>
        </w:tc>
        <w:tc>
          <w:tcPr>
            <w:tcW w:w="712" w:type="pct"/>
            <w:vAlign w:val="center"/>
          </w:tcPr>
          <w:p w14:paraId="17406FF4">
            <w:pPr>
              <w:jc w:val="center"/>
              <w:rPr>
                <w:rFonts w:ascii="宋体" w:hAnsi="宋体"/>
                <w:color w:val="auto"/>
                <w:sz w:val="24"/>
              </w:rPr>
            </w:pPr>
            <w:r>
              <w:rPr>
                <w:rFonts w:hint="eastAsia" w:ascii="宋体" w:hAnsi="宋体"/>
                <w:color w:val="auto"/>
                <w:sz w:val="24"/>
              </w:rPr>
              <w:t>申请科室</w:t>
            </w:r>
          </w:p>
        </w:tc>
      </w:tr>
      <w:tr w14:paraId="4DB5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 w:type="pct"/>
            <w:vAlign w:val="center"/>
          </w:tcPr>
          <w:p w14:paraId="193D5C1A">
            <w:pPr>
              <w:jc w:val="center"/>
              <w:rPr>
                <w:rFonts w:ascii="宋体" w:hAnsi="宋体" w:cs="宋体"/>
                <w:color w:val="auto"/>
                <w:sz w:val="24"/>
              </w:rPr>
            </w:pPr>
            <w:r>
              <w:rPr>
                <w:rFonts w:hint="eastAsia" w:ascii="宋体" w:hAnsi="宋体" w:cs="宋体"/>
                <w:color w:val="auto"/>
                <w:sz w:val="24"/>
              </w:rPr>
              <w:t>01</w:t>
            </w:r>
          </w:p>
        </w:tc>
        <w:tc>
          <w:tcPr>
            <w:tcW w:w="452" w:type="pct"/>
            <w:vAlign w:val="center"/>
          </w:tcPr>
          <w:p w14:paraId="75D2D8F2">
            <w:pPr>
              <w:jc w:val="center"/>
              <w:rPr>
                <w:rFonts w:ascii="宋体" w:hAnsi="宋体" w:cs="宋体"/>
                <w:color w:val="auto"/>
                <w:sz w:val="24"/>
              </w:rPr>
            </w:pPr>
            <w:r>
              <w:rPr>
                <w:rFonts w:hint="eastAsia" w:ascii="宋体" w:hAnsi="宋体" w:cs="宋体"/>
                <w:color w:val="auto"/>
                <w:sz w:val="24"/>
              </w:rPr>
              <w:t>01-01</w:t>
            </w:r>
          </w:p>
        </w:tc>
        <w:tc>
          <w:tcPr>
            <w:tcW w:w="961" w:type="pct"/>
            <w:shd w:val="clear" w:color="auto" w:fill="auto"/>
            <w:vAlign w:val="center"/>
          </w:tcPr>
          <w:p w14:paraId="08ED283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双腔取血栓导管</w:t>
            </w:r>
          </w:p>
        </w:tc>
        <w:tc>
          <w:tcPr>
            <w:tcW w:w="815" w:type="pct"/>
            <w:shd w:val="clear" w:color="auto" w:fill="auto"/>
            <w:vAlign w:val="center"/>
          </w:tcPr>
          <w:p w14:paraId="527265F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12TLW805F35</w:t>
            </w:r>
          </w:p>
        </w:tc>
        <w:tc>
          <w:tcPr>
            <w:tcW w:w="368" w:type="pct"/>
            <w:shd w:val="clear" w:color="auto" w:fill="auto"/>
            <w:vAlign w:val="center"/>
          </w:tcPr>
          <w:p w14:paraId="051161C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套</w:t>
            </w:r>
          </w:p>
        </w:tc>
        <w:tc>
          <w:tcPr>
            <w:tcW w:w="545" w:type="pct"/>
            <w:shd w:val="clear" w:color="auto" w:fill="auto"/>
            <w:vAlign w:val="center"/>
          </w:tcPr>
          <w:p w14:paraId="533E7ED5">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1780</w:t>
            </w:r>
          </w:p>
        </w:tc>
        <w:tc>
          <w:tcPr>
            <w:tcW w:w="520" w:type="pct"/>
            <w:shd w:val="clear" w:color="auto" w:fill="auto"/>
            <w:vAlign w:val="center"/>
          </w:tcPr>
          <w:p w14:paraId="5CDDA10D">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1780</w:t>
            </w:r>
          </w:p>
        </w:tc>
        <w:tc>
          <w:tcPr>
            <w:tcW w:w="362" w:type="pct"/>
            <w:vAlign w:val="center"/>
          </w:tcPr>
          <w:p w14:paraId="3553485B">
            <w:pPr>
              <w:jc w:val="center"/>
              <w:rPr>
                <w:rFonts w:ascii="宋体" w:hAnsi="宋体" w:cs="宋体"/>
                <w:color w:val="auto"/>
                <w:sz w:val="24"/>
              </w:rPr>
            </w:pPr>
            <w:r>
              <w:rPr>
                <w:rFonts w:hint="eastAsia" w:ascii="宋体" w:hAnsi="宋体" w:cs="宋体"/>
                <w:color w:val="auto"/>
                <w:sz w:val="24"/>
              </w:rPr>
              <w:t>是</w:t>
            </w:r>
          </w:p>
        </w:tc>
        <w:tc>
          <w:tcPr>
            <w:tcW w:w="712" w:type="pct"/>
            <w:vAlign w:val="center"/>
          </w:tcPr>
          <w:p w14:paraId="2A62AE30">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急诊与危重症医学科</w:t>
            </w:r>
          </w:p>
        </w:tc>
      </w:tr>
      <w:tr w14:paraId="037C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 w:type="pct"/>
            <w:shd w:val="clear" w:color="auto" w:fill="auto"/>
            <w:vAlign w:val="center"/>
          </w:tcPr>
          <w:p w14:paraId="4FF6EC79">
            <w:pPr>
              <w:jc w:val="center"/>
              <w:rPr>
                <w:rFonts w:hint="eastAsia" w:ascii="宋体" w:hAnsi="宋体" w:eastAsia="宋体" w:cs="宋体"/>
                <w:color w:val="auto"/>
                <w:sz w:val="24"/>
                <w:lang w:val="en-US" w:eastAsia="zh-CN"/>
              </w:rPr>
            </w:pPr>
            <w:r>
              <w:rPr>
                <w:rFonts w:hint="eastAsia" w:ascii="宋体" w:hAnsi="宋体" w:cs="宋体"/>
                <w:color w:val="auto"/>
                <w:sz w:val="24"/>
              </w:rPr>
              <w:t>0</w:t>
            </w:r>
            <w:r>
              <w:rPr>
                <w:rFonts w:hint="eastAsia" w:ascii="宋体" w:hAnsi="宋体" w:cs="宋体"/>
                <w:color w:val="auto"/>
                <w:sz w:val="24"/>
                <w:lang w:val="en-US" w:eastAsia="zh-CN"/>
              </w:rPr>
              <w:t>2</w:t>
            </w:r>
          </w:p>
        </w:tc>
        <w:tc>
          <w:tcPr>
            <w:tcW w:w="452" w:type="pct"/>
            <w:shd w:val="clear" w:color="auto" w:fill="auto"/>
            <w:vAlign w:val="center"/>
          </w:tcPr>
          <w:p w14:paraId="5CA065FB">
            <w:pPr>
              <w:jc w:val="center"/>
              <w:rPr>
                <w:rFonts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2</w:t>
            </w:r>
            <w:r>
              <w:rPr>
                <w:rFonts w:hint="eastAsia" w:ascii="宋体" w:hAnsi="宋体" w:cs="宋体"/>
                <w:color w:val="auto"/>
                <w:sz w:val="24"/>
              </w:rPr>
              <w:t>-01</w:t>
            </w:r>
          </w:p>
        </w:tc>
        <w:tc>
          <w:tcPr>
            <w:tcW w:w="961" w:type="pct"/>
            <w:shd w:val="clear" w:color="auto" w:fill="auto"/>
            <w:vAlign w:val="center"/>
          </w:tcPr>
          <w:p w14:paraId="5A0495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分化液</w:t>
            </w:r>
          </w:p>
        </w:tc>
        <w:tc>
          <w:tcPr>
            <w:tcW w:w="815" w:type="pct"/>
            <w:shd w:val="clear" w:color="auto" w:fill="auto"/>
            <w:vAlign w:val="center"/>
          </w:tcPr>
          <w:p w14:paraId="52B8F5C0">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500ml/瓶</w:t>
            </w:r>
          </w:p>
        </w:tc>
        <w:tc>
          <w:tcPr>
            <w:tcW w:w="368" w:type="pct"/>
            <w:shd w:val="clear" w:color="auto" w:fill="auto"/>
            <w:vAlign w:val="center"/>
          </w:tcPr>
          <w:p w14:paraId="55839FD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瓶</w:t>
            </w:r>
          </w:p>
        </w:tc>
        <w:tc>
          <w:tcPr>
            <w:tcW w:w="545" w:type="pct"/>
            <w:shd w:val="clear" w:color="auto" w:fill="auto"/>
            <w:vAlign w:val="center"/>
          </w:tcPr>
          <w:p w14:paraId="0E54B364">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145</w:t>
            </w:r>
          </w:p>
        </w:tc>
        <w:tc>
          <w:tcPr>
            <w:tcW w:w="520" w:type="pct"/>
            <w:shd w:val="clear" w:color="auto" w:fill="auto"/>
            <w:vAlign w:val="center"/>
          </w:tcPr>
          <w:p w14:paraId="61F2EBFC">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65</w:t>
            </w:r>
          </w:p>
        </w:tc>
        <w:tc>
          <w:tcPr>
            <w:tcW w:w="362" w:type="pct"/>
            <w:vAlign w:val="center"/>
          </w:tcPr>
          <w:p w14:paraId="0C3B0691">
            <w:pPr>
              <w:jc w:val="center"/>
              <w:rPr>
                <w:rFonts w:ascii="宋体" w:hAnsi="宋体" w:cs="宋体"/>
                <w:color w:val="auto"/>
                <w:sz w:val="24"/>
              </w:rPr>
            </w:pPr>
            <w:r>
              <w:rPr>
                <w:rFonts w:hint="eastAsia" w:ascii="宋体" w:hAnsi="宋体" w:cs="宋体"/>
                <w:color w:val="auto"/>
                <w:sz w:val="24"/>
              </w:rPr>
              <w:t>是</w:t>
            </w:r>
          </w:p>
        </w:tc>
        <w:tc>
          <w:tcPr>
            <w:tcW w:w="712" w:type="pct"/>
            <w:vAlign w:val="center"/>
          </w:tcPr>
          <w:p w14:paraId="5948D4ED">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病理科</w:t>
            </w:r>
          </w:p>
        </w:tc>
      </w:tr>
      <w:tr w14:paraId="0216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 w:type="pct"/>
            <w:shd w:val="clear" w:color="auto" w:fill="auto"/>
            <w:vAlign w:val="center"/>
          </w:tcPr>
          <w:p w14:paraId="085CE666">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03</w:t>
            </w:r>
          </w:p>
        </w:tc>
        <w:tc>
          <w:tcPr>
            <w:tcW w:w="452" w:type="pct"/>
            <w:shd w:val="clear" w:color="auto" w:fill="auto"/>
            <w:vAlign w:val="center"/>
          </w:tcPr>
          <w:p w14:paraId="28558548">
            <w:pPr>
              <w:jc w:val="center"/>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3</w:t>
            </w:r>
            <w:r>
              <w:rPr>
                <w:rFonts w:hint="eastAsia" w:ascii="宋体" w:hAnsi="宋体" w:cs="宋体"/>
                <w:color w:val="auto"/>
                <w:sz w:val="24"/>
              </w:rPr>
              <w:t>-01</w:t>
            </w:r>
          </w:p>
        </w:tc>
        <w:tc>
          <w:tcPr>
            <w:tcW w:w="961" w:type="pct"/>
            <w:shd w:val="clear" w:color="auto" w:fill="auto"/>
            <w:vAlign w:val="center"/>
          </w:tcPr>
          <w:p w14:paraId="238364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软组织修复疝修补片</w:t>
            </w:r>
          </w:p>
        </w:tc>
        <w:tc>
          <w:tcPr>
            <w:tcW w:w="815" w:type="pct"/>
            <w:shd w:val="clear" w:color="auto" w:fill="auto"/>
            <w:vAlign w:val="center"/>
          </w:tcPr>
          <w:p w14:paraId="33D0CDF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1160610</w:t>
            </w:r>
          </w:p>
        </w:tc>
        <w:tc>
          <w:tcPr>
            <w:tcW w:w="368" w:type="pct"/>
            <w:shd w:val="clear" w:color="auto" w:fill="auto"/>
            <w:vAlign w:val="center"/>
          </w:tcPr>
          <w:p w14:paraId="302BAE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片</w:t>
            </w:r>
          </w:p>
        </w:tc>
        <w:tc>
          <w:tcPr>
            <w:tcW w:w="545" w:type="pct"/>
            <w:shd w:val="clear" w:color="auto" w:fill="auto"/>
            <w:vAlign w:val="center"/>
          </w:tcPr>
          <w:p w14:paraId="7D07832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9400</w:t>
            </w:r>
          </w:p>
        </w:tc>
        <w:tc>
          <w:tcPr>
            <w:tcW w:w="520" w:type="pct"/>
            <w:shd w:val="clear" w:color="auto" w:fill="auto"/>
            <w:vAlign w:val="center"/>
          </w:tcPr>
          <w:p w14:paraId="4408A3F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9400</w:t>
            </w:r>
          </w:p>
        </w:tc>
        <w:tc>
          <w:tcPr>
            <w:tcW w:w="362" w:type="pct"/>
            <w:vAlign w:val="center"/>
          </w:tcPr>
          <w:p w14:paraId="238F616F">
            <w:pPr>
              <w:jc w:val="center"/>
              <w:rPr>
                <w:rFonts w:hint="eastAsia" w:ascii="宋体" w:hAnsi="宋体" w:cs="宋体"/>
                <w:color w:val="auto"/>
                <w:sz w:val="24"/>
              </w:rPr>
            </w:pPr>
            <w:r>
              <w:rPr>
                <w:rFonts w:hint="eastAsia" w:ascii="宋体" w:hAnsi="宋体" w:cs="宋体"/>
                <w:color w:val="auto"/>
                <w:sz w:val="24"/>
              </w:rPr>
              <w:t>是</w:t>
            </w:r>
          </w:p>
        </w:tc>
        <w:tc>
          <w:tcPr>
            <w:tcW w:w="712" w:type="pct"/>
            <w:vAlign w:val="center"/>
          </w:tcPr>
          <w:p w14:paraId="442EF3DC">
            <w:pPr>
              <w:jc w:val="center"/>
              <w:rPr>
                <w:rFonts w:hint="eastAsia" w:ascii="宋体" w:hAnsi="宋体" w:cs="宋体"/>
                <w:color w:val="auto"/>
                <w:sz w:val="24"/>
                <w:lang w:eastAsia="zh-CN"/>
              </w:rPr>
            </w:pPr>
            <w:r>
              <w:rPr>
                <w:rFonts w:hint="eastAsia" w:ascii="宋体" w:hAnsi="宋体" w:cs="宋体"/>
                <w:color w:val="auto"/>
                <w:sz w:val="24"/>
                <w:lang w:val="en-US" w:eastAsia="zh-CN"/>
              </w:rPr>
              <w:t>胃肠疝外科</w:t>
            </w:r>
          </w:p>
        </w:tc>
      </w:tr>
    </w:tbl>
    <w:p w14:paraId="02AA5EED">
      <w:pPr>
        <w:pStyle w:val="149"/>
        <w:ind w:right="439"/>
        <w:rPr>
          <w:b/>
          <w:color w:val="auto"/>
          <w:sz w:val="28"/>
          <w:szCs w:val="28"/>
        </w:rPr>
      </w:pPr>
      <w:r>
        <w:rPr>
          <w:rFonts w:hint="eastAsia"/>
          <w:b/>
          <w:color w:val="auto"/>
          <w:sz w:val="28"/>
          <w:szCs w:val="28"/>
        </w:rPr>
        <w:t>★二、商务要求（实质性要求）</w:t>
      </w:r>
    </w:p>
    <w:p w14:paraId="40DD1118">
      <w:pPr>
        <w:pStyle w:val="18"/>
        <w:numPr>
          <w:ilvl w:val="0"/>
          <w:numId w:val="7"/>
        </w:numPr>
        <w:spacing w:before="241" w:beforeLines="50" w:after="241" w:afterLines="50" w:line="460" w:lineRule="exact"/>
        <w:rPr>
          <w:color w:val="auto"/>
        </w:rPr>
      </w:pPr>
      <w:r>
        <w:rPr>
          <w:rFonts w:hint="eastAsia"/>
          <w:color w:val="auto"/>
        </w:rPr>
        <w:t>交货期及地点</w:t>
      </w:r>
    </w:p>
    <w:p w14:paraId="0C04FB31">
      <w:pPr>
        <w:pStyle w:val="18"/>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8"/>
        <w:spacing w:before="241" w:beforeLines="50" w:after="241" w:afterLines="50" w:line="460" w:lineRule="exact"/>
        <w:rPr>
          <w:color w:val="auto"/>
        </w:rPr>
      </w:pPr>
      <w:r>
        <w:rPr>
          <w:rFonts w:hint="eastAsia"/>
          <w:color w:val="auto"/>
        </w:rPr>
        <w:t>1.2 交货地点:广安市人民医院/四川大学华西医院广安医院。</w:t>
      </w:r>
    </w:p>
    <w:p w14:paraId="17E307AE">
      <w:pPr>
        <w:pStyle w:val="18"/>
        <w:spacing w:before="241" w:beforeLines="50" w:after="241" w:afterLines="50" w:line="460" w:lineRule="exact"/>
        <w:rPr>
          <w:color w:val="auto"/>
        </w:rPr>
      </w:pPr>
      <w:r>
        <w:rPr>
          <w:rFonts w:hint="eastAsia"/>
          <w:color w:val="auto"/>
        </w:rPr>
        <w:t>2. 付款方式和条件</w:t>
      </w:r>
    </w:p>
    <w:p w14:paraId="727EB073">
      <w:pPr>
        <w:pStyle w:val="18"/>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8"/>
        <w:numPr>
          <w:ilvl w:val="0"/>
          <w:numId w:val="8"/>
        </w:numPr>
        <w:spacing w:before="241" w:beforeLines="50" w:after="241" w:afterLines="50" w:line="460" w:lineRule="exact"/>
        <w:rPr>
          <w:color w:val="auto"/>
        </w:rPr>
      </w:pPr>
      <w:r>
        <w:rPr>
          <w:rFonts w:hint="eastAsia"/>
          <w:color w:val="auto"/>
        </w:rPr>
        <w:t>验收</w:t>
      </w:r>
    </w:p>
    <w:p w14:paraId="4E7E29D4">
      <w:pPr>
        <w:pStyle w:val="18"/>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8"/>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8"/>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3202AA6F">
      <w:pPr>
        <w:pStyle w:val="18"/>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52F8E906">
      <w:pPr>
        <w:pStyle w:val="18"/>
        <w:spacing w:before="241" w:beforeLines="50" w:after="241" w:afterLines="50" w:line="460" w:lineRule="exact"/>
        <w:rPr>
          <w:color w:val="auto"/>
        </w:rPr>
      </w:pPr>
      <w:r>
        <w:rPr>
          <w:rFonts w:hint="eastAsia"/>
          <w:color w:val="auto"/>
        </w:rPr>
        <w:t>3.5 验收合格之前，医用耗材毁损灭失的风险由中标人承担。</w:t>
      </w:r>
    </w:p>
    <w:p w14:paraId="571F499C">
      <w:pPr>
        <w:pStyle w:val="18"/>
        <w:spacing w:before="241" w:beforeLines="50" w:after="241" w:afterLines="50" w:line="460" w:lineRule="exact"/>
        <w:rPr>
          <w:color w:val="auto"/>
        </w:rPr>
      </w:pPr>
      <w:r>
        <w:rPr>
          <w:rFonts w:hint="eastAsia"/>
          <w:color w:val="auto"/>
        </w:rPr>
        <w:t>4. 违约责任：</w:t>
      </w:r>
    </w:p>
    <w:p w14:paraId="731FC0AA">
      <w:pPr>
        <w:pStyle w:val="18"/>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30C6425">
      <w:pPr>
        <w:pStyle w:val="18"/>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12C0365D">
      <w:pPr>
        <w:pStyle w:val="18"/>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8"/>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8"/>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8"/>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376789E">
      <w:pPr>
        <w:pStyle w:val="18"/>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692D6D59">
      <w:pPr>
        <w:pStyle w:val="18"/>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8"/>
        <w:spacing w:before="241" w:beforeLines="50" w:after="241" w:afterLines="50" w:line="460" w:lineRule="exact"/>
        <w:rPr>
          <w:color w:val="auto"/>
        </w:rPr>
      </w:pPr>
      <w:r>
        <w:rPr>
          <w:rFonts w:hint="eastAsia"/>
          <w:color w:val="auto"/>
        </w:rPr>
        <w:t>5.解决争议的方法：</w:t>
      </w:r>
    </w:p>
    <w:p w14:paraId="4B5A11D6">
      <w:pPr>
        <w:pStyle w:val="18"/>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05609AB">
      <w:pPr>
        <w:pStyle w:val="18"/>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60C38C3">
      <w:pPr>
        <w:pStyle w:val="18"/>
        <w:spacing w:before="241" w:beforeLines="50" w:after="241" w:afterLines="50" w:line="460" w:lineRule="exact"/>
        <w:rPr>
          <w:color w:val="auto"/>
        </w:rPr>
      </w:pPr>
      <w:r>
        <w:rPr>
          <w:rFonts w:hint="eastAsia"/>
          <w:color w:val="auto"/>
        </w:rPr>
        <w:t>6 其他要求：</w:t>
      </w:r>
    </w:p>
    <w:p w14:paraId="7E67954D">
      <w:pPr>
        <w:pStyle w:val="18"/>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E89FEBA">
      <w:pPr>
        <w:pStyle w:val="18"/>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8"/>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72B0BEA1">
      <w:pPr>
        <w:pStyle w:val="18"/>
        <w:spacing w:before="241" w:beforeLines="50" w:after="241" w:afterLines="50" w:line="460" w:lineRule="exact"/>
        <w:rPr>
          <w:color w:val="auto"/>
        </w:rPr>
      </w:pPr>
      <w:r>
        <w:rPr>
          <w:rFonts w:hint="eastAsia"/>
          <w:color w:val="auto"/>
        </w:rPr>
        <w:t>6.4 接受项目行业管理部门及政府有关部门的指导，接受采购人的监督。</w:t>
      </w:r>
    </w:p>
    <w:p w14:paraId="5AF5200D">
      <w:pPr>
        <w:pStyle w:val="18"/>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E867B64">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lang w:val="en-US" w:eastAsia="zh-CN"/>
        </w:rPr>
        <w:t>01包 01-01</w:t>
      </w:r>
      <w:r>
        <w:rPr>
          <w:rFonts w:hint="eastAsia" w:ascii="宋体" w:hAnsi="宋体"/>
          <w:b/>
          <w:color w:val="auto"/>
          <w:sz w:val="24"/>
        </w:rPr>
        <w:t>：</w:t>
      </w:r>
    </w:p>
    <w:p w14:paraId="497D5C49">
      <w:pPr>
        <w:numPr>
          <w:ilvl w:val="0"/>
          <w:numId w:val="0"/>
        </w:numPr>
        <w:ind w:leftChars="0"/>
        <w:rPr>
          <w:rFonts w:hint="default" w:ascii="宋体" w:hAnsi="宋体"/>
          <w:color w:val="auto"/>
          <w:sz w:val="24"/>
          <w:lang w:val="en-US"/>
        </w:rPr>
      </w:pPr>
      <w:r>
        <w:rPr>
          <w:rFonts w:hint="eastAsia" w:ascii="宋体" w:hAnsi="宋体"/>
          <w:color w:val="auto"/>
          <w:sz w:val="24"/>
        </w:rPr>
        <w:t>▲1、规格要求：导管直径：3F-7F，长度：80cm±</w:t>
      </w:r>
      <w:r>
        <w:rPr>
          <w:rFonts w:hint="eastAsia" w:ascii="宋体" w:hAnsi="宋体"/>
          <w:color w:val="auto"/>
          <w:sz w:val="24"/>
          <w:lang w:val="en-US" w:eastAsia="zh-CN"/>
        </w:rPr>
        <w:t>1.6cm</w:t>
      </w:r>
    </w:p>
    <w:p w14:paraId="22EED10F">
      <w:pPr>
        <w:numPr>
          <w:ilvl w:val="0"/>
          <w:numId w:val="0"/>
        </w:numPr>
        <w:ind w:leftChars="0"/>
        <w:rPr>
          <w:rFonts w:hint="eastAsia" w:ascii="宋体" w:hAnsi="宋体"/>
          <w:color w:val="auto"/>
          <w:sz w:val="24"/>
        </w:rPr>
      </w:pPr>
      <w:r>
        <w:rPr>
          <w:rFonts w:hint="eastAsia" w:ascii="宋体" w:hAnsi="宋体"/>
          <w:color w:val="auto"/>
          <w:sz w:val="24"/>
        </w:rPr>
        <w:t>2、结构组成：产品为双腔导管，末端有一个乳胶球囊</w:t>
      </w:r>
    </w:p>
    <w:p w14:paraId="7C0C406D">
      <w:pPr>
        <w:numPr>
          <w:ilvl w:val="0"/>
          <w:numId w:val="0"/>
        </w:numPr>
        <w:ind w:leftChars="0"/>
        <w:rPr>
          <w:rFonts w:hint="eastAsia" w:ascii="宋体" w:hAnsi="宋体"/>
          <w:color w:val="auto"/>
          <w:sz w:val="24"/>
        </w:rPr>
      </w:pPr>
      <w:r>
        <w:rPr>
          <w:rFonts w:hint="eastAsia" w:ascii="宋体" w:hAnsi="宋体"/>
          <w:color w:val="auto"/>
          <w:sz w:val="24"/>
        </w:rPr>
        <w:t>3、用途：取出血管内的血栓和栓子，也可</w:t>
      </w:r>
      <w:r>
        <w:rPr>
          <w:rFonts w:hint="eastAsia" w:ascii="宋体" w:hAnsi="宋体"/>
          <w:color w:val="auto"/>
          <w:sz w:val="24"/>
          <w:lang w:eastAsia="zh-CN"/>
        </w:rPr>
        <w:t>用于</w:t>
      </w:r>
      <w:r>
        <w:rPr>
          <w:rFonts w:hint="eastAsia" w:ascii="宋体" w:hAnsi="宋体"/>
          <w:color w:val="auto"/>
          <w:sz w:val="24"/>
        </w:rPr>
        <w:t>药物灌洗、临时阻断和采集血样</w:t>
      </w:r>
    </w:p>
    <w:p w14:paraId="1A17BDAE">
      <w:pPr>
        <w:numPr>
          <w:ilvl w:val="0"/>
          <w:numId w:val="0"/>
        </w:numPr>
        <w:ind w:leftChars="0"/>
        <w:rPr>
          <w:rFonts w:hint="eastAsia" w:ascii="宋体" w:hAnsi="宋体"/>
          <w:b/>
          <w:color w:val="auto"/>
          <w:sz w:val="24"/>
        </w:rPr>
      </w:pPr>
      <w:r>
        <w:rPr>
          <w:rFonts w:hint="eastAsia" w:ascii="宋体" w:hAnsi="宋体"/>
          <w:color w:val="auto"/>
          <w:sz w:val="24"/>
        </w:rPr>
        <w:t>4、在射线下显影</w:t>
      </w:r>
    </w:p>
    <w:p w14:paraId="40A3D135">
      <w:pPr>
        <w:rPr>
          <w:rFonts w:hint="eastAsia" w:ascii="宋体" w:hAnsi="宋体"/>
          <w:b/>
          <w:color w:val="auto"/>
          <w:sz w:val="24"/>
        </w:rPr>
      </w:pPr>
    </w:p>
    <w:p w14:paraId="62971A4D">
      <w:pPr>
        <w:rPr>
          <w:rFonts w:ascii="宋体" w:hAnsi="宋体"/>
          <w:b/>
          <w:color w:val="auto"/>
          <w:sz w:val="24"/>
        </w:rPr>
      </w:pPr>
      <w:r>
        <w:rPr>
          <w:rFonts w:hint="eastAsia" w:ascii="宋体" w:hAnsi="宋体"/>
          <w:b/>
          <w:color w:val="auto"/>
          <w:sz w:val="24"/>
          <w:lang w:val="en-US" w:eastAsia="zh-CN"/>
        </w:rPr>
        <w:t xml:space="preserve">02包 </w:t>
      </w: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-01：</w:t>
      </w:r>
    </w:p>
    <w:p w14:paraId="5BF3CBB4">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★1、用途：用于人体组织样本切片染色过程中对苏木素染色后的样本进行分化处理</w:t>
      </w:r>
    </w:p>
    <w:p w14:paraId="2142DA6D">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▲2、主要成分：乙醇和盐酸等，不含二甲苯、氧化汞、氨水等试剂</w:t>
      </w:r>
    </w:p>
    <w:p w14:paraId="6E4DE92A">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3、染色后切片能长期保存15年及以上不褪色。（说明书需要写明保存条件）</w:t>
      </w:r>
    </w:p>
    <w:p w14:paraId="6671574D">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4、包装规格：≥500ml/瓶</w:t>
      </w:r>
    </w:p>
    <w:p w14:paraId="741171A1">
      <w:pPr>
        <w:numPr>
          <w:ilvl w:val="0"/>
          <w:numId w:val="0"/>
        </w:numPr>
        <w:ind w:leftChars="0"/>
        <w:rPr>
          <w:rFonts w:hint="eastAsia" w:ascii="宋体" w:hAnsi="宋体"/>
          <w:bCs/>
          <w:color w:val="auto"/>
          <w:sz w:val="24"/>
        </w:rPr>
      </w:pPr>
    </w:p>
    <w:p w14:paraId="74EEE911">
      <w:pPr>
        <w:rPr>
          <w:rFonts w:ascii="宋体" w:hAnsi="宋体" w:eastAsia="宋体"/>
          <w:b/>
          <w:color w:val="auto"/>
          <w:sz w:val="24"/>
        </w:rPr>
      </w:pPr>
      <w:r>
        <w:rPr>
          <w:rFonts w:hint="eastAsia" w:ascii="宋体" w:hAnsi="宋体" w:eastAsia="宋体"/>
          <w:b/>
          <w:color w:val="auto"/>
          <w:sz w:val="24"/>
          <w:lang w:val="en-US" w:eastAsia="zh-CN"/>
        </w:rPr>
        <w:t xml:space="preserve">03包 </w:t>
      </w:r>
      <w:r>
        <w:rPr>
          <w:rFonts w:hint="eastAsia" w:ascii="宋体" w:hAnsi="宋体" w:eastAsia="宋体"/>
          <w:b/>
          <w:color w:val="auto"/>
          <w:sz w:val="24"/>
        </w:rPr>
        <w:t>0</w:t>
      </w:r>
      <w:r>
        <w:rPr>
          <w:rFonts w:hint="eastAsia" w:ascii="宋体" w:hAnsi="宋体" w:eastAsia="宋体"/>
          <w:b/>
          <w:color w:val="auto"/>
          <w:sz w:val="24"/>
          <w:lang w:val="en-US" w:eastAsia="zh-CN"/>
        </w:rPr>
        <w:t>3</w:t>
      </w:r>
      <w:r>
        <w:rPr>
          <w:rFonts w:hint="eastAsia" w:ascii="宋体" w:hAnsi="宋体" w:eastAsia="宋体"/>
          <w:b/>
          <w:color w:val="auto"/>
          <w:sz w:val="24"/>
        </w:rPr>
        <w:t>-01：</w:t>
      </w:r>
    </w:p>
    <w:p w14:paraId="70B5C525">
      <w:pPr>
        <w:rPr>
          <w:rFonts w:hint="eastAsia" w:ascii="宋体" w:hAnsi="宋体" w:eastAsia="宋体"/>
          <w:bCs/>
          <w:color w:val="auto"/>
          <w:sz w:val="24"/>
        </w:rPr>
      </w:pPr>
      <w:r>
        <w:rPr>
          <w:rFonts w:hint="eastAsia" w:ascii="宋体" w:hAnsi="宋体" w:eastAsia="宋体"/>
          <w:bCs/>
          <w:color w:val="auto"/>
          <w:sz w:val="24"/>
        </w:rPr>
        <w:t>▲1.支架材质为胶原蛋白</w:t>
      </w:r>
    </w:p>
    <w:p w14:paraId="4A4A5C3B">
      <w:pPr>
        <w:rPr>
          <w:rFonts w:hint="eastAsia" w:ascii="宋体" w:hAnsi="宋体" w:eastAsia="宋体"/>
          <w:bCs/>
          <w:color w:val="auto"/>
          <w:sz w:val="24"/>
        </w:rPr>
      </w:pPr>
      <w:r>
        <w:rPr>
          <w:rFonts w:hint="eastAsia" w:ascii="宋体" w:hAnsi="宋体" w:eastAsia="宋体"/>
          <w:bCs/>
          <w:color w:val="auto"/>
          <w:sz w:val="24"/>
        </w:rPr>
        <w:t>▲2.结构为平片、单层，厚度</w:t>
      </w:r>
      <w:bookmarkStart w:id="52" w:name="OLE_LINK12"/>
      <w:r>
        <w:rPr>
          <w:rFonts w:hint="eastAsia" w:ascii="宋体" w:hAnsi="宋体" w:eastAsia="宋体"/>
          <w:bCs/>
          <w:color w:val="auto"/>
          <w:sz w:val="24"/>
        </w:rPr>
        <w:t>≥</w:t>
      </w:r>
      <w:bookmarkEnd w:id="52"/>
      <w:r>
        <w:rPr>
          <w:rFonts w:hint="eastAsia" w:ascii="宋体" w:hAnsi="宋体" w:eastAsia="宋体"/>
          <w:bCs/>
          <w:color w:val="auto"/>
          <w:sz w:val="24"/>
        </w:rPr>
        <w:t>1.8mm，胶原支架开放空间≥46%；尺寸：宽6cm±0.5cm，长10cm±0.5cm</w:t>
      </w:r>
    </w:p>
    <w:p w14:paraId="310BE001">
      <w:pPr>
        <w:rPr>
          <w:rFonts w:hint="eastAsia" w:ascii="宋体" w:hAnsi="宋体" w:eastAsia="宋体"/>
          <w:bCs/>
          <w:color w:val="auto"/>
          <w:sz w:val="24"/>
        </w:rPr>
      </w:pPr>
      <w:r>
        <w:rPr>
          <w:rFonts w:hint="eastAsia" w:ascii="宋体" w:hAnsi="宋体" w:eastAsia="宋体"/>
          <w:bCs/>
          <w:color w:val="auto"/>
          <w:sz w:val="24"/>
        </w:rPr>
        <w:t>3.</w:t>
      </w:r>
      <w:r>
        <w:rPr>
          <w:rFonts w:hint="eastAsia" w:ascii="宋体" w:hAnsi="宋体"/>
          <w:bCs/>
          <w:color w:val="auto"/>
          <w:sz w:val="24"/>
          <w:lang w:eastAsia="zh-CN"/>
        </w:rPr>
        <w:t>适用于植入，</w:t>
      </w:r>
      <w:r>
        <w:rPr>
          <w:rFonts w:hint="eastAsia" w:ascii="宋体" w:hAnsi="宋体" w:eastAsia="宋体"/>
          <w:bCs/>
          <w:color w:val="auto"/>
          <w:sz w:val="24"/>
        </w:rPr>
        <w:t>用</w:t>
      </w:r>
      <w:r>
        <w:rPr>
          <w:rFonts w:hint="eastAsia" w:ascii="宋体" w:hAnsi="宋体" w:eastAsia="宋体"/>
          <w:bCs/>
          <w:color w:val="auto"/>
          <w:sz w:val="24"/>
          <w:lang w:eastAsia="zh-CN"/>
        </w:rPr>
        <w:t>于</w:t>
      </w:r>
      <w:r>
        <w:rPr>
          <w:rFonts w:hint="eastAsia" w:ascii="宋体" w:hAnsi="宋体" w:eastAsia="宋体"/>
          <w:bCs/>
          <w:color w:val="auto"/>
          <w:sz w:val="24"/>
        </w:rPr>
        <w:t>在疝修补手术中</w:t>
      </w:r>
    </w:p>
    <w:p w14:paraId="62A637F4">
      <w:pPr>
        <w:rPr>
          <w:rFonts w:hint="eastAsia" w:ascii="宋体" w:hAnsi="宋体" w:eastAsia="宋体"/>
          <w:bCs/>
          <w:color w:val="auto"/>
          <w:sz w:val="24"/>
        </w:rPr>
      </w:pPr>
      <w:r>
        <w:rPr>
          <w:rFonts w:hint="eastAsia" w:ascii="宋体" w:hAnsi="宋体" w:eastAsia="宋体"/>
          <w:bCs/>
          <w:color w:val="auto"/>
          <w:sz w:val="24"/>
        </w:rPr>
        <w:t>4.伽马射线消毒</w:t>
      </w:r>
    </w:p>
    <w:p w14:paraId="3795DAFB">
      <w:pPr>
        <w:rPr>
          <w:rFonts w:hint="eastAsia" w:ascii="宋体" w:hAnsi="宋体" w:eastAsia="宋体"/>
          <w:bCs/>
          <w:color w:val="auto"/>
          <w:sz w:val="24"/>
        </w:rPr>
      </w:pPr>
      <w:r>
        <w:rPr>
          <w:rFonts w:hint="eastAsia" w:ascii="宋体" w:hAnsi="宋体" w:eastAsia="宋体"/>
          <w:bCs/>
          <w:color w:val="auto"/>
          <w:sz w:val="24"/>
        </w:rPr>
        <w:t>5.有效期≥2年</w:t>
      </w:r>
    </w:p>
    <w:p w14:paraId="59244691">
      <w:pPr>
        <w:rPr>
          <w:rFonts w:hint="eastAsia" w:ascii="宋体" w:hAnsi="宋体" w:eastAsia="宋体"/>
          <w:bCs/>
          <w:color w:val="auto"/>
          <w:sz w:val="24"/>
          <w:lang w:val="en-US" w:eastAsia="zh-CN"/>
        </w:rPr>
      </w:pPr>
    </w:p>
    <w:p w14:paraId="083A33F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1E7F977F">
      <w:pPr>
        <w:pStyle w:val="18"/>
        <w:rPr>
          <w:color w:val="auto"/>
        </w:rPr>
      </w:pPr>
      <w:r>
        <w:rPr>
          <w:rFonts w:hint="eastAsia"/>
          <w:color w:val="auto"/>
        </w:rPr>
        <w:br w:type="page"/>
      </w:r>
    </w:p>
    <w:p w14:paraId="6008C8AF">
      <w:pPr>
        <w:tabs>
          <w:tab w:val="left" w:pos="567"/>
        </w:tabs>
        <w:adjustRightInd w:val="0"/>
        <w:snapToGrid w:val="0"/>
        <w:spacing w:line="460" w:lineRule="exact"/>
        <w:ind w:firstLine="498" w:firstLineChars="200"/>
        <w:rPr>
          <w:rFonts w:ascii="宋体" w:hAnsi="宋体" w:cs="宋体"/>
          <w:color w:val="auto"/>
          <w:sz w:val="24"/>
        </w:rPr>
      </w:pPr>
    </w:p>
    <w:p w14:paraId="72211FA7">
      <w:pPr>
        <w:pStyle w:val="40"/>
        <w:rPr>
          <w:color w:val="auto"/>
        </w:rPr>
      </w:pPr>
      <w:bookmarkStart w:id="53" w:name="_Toc134536605"/>
      <w:r>
        <w:rPr>
          <w:rFonts w:hint="eastAsia"/>
          <w:color w:val="auto"/>
        </w:rPr>
        <w:t>第五章  评审办法</w:t>
      </w:r>
      <w:bookmarkEnd w:id="53"/>
    </w:p>
    <w:p w14:paraId="5B065F1F">
      <w:pPr>
        <w:pStyle w:val="149"/>
        <w:ind w:right="439"/>
        <w:jc w:val="center"/>
        <w:rPr>
          <w:rFonts w:ascii="黑体" w:hAnsi="黑体" w:eastAsia="黑体"/>
          <w:b/>
          <w:color w:val="auto"/>
        </w:rPr>
      </w:pPr>
      <w:r>
        <w:rPr>
          <w:rFonts w:hint="eastAsia" w:ascii="黑体" w:hAnsi="黑体" w:eastAsia="黑体"/>
          <w:b/>
          <w:color w:val="auto"/>
        </w:rPr>
        <w:t>（一）总则</w:t>
      </w:r>
    </w:p>
    <w:p w14:paraId="3723489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38826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5F8C297">
      <w:pPr>
        <w:pStyle w:val="149"/>
        <w:ind w:right="439"/>
        <w:jc w:val="center"/>
        <w:rPr>
          <w:rFonts w:ascii="黑体" w:hAnsi="黑体" w:eastAsia="黑体"/>
          <w:b/>
          <w:color w:val="auto"/>
        </w:rPr>
      </w:pPr>
      <w:bookmarkStart w:id="54" w:name="_Toc217446098"/>
      <w:r>
        <w:rPr>
          <w:rFonts w:hint="eastAsia" w:ascii="黑体" w:hAnsi="黑体" w:eastAsia="黑体"/>
          <w:b/>
          <w:color w:val="auto"/>
        </w:rPr>
        <w:t>（二）评审方法</w:t>
      </w:r>
    </w:p>
    <w:p w14:paraId="01AA13E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70144C54">
      <w:pPr>
        <w:pStyle w:val="18"/>
        <w:rPr>
          <w:color w:val="auto"/>
        </w:rPr>
      </w:pPr>
    </w:p>
    <w:bookmarkEnd w:id="54"/>
    <w:p w14:paraId="263DDE51">
      <w:pPr>
        <w:pStyle w:val="149"/>
        <w:ind w:right="439"/>
        <w:jc w:val="center"/>
        <w:rPr>
          <w:rFonts w:ascii="黑体" w:hAnsi="黑体" w:eastAsia="黑体"/>
          <w:b/>
          <w:color w:val="auto"/>
        </w:rPr>
      </w:pPr>
      <w:bookmarkStart w:id="55" w:name="_Toc217446099"/>
      <w:r>
        <w:rPr>
          <w:rFonts w:hint="eastAsia" w:ascii="黑体" w:hAnsi="黑体" w:eastAsia="黑体"/>
          <w:b/>
          <w:color w:val="auto"/>
        </w:rPr>
        <w:t>（三）评审程序</w:t>
      </w:r>
    </w:p>
    <w:p w14:paraId="19C8B7CA">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rPr>
            </w:pPr>
            <w:r>
              <w:rPr>
                <w:rFonts w:hint="eastAsia"/>
                <w:b/>
                <w:color w:val="auto"/>
                <w:sz w:val="24"/>
              </w:rPr>
              <w:t>序号</w:t>
            </w:r>
          </w:p>
        </w:tc>
        <w:tc>
          <w:tcPr>
            <w:tcW w:w="7117" w:type="dxa"/>
            <w:vMerge w:val="restart"/>
            <w:vAlign w:val="center"/>
          </w:tcPr>
          <w:p w14:paraId="65A4ACC8">
            <w:pPr>
              <w:jc w:val="center"/>
              <w:rPr>
                <w:b/>
                <w:color w:val="auto"/>
                <w:sz w:val="24"/>
              </w:rPr>
            </w:pPr>
            <w:r>
              <w:rPr>
                <w:rFonts w:hint="eastAsia"/>
                <w:b/>
                <w:color w:val="auto"/>
                <w:sz w:val="24"/>
              </w:rPr>
              <w:t>资格审查内容</w:t>
            </w:r>
          </w:p>
        </w:tc>
        <w:tc>
          <w:tcPr>
            <w:tcW w:w="1842" w:type="dxa"/>
            <w:gridSpan w:val="2"/>
            <w:vAlign w:val="center"/>
          </w:tcPr>
          <w:p w14:paraId="47C4A10A">
            <w:pPr>
              <w:jc w:val="center"/>
              <w:rPr>
                <w:b/>
                <w:color w:val="auto"/>
                <w:sz w:val="24"/>
              </w:rPr>
            </w:pPr>
            <w:r>
              <w:rPr>
                <w:rFonts w:hint="eastAsia"/>
                <w:b/>
                <w:color w:val="auto"/>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rPr>
            </w:pPr>
          </w:p>
        </w:tc>
        <w:tc>
          <w:tcPr>
            <w:tcW w:w="7117" w:type="dxa"/>
            <w:vMerge w:val="continue"/>
            <w:vAlign w:val="center"/>
          </w:tcPr>
          <w:p w14:paraId="7A63418C">
            <w:pPr>
              <w:jc w:val="center"/>
              <w:rPr>
                <w:b/>
                <w:color w:val="auto"/>
                <w:sz w:val="24"/>
              </w:rPr>
            </w:pPr>
          </w:p>
        </w:tc>
        <w:tc>
          <w:tcPr>
            <w:tcW w:w="850" w:type="dxa"/>
            <w:vAlign w:val="center"/>
          </w:tcPr>
          <w:p w14:paraId="3DB09CEA">
            <w:pPr>
              <w:jc w:val="center"/>
              <w:rPr>
                <w:b/>
                <w:color w:val="auto"/>
                <w:sz w:val="24"/>
              </w:rPr>
            </w:pPr>
            <w:r>
              <w:rPr>
                <w:rFonts w:hint="eastAsia"/>
                <w:b/>
                <w:color w:val="auto"/>
                <w:sz w:val="24"/>
              </w:rPr>
              <w:t>通过</w:t>
            </w:r>
          </w:p>
        </w:tc>
        <w:tc>
          <w:tcPr>
            <w:tcW w:w="992" w:type="dxa"/>
            <w:vAlign w:val="center"/>
          </w:tcPr>
          <w:p w14:paraId="724EF507">
            <w:pPr>
              <w:jc w:val="center"/>
              <w:rPr>
                <w:b/>
                <w:color w:val="auto"/>
                <w:sz w:val="24"/>
              </w:rPr>
            </w:pPr>
            <w:r>
              <w:rPr>
                <w:rFonts w:hint="eastAsia"/>
                <w:b/>
                <w:color w:val="auto"/>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79D3BDE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rPr>
            </w:pPr>
          </w:p>
        </w:tc>
        <w:tc>
          <w:tcPr>
            <w:tcW w:w="992" w:type="dxa"/>
            <w:vAlign w:val="center"/>
          </w:tcPr>
          <w:p w14:paraId="21DB2F12">
            <w:pPr>
              <w:rPr>
                <w:rFonts w:asciiTheme="minorEastAsia" w:hAnsiTheme="minorEastAsia" w:eastAsiaTheme="minorEastAsia" w:cstheme="minorEastAsia"/>
                <w:color w:val="auto"/>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16FFBA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rPr>
            </w:pPr>
          </w:p>
        </w:tc>
        <w:tc>
          <w:tcPr>
            <w:tcW w:w="992" w:type="dxa"/>
            <w:vAlign w:val="center"/>
          </w:tcPr>
          <w:p w14:paraId="609D727B">
            <w:pPr>
              <w:rPr>
                <w:rFonts w:asciiTheme="minorEastAsia" w:hAnsiTheme="minorEastAsia" w:eastAsiaTheme="minorEastAsia" w:cstheme="minorEastAsia"/>
                <w:color w:val="auto"/>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391AFC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rPr>
            </w:pPr>
          </w:p>
        </w:tc>
        <w:tc>
          <w:tcPr>
            <w:tcW w:w="992" w:type="dxa"/>
            <w:vAlign w:val="center"/>
          </w:tcPr>
          <w:p w14:paraId="11267008">
            <w:pPr>
              <w:rPr>
                <w:rFonts w:asciiTheme="minorEastAsia" w:hAnsiTheme="minorEastAsia" w:eastAsiaTheme="minorEastAsia" w:cstheme="minorEastAsia"/>
                <w:color w:val="auto"/>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82B420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rPr>
            </w:pPr>
          </w:p>
        </w:tc>
        <w:tc>
          <w:tcPr>
            <w:tcW w:w="992" w:type="dxa"/>
            <w:vAlign w:val="center"/>
          </w:tcPr>
          <w:p w14:paraId="14696478">
            <w:pPr>
              <w:rPr>
                <w:rFonts w:asciiTheme="minorEastAsia" w:hAnsiTheme="minorEastAsia" w:eastAsiaTheme="minorEastAsia" w:cstheme="minorEastAsia"/>
                <w:color w:val="auto"/>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AFFB7D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rPr>
            </w:pPr>
          </w:p>
        </w:tc>
        <w:tc>
          <w:tcPr>
            <w:tcW w:w="992" w:type="dxa"/>
            <w:vAlign w:val="center"/>
          </w:tcPr>
          <w:p w14:paraId="68662440">
            <w:pPr>
              <w:rPr>
                <w:rFonts w:asciiTheme="minorEastAsia" w:hAnsiTheme="minorEastAsia" w:eastAsiaTheme="minorEastAsia" w:cstheme="minorEastAsia"/>
                <w:color w:val="auto"/>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D4A624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rPr>
            </w:pPr>
          </w:p>
        </w:tc>
        <w:tc>
          <w:tcPr>
            <w:tcW w:w="992" w:type="dxa"/>
            <w:vAlign w:val="center"/>
          </w:tcPr>
          <w:p w14:paraId="2296C63E">
            <w:pPr>
              <w:rPr>
                <w:rFonts w:asciiTheme="minorEastAsia" w:hAnsiTheme="minorEastAsia" w:eastAsiaTheme="minorEastAsia" w:cstheme="minorEastAsia"/>
                <w:color w:val="auto"/>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2686A75">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rPr>
            </w:pPr>
          </w:p>
        </w:tc>
        <w:tc>
          <w:tcPr>
            <w:tcW w:w="992" w:type="dxa"/>
            <w:vAlign w:val="center"/>
          </w:tcPr>
          <w:p w14:paraId="0F8ADDF7">
            <w:pPr>
              <w:rPr>
                <w:rFonts w:asciiTheme="minorEastAsia" w:hAnsiTheme="minorEastAsia" w:eastAsiaTheme="minorEastAsia" w:cstheme="minorEastAsia"/>
                <w:color w:val="auto"/>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4200C2A">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rPr>
            </w:pPr>
          </w:p>
        </w:tc>
        <w:tc>
          <w:tcPr>
            <w:tcW w:w="992" w:type="dxa"/>
            <w:vAlign w:val="center"/>
          </w:tcPr>
          <w:p w14:paraId="7AAA4C33">
            <w:pPr>
              <w:rPr>
                <w:rFonts w:asciiTheme="minorEastAsia" w:hAnsiTheme="minorEastAsia" w:eastAsiaTheme="minorEastAsia" w:cstheme="minorEastAsia"/>
                <w:color w:val="auto"/>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467DEE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84BC6EF">
            <w:pPr>
              <w:rPr>
                <w:rFonts w:asciiTheme="minorEastAsia" w:hAnsiTheme="minorEastAsia" w:eastAsiaTheme="minorEastAsia" w:cstheme="minorEastAsia"/>
                <w:color w:val="auto"/>
                <w:sz w:val="24"/>
              </w:rPr>
            </w:pPr>
          </w:p>
        </w:tc>
        <w:tc>
          <w:tcPr>
            <w:tcW w:w="992" w:type="dxa"/>
            <w:vAlign w:val="center"/>
          </w:tcPr>
          <w:p w14:paraId="3F442DCF">
            <w:pPr>
              <w:rPr>
                <w:rFonts w:asciiTheme="minorEastAsia" w:hAnsiTheme="minorEastAsia" w:eastAsiaTheme="minorEastAsia" w:cstheme="minorEastAsia"/>
                <w:color w:val="auto"/>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7AA05AB5">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53A0CA2A">
            <w:pPr>
              <w:rPr>
                <w:rFonts w:asciiTheme="minorEastAsia" w:hAnsiTheme="minorEastAsia" w:eastAsiaTheme="minorEastAsia" w:cstheme="minorEastAsia"/>
                <w:color w:val="auto"/>
                <w:sz w:val="24"/>
              </w:rPr>
            </w:pPr>
          </w:p>
        </w:tc>
        <w:tc>
          <w:tcPr>
            <w:tcW w:w="992" w:type="dxa"/>
            <w:vAlign w:val="center"/>
          </w:tcPr>
          <w:p w14:paraId="0E19D7C4">
            <w:pPr>
              <w:rPr>
                <w:rFonts w:asciiTheme="minorEastAsia" w:hAnsiTheme="minorEastAsia" w:eastAsiaTheme="minorEastAsia" w:cstheme="minorEastAsia"/>
                <w:color w:val="auto"/>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D4D7C92">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DD85770">
            <w:pPr>
              <w:rPr>
                <w:rFonts w:asciiTheme="minorEastAsia" w:hAnsiTheme="minorEastAsia" w:eastAsiaTheme="minorEastAsia" w:cstheme="minorEastAsia"/>
                <w:color w:val="auto"/>
                <w:sz w:val="24"/>
              </w:rPr>
            </w:pPr>
          </w:p>
        </w:tc>
        <w:tc>
          <w:tcPr>
            <w:tcW w:w="992" w:type="dxa"/>
            <w:vAlign w:val="center"/>
          </w:tcPr>
          <w:p w14:paraId="1485D8D9">
            <w:pPr>
              <w:rPr>
                <w:rFonts w:asciiTheme="minorEastAsia" w:hAnsiTheme="minorEastAsia" w:eastAsiaTheme="minorEastAsia" w:cstheme="minorEastAsia"/>
                <w:color w:val="auto"/>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3886CA4">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rPr>
            </w:pPr>
          </w:p>
        </w:tc>
        <w:tc>
          <w:tcPr>
            <w:tcW w:w="992" w:type="dxa"/>
            <w:vAlign w:val="center"/>
          </w:tcPr>
          <w:p w14:paraId="284E8001">
            <w:pPr>
              <w:rPr>
                <w:rFonts w:asciiTheme="minorEastAsia" w:hAnsiTheme="minorEastAsia" w:eastAsiaTheme="minorEastAsia" w:cstheme="minorEastAsia"/>
                <w:color w:val="auto"/>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979ABE6">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rPr>
            </w:pPr>
          </w:p>
        </w:tc>
        <w:tc>
          <w:tcPr>
            <w:tcW w:w="992" w:type="dxa"/>
            <w:vAlign w:val="center"/>
          </w:tcPr>
          <w:p w14:paraId="742704AB">
            <w:pPr>
              <w:rPr>
                <w:rFonts w:asciiTheme="minorEastAsia" w:hAnsiTheme="minorEastAsia" w:eastAsiaTheme="minorEastAsia" w:cstheme="minorEastAsia"/>
                <w:color w:val="auto"/>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C69247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0EE1BE2E">
            <w:pPr>
              <w:rPr>
                <w:rFonts w:asciiTheme="minorEastAsia" w:hAnsiTheme="minorEastAsia" w:eastAsiaTheme="minorEastAsia" w:cstheme="minorEastAsia"/>
                <w:color w:val="auto"/>
                <w:sz w:val="24"/>
              </w:rPr>
            </w:pPr>
          </w:p>
        </w:tc>
        <w:tc>
          <w:tcPr>
            <w:tcW w:w="992" w:type="dxa"/>
            <w:vAlign w:val="center"/>
          </w:tcPr>
          <w:p w14:paraId="728A987B">
            <w:pPr>
              <w:rPr>
                <w:rFonts w:asciiTheme="minorEastAsia" w:hAnsiTheme="minorEastAsia" w:eastAsiaTheme="minorEastAsia" w:cstheme="minorEastAsia"/>
                <w:color w:val="auto"/>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77B7A9C3">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rPr>
            </w:pPr>
          </w:p>
        </w:tc>
        <w:tc>
          <w:tcPr>
            <w:tcW w:w="992" w:type="dxa"/>
            <w:vAlign w:val="center"/>
          </w:tcPr>
          <w:p w14:paraId="1C8C1F03">
            <w:pPr>
              <w:rPr>
                <w:rFonts w:asciiTheme="minorEastAsia" w:hAnsiTheme="minorEastAsia" w:eastAsiaTheme="minorEastAsia" w:cstheme="minorEastAsia"/>
                <w:color w:val="auto"/>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5FA6169">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8"/>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rPr>
            </w:pPr>
            <w:r>
              <w:rPr>
                <w:rFonts w:hint="eastAsia"/>
                <w:b/>
                <w:color w:val="auto"/>
                <w:sz w:val="24"/>
              </w:rPr>
              <w:t>序号</w:t>
            </w:r>
          </w:p>
        </w:tc>
        <w:tc>
          <w:tcPr>
            <w:tcW w:w="7117" w:type="dxa"/>
            <w:vMerge w:val="restart"/>
            <w:vAlign w:val="center"/>
          </w:tcPr>
          <w:p w14:paraId="767A3858">
            <w:pPr>
              <w:jc w:val="center"/>
              <w:rPr>
                <w:b/>
                <w:color w:val="auto"/>
                <w:sz w:val="24"/>
              </w:rPr>
            </w:pPr>
            <w:r>
              <w:rPr>
                <w:rFonts w:hint="eastAsia"/>
                <w:b/>
                <w:color w:val="auto"/>
                <w:sz w:val="24"/>
              </w:rPr>
              <w:t>符合性审查内容</w:t>
            </w:r>
          </w:p>
        </w:tc>
        <w:tc>
          <w:tcPr>
            <w:tcW w:w="1842" w:type="dxa"/>
            <w:gridSpan w:val="2"/>
            <w:vAlign w:val="center"/>
          </w:tcPr>
          <w:p w14:paraId="01ED8097">
            <w:pPr>
              <w:jc w:val="center"/>
              <w:rPr>
                <w:b/>
                <w:color w:val="auto"/>
                <w:sz w:val="24"/>
              </w:rPr>
            </w:pPr>
            <w:r>
              <w:rPr>
                <w:rFonts w:hint="eastAsia"/>
                <w:b/>
                <w:color w:val="auto"/>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rPr>
            </w:pPr>
          </w:p>
        </w:tc>
        <w:tc>
          <w:tcPr>
            <w:tcW w:w="7117" w:type="dxa"/>
            <w:vMerge w:val="continue"/>
            <w:vAlign w:val="center"/>
          </w:tcPr>
          <w:p w14:paraId="324B925D">
            <w:pPr>
              <w:jc w:val="center"/>
              <w:rPr>
                <w:b/>
                <w:color w:val="auto"/>
                <w:sz w:val="24"/>
              </w:rPr>
            </w:pPr>
          </w:p>
        </w:tc>
        <w:tc>
          <w:tcPr>
            <w:tcW w:w="850" w:type="dxa"/>
            <w:vAlign w:val="center"/>
          </w:tcPr>
          <w:p w14:paraId="503EC2CD">
            <w:pPr>
              <w:jc w:val="center"/>
              <w:rPr>
                <w:b/>
                <w:color w:val="auto"/>
                <w:sz w:val="24"/>
              </w:rPr>
            </w:pPr>
            <w:r>
              <w:rPr>
                <w:rFonts w:hint="eastAsia"/>
                <w:b/>
                <w:color w:val="auto"/>
                <w:sz w:val="24"/>
              </w:rPr>
              <w:t>通过</w:t>
            </w:r>
          </w:p>
        </w:tc>
        <w:tc>
          <w:tcPr>
            <w:tcW w:w="992" w:type="dxa"/>
            <w:vAlign w:val="center"/>
          </w:tcPr>
          <w:p w14:paraId="4A43A923">
            <w:pPr>
              <w:jc w:val="center"/>
              <w:rPr>
                <w:b/>
                <w:color w:val="auto"/>
                <w:sz w:val="24"/>
              </w:rPr>
            </w:pPr>
            <w:r>
              <w:rPr>
                <w:rFonts w:hint="eastAsia"/>
                <w:b/>
                <w:color w:val="auto"/>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rPr>
            </w:pPr>
            <w:r>
              <w:rPr>
                <w:rFonts w:hint="eastAsia"/>
                <w:color w:val="auto"/>
                <w:sz w:val="24"/>
              </w:rPr>
              <w:t>1</w:t>
            </w:r>
          </w:p>
        </w:tc>
        <w:tc>
          <w:tcPr>
            <w:tcW w:w="7117" w:type="dxa"/>
            <w:vAlign w:val="center"/>
          </w:tcPr>
          <w:p w14:paraId="18B0AEC8">
            <w:pPr>
              <w:rPr>
                <w:color w:val="auto"/>
                <w:sz w:val="24"/>
              </w:rPr>
            </w:pPr>
            <w:r>
              <w:rPr>
                <w:rFonts w:hint="eastAsia"/>
                <w:color w:val="auto"/>
                <w:sz w:val="24"/>
              </w:rPr>
              <w:t>采购申请文件正副本数量是否符合采购文件规定</w:t>
            </w:r>
          </w:p>
        </w:tc>
        <w:tc>
          <w:tcPr>
            <w:tcW w:w="850" w:type="dxa"/>
            <w:vAlign w:val="center"/>
          </w:tcPr>
          <w:p w14:paraId="4480E2A9">
            <w:pPr>
              <w:rPr>
                <w:color w:val="auto"/>
                <w:sz w:val="24"/>
              </w:rPr>
            </w:pPr>
          </w:p>
        </w:tc>
        <w:tc>
          <w:tcPr>
            <w:tcW w:w="992" w:type="dxa"/>
            <w:vAlign w:val="center"/>
          </w:tcPr>
          <w:p w14:paraId="558C114E">
            <w:pPr>
              <w:rPr>
                <w:color w:val="auto"/>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rPr>
            </w:pPr>
            <w:r>
              <w:rPr>
                <w:rFonts w:hint="eastAsia"/>
                <w:color w:val="auto"/>
                <w:sz w:val="24"/>
              </w:rPr>
              <w:t>2</w:t>
            </w:r>
          </w:p>
        </w:tc>
        <w:tc>
          <w:tcPr>
            <w:tcW w:w="7117" w:type="dxa"/>
            <w:vAlign w:val="center"/>
          </w:tcPr>
          <w:p w14:paraId="275042F6">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E3C0B79">
            <w:pPr>
              <w:rPr>
                <w:color w:val="auto"/>
                <w:sz w:val="24"/>
              </w:rPr>
            </w:pPr>
          </w:p>
        </w:tc>
        <w:tc>
          <w:tcPr>
            <w:tcW w:w="992" w:type="dxa"/>
            <w:vAlign w:val="center"/>
          </w:tcPr>
          <w:p w14:paraId="7F22777F">
            <w:pPr>
              <w:rPr>
                <w:color w:val="auto"/>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rPr>
            </w:pPr>
            <w:r>
              <w:rPr>
                <w:rFonts w:hint="eastAsia"/>
                <w:color w:val="auto"/>
                <w:sz w:val="24"/>
              </w:rPr>
              <w:t>3</w:t>
            </w:r>
          </w:p>
        </w:tc>
        <w:tc>
          <w:tcPr>
            <w:tcW w:w="7117" w:type="dxa"/>
            <w:vAlign w:val="center"/>
          </w:tcPr>
          <w:p w14:paraId="21FAEC8E">
            <w:pPr>
              <w:rPr>
                <w:color w:val="auto"/>
                <w:sz w:val="24"/>
              </w:rPr>
            </w:pPr>
            <w:r>
              <w:rPr>
                <w:rFonts w:hint="eastAsia"/>
                <w:color w:val="auto"/>
                <w:sz w:val="24"/>
              </w:rPr>
              <w:t>采购报价不符合采购文件规定的限价或其他报价规定的</w:t>
            </w:r>
          </w:p>
        </w:tc>
        <w:tc>
          <w:tcPr>
            <w:tcW w:w="850" w:type="dxa"/>
            <w:vAlign w:val="center"/>
          </w:tcPr>
          <w:p w14:paraId="0385E05C">
            <w:pPr>
              <w:rPr>
                <w:color w:val="auto"/>
                <w:sz w:val="24"/>
              </w:rPr>
            </w:pPr>
          </w:p>
        </w:tc>
        <w:tc>
          <w:tcPr>
            <w:tcW w:w="992" w:type="dxa"/>
            <w:vAlign w:val="center"/>
          </w:tcPr>
          <w:p w14:paraId="5E821B67">
            <w:pPr>
              <w:rPr>
                <w:color w:val="auto"/>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rPr>
            </w:pPr>
            <w:r>
              <w:rPr>
                <w:rFonts w:hint="eastAsia"/>
                <w:color w:val="auto"/>
                <w:sz w:val="24"/>
              </w:rPr>
              <w:t>4</w:t>
            </w:r>
          </w:p>
        </w:tc>
        <w:tc>
          <w:tcPr>
            <w:tcW w:w="7117" w:type="dxa"/>
            <w:vAlign w:val="center"/>
          </w:tcPr>
          <w:p w14:paraId="48EE397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CE4479E">
            <w:pPr>
              <w:rPr>
                <w:color w:val="auto"/>
                <w:sz w:val="24"/>
              </w:rPr>
            </w:pPr>
          </w:p>
        </w:tc>
        <w:tc>
          <w:tcPr>
            <w:tcW w:w="992" w:type="dxa"/>
            <w:vAlign w:val="center"/>
          </w:tcPr>
          <w:p w14:paraId="7AC0C2C4">
            <w:pPr>
              <w:rPr>
                <w:color w:val="auto"/>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rPr>
            </w:pPr>
            <w:r>
              <w:rPr>
                <w:rFonts w:hint="eastAsia"/>
                <w:color w:val="auto"/>
                <w:sz w:val="24"/>
              </w:rPr>
              <w:t>5</w:t>
            </w:r>
          </w:p>
        </w:tc>
        <w:tc>
          <w:tcPr>
            <w:tcW w:w="7117" w:type="dxa"/>
            <w:vAlign w:val="center"/>
          </w:tcPr>
          <w:p w14:paraId="67BC8CE1">
            <w:pPr>
              <w:rPr>
                <w:color w:val="auto"/>
                <w:sz w:val="24"/>
              </w:rPr>
            </w:pPr>
            <w:r>
              <w:rPr>
                <w:rFonts w:hint="eastAsia"/>
                <w:color w:val="auto"/>
                <w:sz w:val="24"/>
              </w:rPr>
              <w:t>采购申请文件是否完全满足本项目的实质性要求</w:t>
            </w:r>
          </w:p>
        </w:tc>
        <w:tc>
          <w:tcPr>
            <w:tcW w:w="850" w:type="dxa"/>
            <w:vAlign w:val="center"/>
          </w:tcPr>
          <w:p w14:paraId="0C24AB44">
            <w:pPr>
              <w:rPr>
                <w:color w:val="auto"/>
                <w:sz w:val="24"/>
              </w:rPr>
            </w:pPr>
          </w:p>
        </w:tc>
        <w:tc>
          <w:tcPr>
            <w:tcW w:w="992" w:type="dxa"/>
            <w:vAlign w:val="center"/>
          </w:tcPr>
          <w:p w14:paraId="304B5D12">
            <w:pPr>
              <w:rPr>
                <w:color w:val="auto"/>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rPr>
            </w:pPr>
            <w:r>
              <w:rPr>
                <w:rFonts w:hint="eastAsia"/>
                <w:color w:val="auto"/>
                <w:sz w:val="24"/>
              </w:rPr>
              <w:t>6</w:t>
            </w:r>
          </w:p>
        </w:tc>
        <w:tc>
          <w:tcPr>
            <w:tcW w:w="7117" w:type="dxa"/>
            <w:vAlign w:val="center"/>
          </w:tcPr>
          <w:p w14:paraId="0150BDBD">
            <w:pPr>
              <w:rPr>
                <w:color w:val="auto"/>
                <w:sz w:val="24"/>
              </w:rPr>
            </w:pPr>
            <w:r>
              <w:rPr>
                <w:rFonts w:hint="eastAsia"/>
                <w:color w:val="auto"/>
                <w:sz w:val="24"/>
              </w:rPr>
              <w:t>采购文件规定的其它无效情形</w:t>
            </w:r>
          </w:p>
        </w:tc>
        <w:tc>
          <w:tcPr>
            <w:tcW w:w="850" w:type="dxa"/>
            <w:vAlign w:val="center"/>
          </w:tcPr>
          <w:p w14:paraId="3EEC0A5A">
            <w:pPr>
              <w:rPr>
                <w:color w:val="auto"/>
                <w:sz w:val="24"/>
              </w:rPr>
            </w:pPr>
          </w:p>
        </w:tc>
        <w:tc>
          <w:tcPr>
            <w:tcW w:w="992" w:type="dxa"/>
            <w:vAlign w:val="center"/>
          </w:tcPr>
          <w:p w14:paraId="381459C3">
            <w:pPr>
              <w:rPr>
                <w:color w:val="auto"/>
                <w:sz w:val="24"/>
              </w:rPr>
            </w:pPr>
          </w:p>
        </w:tc>
      </w:tr>
    </w:tbl>
    <w:p w14:paraId="19F8379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582287"/>
      <w:bookmarkEnd w:id="56"/>
      <w:bookmarkStart w:id="57" w:name="_Toc217446104"/>
      <w:bookmarkEnd w:id="57"/>
      <w:bookmarkStart w:id="58" w:name="_Toc183682422"/>
      <w:bookmarkEnd w:id="58"/>
    </w:p>
    <w:p w14:paraId="4B30BB5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2FF497E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1F69EA3F">
      <w:pPr>
        <w:pStyle w:val="149"/>
        <w:ind w:right="439"/>
        <w:jc w:val="center"/>
        <w:rPr>
          <w:rFonts w:ascii="黑体" w:hAnsi="黑体" w:eastAsia="黑体"/>
          <w:b/>
          <w:color w:val="auto"/>
        </w:rPr>
      </w:pPr>
      <w:bookmarkStart w:id="59" w:name="_Toc217446103"/>
      <w:r>
        <w:rPr>
          <w:rFonts w:hint="eastAsia" w:ascii="黑体" w:hAnsi="黑体" w:eastAsia="黑体"/>
          <w:b/>
          <w:color w:val="auto"/>
        </w:rPr>
        <w:t>（四）评审细则及标准</w:t>
      </w:r>
      <w:bookmarkEnd w:id="59"/>
    </w:p>
    <w:p w14:paraId="0B9CB54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0" w:name="_Toc217446060"/>
    </w:p>
    <w:p w14:paraId="3E54B294">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w:t>
      </w:r>
      <w:r>
        <w:rPr>
          <w:rFonts w:hint="eastAsia" w:hAnsi="宋体"/>
          <w:b/>
          <w:color w:val="auto"/>
          <w:sz w:val="24"/>
          <w:lang w:eastAsia="zh-CN"/>
        </w:rPr>
        <w:t>包、</w:t>
      </w:r>
      <w:r>
        <w:rPr>
          <w:rFonts w:hint="eastAsia" w:hAnsi="宋体"/>
          <w:b/>
          <w:color w:val="auto"/>
          <w:sz w:val="24"/>
        </w:rPr>
        <w:t>02</w:t>
      </w:r>
      <w:r>
        <w:rPr>
          <w:rFonts w:hint="eastAsia" w:hAnsi="宋体"/>
          <w:b/>
          <w:color w:val="auto"/>
          <w:sz w:val="24"/>
          <w:lang w:eastAsia="zh-CN"/>
        </w:rPr>
        <w:t>包、</w:t>
      </w:r>
      <w:r>
        <w:rPr>
          <w:rFonts w:hint="eastAsia" w:hAnsi="宋体"/>
          <w:b/>
          <w:color w:val="auto"/>
          <w:sz w:val="24"/>
          <w:lang w:val="en-US" w:eastAsia="zh-CN"/>
        </w:rPr>
        <w:t>03</w:t>
      </w:r>
      <w:r>
        <w:rPr>
          <w:rFonts w:hint="eastAsia" w:hAnsi="宋体"/>
          <w:b/>
          <w:color w:val="auto"/>
          <w:sz w:val="24"/>
        </w:rPr>
        <w:t>包</w:t>
      </w:r>
    </w:p>
    <w:tbl>
      <w:tblPr>
        <w:tblStyle w:val="43"/>
        <w:tblW w:w="1042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80"/>
        <w:gridCol w:w="740"/>
        <w:gridCol w:w="5820"/>
        <w:gridCol w:w="2200"/>
      </w:tblGrid>
      <w:tr w14:paraId="69DF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3ACD0F9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shd w:val="clear" w:color="auto" w:fill="auto"/>
            <w:vAlign w:val="center"/>
          </w:tcPr>
          <w:p w14:paraId="623927B9">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shd w:val="clear" w:color="auto" w:fill="auto"/>
            <w:vAlign w:val="center"/>
          </w:tcPr>
          <w:p w14:paraId="34ABC402">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shd w:val="clear" w:color="auto" w:fill="auto"/>
            <w:vAlign w:val="center"/>
          </w:tcPr>
          <w:p w14:paraId="24199E06">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shd w:val="clear" w:color="auto" w:fill="auto"/>
            <w:vAlign w:val="center"/>
          </w:tcPr>
          <w:p w14:paraId="44D1B867">
            <w:pPr>
              <w:widowControl/>
              <w:rPr>
                <w:rFonts w:ascii="宋体" w:hAnsi="宋体" w:cs="宋体"/>
                <w:color w:val="auto"/>
                <w:kern w:val="0"/>
                <w:szCs w:val="21"/>
              </w:rPr>
            </w:pPr>
            <w:r>
              <w:rPr>
                <w:rFonts w:hint="eastAsia" w:ascii="宋体" w:hAnsi="宋体" w:cs="宋体"/>
                <w:color w:val="auto"/>
                <w:kern w:val="0"/>
                <w:szCs w:val="21"/>
              </w:rPr>
              <w:t>说明</w:t>
            </w:r>
          </w:p>
        </w:tc>
      </w:tr>
      <w:tr w14:paraId="799D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80" w:type="dxa"/>
            <w:shd w:val="clear" w:color="auto" w:fill="auto"/>
            <w:vAlign w:val="center"/>
          </w:tcPr>
          <w:p w14:paraId="15EB28BE">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shd w:val="clear" w:color="auto" w:fill="auto"/>
            <w:vAlign w:val="center"/>
          </w:tcPr>
          <w:p w14:paraId="3E036E10">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shd w:val="clear" w:color="auto" w:fill="auto"/>
            <w:vAlign w:val="center"/>
          </w:tcPr>
          <w:p w14:paraId="44AA32AF">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shd w:val="clear" w:color="auto" w:fill="auto"/>
            <w:vAlign w:val="center"/>
          </w:tcPr>
          <w:p w14:paraId="75622D05">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shd w:val="clear" w:color="auto" w:fill="auto"/>
            <w:vAlign w:val="center"/>
          </w:tcPr>
          <w:p w14:paraId="50E653E2">
            <w:pPr>
              <w:widowControl/>
              <w:rPr>
                <w:rFonts w:ascii="宋体" w:hAnsi="宋体" w:cs="宋体"/>
                <w:color w:val="auto"/>
                <w:kern w:val="0"/>
                <w:szCs w:val="21"/>
              </w:rPr>
            </w:pPr>
          </w:p>
        </w:tc>
      </w:tr>
      <w:tr w14:paraId="6288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0" w:type="dxa"/>
            <w:vMerge w:val="restart"/>
            <w:shd w:val="clear" w:color="auto" w:fill="auto"/>
            <w:vAlign w:val="center"/>
          </w:tcPr>
          <w:p w14:paraId="1A0D5055">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shd w:val="clear" w:color="auto" w:fill="auto"/>
            <w:vAlign w:val="center"/>
          </w:tcPr>
          <w:p w14:paraId="6ED9F66D">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shd w:val="clear" w:color="auto" w:fill="auto"/>
            <w:vAlign w:val="center"/>
          </w:tcPr>
          <w:p w14:paraId="7B6B3E91">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shd w:val="clear" w:color="auto" w:fill="auto"/>
            <w:vAlign w:val="center"/>
          </w:tcPr>
          <w:p w14:paraId="246248F3">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shd w:val="clear" w:color="auto" w:fill="auto"/>
            <w:vAlign w:val="center"/>
          </w:tcPr>
          <w:p w14:paraId="5CBAFF51">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6588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80" w:type="dxa"/>
            <w:vMerge w:val="continue"/>
            <w:vAlign w:val="center"/>
          </w:tcPr>
          <w:p w14:paraId="2777E651">
            <w:pPr>
              <w:widowControl/>
              <w:jc w:val="left"/>
              <w:rPr>
                <w:rFonts w:ascii="宋体" w:hAnsi="宋体" w:cs="宋体"/>
                <w:color w:val="auto"/>
                <w:kern w:val="0"/>
                <w:szCs w:val="21"/>
              </w:rPr>
            </w:pPr>
          </w:p>
        </w:tc>
        <w:tc>
          <w:tcPr>
            <w:tcW w:w="1080" w:type="dxa"/>
            <w:vMerge w:val="continue"/>
            <w:vAlign w:val="center"/>
          </w:tcPr>
          <w:p w14:paraId="0CF43859">
            <w:pPr>
              <w:widowControl/>
              <w:jc w:val="left"/>
              <w:rPr>
                <w:rFonts w:ascii="宋体" w:hAnsi="宋体" w:cs="宋体"/>
                <w:color w:val="auto"/>
                <w:kern w:val="0"/>
                <w:szCs w:val="21"/>
              </w:rPr>
            </w:pPr>
          </w:p>
        </w:tc>
        <w:tc>
          <w:tcPr>
            <w:tcW w:w="740" w:type="dxa"/>
            <w:vMerge w:val="continue"/>
            <w:vAlign w:val="center"/>
          </w:tcPr>
          <w:p w14:paraId="43C03F1C">
            <w:pPr>
              <w:widowControl/>
              <w:jc w:val="left"/>
              <w:rPr>
                <w:rFonts w:ascii="宋体" w:hAnsi="宋体" w:cs="宋体"/>
                <w:color w:val="auto"/>
                <w:kern w:val="0"/>
                <w:szCs w:val="21"/>
              </w:rPr>
            </w:pPr>
          </w:p>
        </w:tc>
        <w:tc>
          <w:tcPr>
            <w:tcW w:w="5820" w:type="dxa"/>
            <w:shd w:val="clear" w:color="auto" w:fill="auto"/>
            <w:vAlign w:val="center"/>
          </w:tcPr>
          <w:p w14:paraId="083005A3">
            <w:pPr>
              <w:widowControl/>
              <w:rPr>
                <w:rFonts w:hint="eastAsia" w:ascii="宋体" w:hAnsi="宋体" w:cs="宋体"/>
                <w:color w:val="auto"/>
                <w:kern w:val="0"/>
                <w:szCs w:val="21"/>
              </w:rPr>
            </w:pPr>
            <w:r>
              <w:rPr>
                <w:rFonts w:hint="eastAsia" w:ascii="宋体" w:hAnsi="宋体" w:cs="宋体"/>
                <w:b/>
                <w:bCs/>
                <w:color w:val="auto"/>
                <w:kern w:val="0"/>
                <w:szCs w:val="21"/>
              </w:rPr>
              <w:t>01包：</w:t>
            </w:r>
            <w:bookmarkStart w:id="61" w:name="OLE_LINK2"/>
            <w:r>
              <w:rPr>
                <w:rFonts w:hint="eastAsia" w:ascii="宋体" w:hAnsi="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24</w:t>
            </w:r>
            <w:r>
              <w:rPr>
                <w:rFonts w:hint="eastAsia" w:ascii="宋体" w:hAnsi="宋体" w:cs="宋体"/>
                <w:b w:val="0"/>
                <w:bCs w:val="0"/>
                <w:color w:val="auto"/>
                <w:kern w:val="0"/>
                <w:szCs w:val="21"/>
              </w:rPr>
              <w:t>分）+重要参数得分（</w:t>
            </w:r>
            <w:r>
              <w:rPr>
                <w:rFonts w:hint="eastAsia" w:ascii="宋体" w:hAnsi="宋体" w:cs="宋体"/>
                <w:b w:val="0"/>
                <w:bCs w:val="0"/>
                <w:color w:val="auto"/>
                <w:kern w:val="0"/>
                <w:szCs w:val="21"/>
                <w:lang w:val="en-US" w:eastAsia="zh-CN"/>
              </w:rPr>
              <w:t>16</w:t>
            </w:r>
            <w:r>
              <w:rPr>
                <w:rFonts w:hint="eastAsia" w:ascii="宋体" w:hAnsi="宋体" w:cs="宋体"/>
                <w:b w:val="0"/>
                <w:bCs w:val="0"/>
                <w:color w:val="auto"/>
                <w:kern w:val="0"/>
                <w:szCs w:val="21"/>
              </w:rPr>
              <w:t>分）</w:t>
            </w:r>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24</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16</w:t>
            </w:r>
            <w:r>
              <w:rPr>
                <w:rFonts w:hint="eastAsia" w:ascii="宋体" w:hAnsi="宋体" w:cs="宋体"/>
                <w:color w:val="auto"/>
                <w:kern w:val="0"/>
                <w:szCs w:val="21"/>
              </w:rPr>
              <w:t>，得分保留2位小数。</w:t>
            </w:r>
            <w:bookmarkEnd w:id="61"/>
          </w:p>
          <w:p w14:paraId="10464541">
            <w:pPr>
              <w:widowControl/>
              <w:rPr>
                <w:rFonts w:hint="eastAsia" w:ascii="宋体" w:hAnsi="宋体" w:eastAsia="宋体" w:cs="宋体"/>
                <w:color w:val="auto"/>
                <w:kern w:val="0"/>
                <w:szCs w:val="21"/>
              </w:rPr>
            </w:pPr>
            <w:r>
              <w:rPr>
                <w:rFonts w:hint="eastAsia" w:ascii="宋体" w:hAnsi="宋体" w:eastAsia="宋体" w:cs="宋体"/>
                <w:b/>
                <w:bCs/>
                <w:color w:val="auto"/>
                <w:kern w:val="0"/>
                <w:szCs w:val="21"/>
              </w:rPr>
              <w:t>0</w:t>
            </w:r>
            <w:r>
              <w:rPr>
                <w:rFonts w:hint="eastAsia" w:ascii="宋体" w:hAnsi="宋体" w:eastAsia="宋体" w:cs="宋体"/>
                <w:b/>
                <w:bCs/>
                <w:color w:val="auto"/>
                <w:kern w:val="0"/>
                <w:szCs w:val="21"/>
                <w:lang w:val="en-US" w:eastAsia="zh-CN"/>
              </w:rPr>
              <w:t>2</w:t>
            </w:r>
            <w:r>
              <w:rPr>
                <w:rFonts w:hint="eastAsia" w:ascii="宋体" w:hAnsi="宋体" w:eastAsia="宋体" w:cs="宋体"/>
                <w:b/>
                <w:bCs/>
                <w:color w:val="auto"/>
                <w:kern w:val="0"/>
                <w:szCs w:val="21"/>
              </w:rPr>
              <w:t>包：</w:t>
            </w:r>
            <w:r>
              <w:rPr>
                <w:rFonts w:hint="eastAsia" w:ascii="宋体" w:hAnsi="宋体" w:eastAsia="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20</w:t>
            </w:r>
            <w:r>
              <w:rPr>
                <w:rFonts w:hint="eastAsia" w:ascii="宋体" w:hAnsi="宋体" w:eastAsia="宋体" w:cs="宋体"/>
                <w:b w:val="0"/>
                <w:bCs w:val="0"/>
                <w:color w:val="auto"/>
                <w:kern w:val="0"/>
                <w:szCs w:val="21"/>
              </w:rPr>
              <w:t>分）+重要参数得分（</w:t>
            </w:r>
            <w:r>
              <w:rPr>
                <w:rFonts w:hint="eastAsia" w:ascii="宋体" w:hAnsi="宋体" w:cs="宋体"/>
                <w:b w:val="0"/>
                <w:bCs w:val="0"/>
                <w:color w:val="auto"/>
                <w:kern w:val="0"/>
                <w:szCs w:val="21"/>
                <w:lang w:val="en-US" w:eastAsia="zh-CN"/>
              </w:rPr>
              <w:t>20</w:t>
            </w:r>
            <w:r>
              <w:rPr>
                <w:rFonts w:hint="eastAsia" w:ascii="宋体" w:hAnsi="宋体" w:eastAsia="宋体" w:cs="宋体"/>
                <w:b w:val="0"/>
                <w:bCs w:val="0"/>
                <w:color w:val="auto"/>
                <w:kern w:val="0"/>
                <w:szCs w:val="21"/>
              </w:rPr>
              <w:t>分）</w:t>
            </w:r>
            <w:r>
              <w:rPr>
                <w:rFonts w:hint="eastAsia" w:ascii="宋体" w:hAnsi="宋体" w:eastAsia="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20</w:t>
            </w:r>
            <w:r>
              <w:rPr>
                <w:rFonts w:hint="eastAsia" w:ascii="宋体" w:hAnsi="宋体" w:eastAsia="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20</w:t>
            </w:r>
            <w:r>
              <w:rPr>
                <w:rFonts w:hint="eastAsia" w:ascii="宋体" w:hAnsi="宋体" w:eastAsia="宋体" w:cs="宋体"/>
                <w:color w:val="auto"/>
                <w:kern w:val="0"/>
                <w:szCs w:val="21"/>
              </w:rPr>
              <w:t>，得分保留2位小数。</w:t>
            </w:r>
          </w:p>
          <w:p w14:paraId="6D42EA2A">
            <w:pPr>
              <w:widowControl/>
              <w:rPr>
                <w:rFonts w:hint="eastAsia" w:ascii="宋体" w:hAnsi="宋体" w:eastAsia="宋体" w:cs="宋体"/>
                <w:color w:val="auto"/>
                <w:kern w:val="0"/>
                <w:szCs w:val="21"/>
              </w:rPr>
            </w:pPr>
            <w:r>
              <w:rPr>
                <w:rFonts w:hint="eastAsia" w:ascii="宋体" w:hAnsi="宋体" w:eastAsia="宋体" w:cs="宋体"/>
                <w:b/>
                <w:bCs/>
                <w:color w:val="auto"/>
                <w:kern w:val="0"/>
                <w:szCs w:val="21"/>
              </w:rPr>
              <w:t>0</w:t>
            </w:r>
            <w:r>
              <w:rPr>
                <w:rFonts w:hint="eastAsia" w:ascii="宋体" w:hAnsi="宋体" w:cs="宋体"/>
                <w:b/>
                <w:bCs/>
                <w:color w:val="auto"/>
                <w:kern w:val="0"/>
                <w:szCs w:val="21"/>
                <w:lang w:val="en-US" w:eastAsia="zh-CN"/>
              </w:rPr>
              <w:t>3</w:t>
            </w:r>
            <w:r>
              <w:rPr>
                <w:rFonts w:hint="eastAsia" w:ascii="宋体" w:hAnsi="宋体" w:eastAsia="宋体" w:cs="宋体"/>
                <w:b/>
                <w:bCs/>
                <w:color w:val="auto"/>
                <w:kern w:val="0"/>
                <w:szCs w:val="21"/>
              </w:rPr>
              <w:t>包：</w:t>
            </w:r>
            <w:r>
              <w:rPr>
                <w:rFonts w:hint="eastAsia" w:ascii="宋体" w:hAnsi="宋体" w:eastAsia="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1</w:t>
            </w:r>
            <w:r>
              <w:rPr>
                <w:rFonts w:hint="eastAsia" w:ascii="宋体" w:hAnsi="宋体" w:eastAsia="宋体" w:cs="宋体"/>
                <w:b w:val="0"/>
                <w:bCs w:val="0"/>
                <w:color w:val="auto"/>
                <w:kern w:val="0"/>
                <w:szCs w:val="21"/>
                <w:lang w:val="en-US" w:eastAsia="zh-CN"/>
              </w:rPr>
              <w:t>7</w:t>
            </w:r>
            <w:r>
              <w:rPr>
                <w:rFonts w:hint="eastAsia" w:ascii="宋体" w:hAnsi="宋体" w:eastAsia="宋体" w:cs="宋体"/>
                <w:b w:val="0"/>
                <w:bCs w:val="0"/>
                <w:color w:val="auto"/>
                <w:kern w:val="0"/>
                <w:szCs w:val="21"/>
              </w:rPr>
              <w:t>分）+重要参数得分（</w:t>
            </w:r>
            <w:r>
              <w:rPr>
                <w:rFonts w:hint="eastAsia" w:ascii="宋体" w:hAnsi="宋体" w:cs="宋体"/>
                <w:b w:val="0"/>
                <w:bCs w:val="0"/>
                <w:color w:val="auto"/>
                <w:kern w:val="0"/>
                <w:szCs w:val="21"/>
                <w:lang w:val="en-US" w:eastAsia="zh-CN"/>
              </w:rPr>
              <w:t>23</w:t>
            </w:r>
            <w:r>
              <w:rPr>
                <w:rFonts w:hint="eastAsia" w:ascii="宋体" w:hAnsi="宋体" w:eastAsia="宋体" w:cs="宋体"/>
                <w:b w:val="0"/>
                <w:bCs w:val="0"/>
                <w:color w:val="auto"/>
                <w:kern w:val="0"/>
                <w:szCs w:val="21"/>
              </w:rPr>
              <w:t>分）</w:t>
            </w:r>
            <w:r>
              <w:rPr>
                <w:rFonts w:hint="eastAsia" w:ascii="宋体" w:hAnsi="宋体" w:eastAsia="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1</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，得分保留2位小数。</w:t>
            </w:r>
          </w:p>
        </w:tc>
        <w:tc>
          <w:tcPr>
            <w:tcW w:w="2200" w:type="dxa"/>
            <w:vMerge w:val="continue"/>
            <w:vAlign w:val="center"/>
          </w:tcPr>
          <w:p w14:paraId="5178283A">
            <w:pPr>
              <w:widowControl/>
              <w:jc w:val="left"/>
              <w:rPr>
                <w:rFonts w:ascii="宋体" w:hAnsi="宋体" w:cs="宋体"/>
                <w:color w:val="auto"/>
                <w:kern w:val="0"/>
                <w:szCs w:val="21"/>
              </w:rPr>
            </w:pPr>
          </w:p>
        </w:tc>
      </w:tr>
      <w:tr w14:paraId="4F27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80" w:type="dxa"/>
            <w:shd w:val="clear" w:color="auto" w:fill="auto"/>
            <w:vAlign w:val="center"/>
          </w:tcPr>
          <w:p w14:paraId="6D66EC7B">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shd w:val="clear" w:color="auto" w:fill="auto"/>
            <w:vAlign w:val="center"/>
          </w:tcPr>
          <w:p w14:paraId="2031B741">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shd w:val="clear" w:color="auto" w:fill="auto"/>
            <w:vAlign w:val="center"/>
          </w:tcPr>
          <w:p w14:paraId="1FF3C40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shd w:val="clear" w:color="auto" w:fill="auto"/>
            <w:vAlign w:val="center"/>
          </w:tcPr>
          <w:p w14:paraId="0BD39623">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年5月1日至今的</w:t>
            </w:r>
            <w:r>
              <w:rPr>
                <w:rFonts w:hint="eastAsia" w:ascii="宋体" w:hAnsi="宋体" w:cs="宋体"/>
                <w:color w:val="auto"/>
                <w:kern w:val="0"/>
                <w:szCs w:val="21"/>
                <w:lang w:eastAsia="zh-CN"/>
              </w:rPr>
              <w:t>同类产品</w:t>
            </w:r>
            <w:r>
              <w:rPr>
                <w:rFonts w:hint="eastAsia" w:ascii="宋体" w:hAnsi="宋体" w:cs="宋体"/>
                <w:color w:val="auto"/>
                <w:kern w:val="0"/>
                <w:szCs w:val="21"/>
              </w:rPr>
              <w:t>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进行评分：每个同类产品业绩得1分，本项最多得10分。需提供销售合同作为佐证材料，未提供不得分。</w:t>
            </w:r>
          </w:p>
        </w:tc>
        <w:tc>
          <w:tcPr>
            <w:tcW w:w="2200" w:type="dxa"/>
            <w:shd w:val="clear" w:color="auto" w:fill="auto"/>
            <w:vAlign w:val="center"/>
          </w:tcPr>
          <w:p w14:paraId="01622483">
            <w:pPr>
              <w:widowControl/>
              <w:rPr>
                <w:rFonts w:ascii="宋体" w:hAnsi="宋体" w:cs="宋体"/>
                <w:color w:val="auto"/>
                <w:kern w:val="0"/>
                <w:szCs w:val="21"/>
              </w:rPr>
            </w:pPr>
          </w:p>
        </w:tc>
      </w:tr>
      <w:tr w14:paraId="325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80" w:type="dxa"/>
            <w:vMerge w:val="restart"/>
            <w:shd w:val="clear" w:color="auto" w:fill="auto"/>
            <w:vAlign w:val="center"/>
          </w:tcPr>
          <w:p w14:paraId="19F109A8">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shd w:val="clear" w:color="auto" w:fill="auto"/>
            <w:vAlign w:val="center"/>
          </w:tcPr>
          <w:p w14:paraId="76BFB6A0">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shd w:val="clear" w:color="auto" w:fill="auto"/>
            <w:vAlign w:val="center"/>
          </w:tcPr>
          <w:p w14:paraId="1D5F79E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shd w:val="clear" w:color="auto" w:fill="auto"/>
            <w:vAlign w:val="center"/>
          </w:tcPr>
          <w:p w14:paraId="5A78D985">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shd w:val="clear" w:color="auto" w:fill="auto"/>
            <w:vAlign w:val="center"/>
          </w:tcPr>
          <w:p w14:paraId="53164EED">
            <w:pPr>
              <w:widowControl/>
              <w:rPr>
                <w:rFonts w:ascii="宋体" w:hAnsi="宋体" w:cs="宋体"/>
                <w:color w:val="auto"/>
                <w:kern w:val="0"/>
                <w:szCs w:val="21"/>
              </w:rPr>
            </w:pPr>
          </w:p>
        </w:tc>
      </w:tr>
      <w:tr w14:paraId="09FE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0" w:type="dxa"/>
            <w:vMerge w:val="continue"/>
            <w:vAlign w:val="center"/>
          </w:tcPr>
          <w:p w14:paraId="19611C4D">
            <w:pPr>
              <w:widowControl/>
              <w:jc w:val="left"/>
              <w:rPr>
                <w:rFonts w:ascii="宋体" w:hAnsi="宋体" w:cs="宋体"/>
                <w:color w:val="auto"/>
                <w:kern w:val="0"/>
                <w:szCs w:val="21"/>
              </w:rPr>
            </w:pPr>
          </w:p>
        </w:tc>
        <w:tc>
          <w:tcPr>
            <w:tcW w:w="1080" w:type="dxa"/>
            <w:vMerge w:val="continue"/>
            <w:vAlign w:val="center"/>
          </w:tcPr>
          <w:p w14:paraId="15E1EE52">
            <w:pPr>
              <w:widowControl/>
              <w:jc w:val="left"/>
              <w:rPr>
                <w:rFonts w:ascii="宋体" w:hAnsi="宋体" w:cs="宋体"/>
                <w:color w:val="auto"/>
                <w:kern w:val="0"/>
                <w:szCs w:val="21"/>
              </w:rPr>
            </w:pPr>
          </w:p>
        </w:tc>
        <w:tc>
          <w:tcPr>
            <w:tcW w:w="740" w:type="dxa"/>
            <w:vMerge w:val="continue"/>
            <w:vAlign w:val="center"/>
          </w:tcPr>
          <w:p w14:paraId="0D7C0EB6">
            <w:pPr>
              <w:widowControl/>
              <w:jc w:val="left"/>
              <w:rPr>
                <w:rFonts w:ascii="宋体" w:hAnsi="宋体" w:cs="宋体"/>
                <w:color w:val="auto"/>
                <w:kern w:val="0"/>
                <w:szCs w:val="21"/>
              </w:rPr>
            </w:pPr>
          </w:p>
        </w:tc>
        <w:tc>
          <w:tcPr>
            <w:tcW w:w="5820" w:type="dxa"/>
            <w:shd w:val="clear" w:color="auto" w:fill="auto"/>
            <w:vAlign w:val="center"/>
          </w:tcPr>
          <w:p w14:paraId="35ADBF92">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vAlign w:val="center"/>
          </w:tcPr>
          <w:p w14:paraId="55D036D6">
            <w:pPr>
              <w:widowControl/>
              <w:jc w:val="left"/>
              <w:rPr>
                <w:rFonts w:ascii="宋体" w:hAnsi="宋体" w:cs="宋体"/>
                <w:color w:val="auto"/>
                <w:kern w:val="0"/>
                <w:szCs w:val="21"/>
              </w:rPr>
            </w:pPr>
          </w:p>
        </w:tc>
      </w:tr>
      <w:tr w14:paraId="7273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80" w:type="dxa"/>
            <w:vMerge w:val="restart"/>
            <w:shd w:val="clear" w:color="auto" w:fill="auto"/>
            <w:vAlign w:val="center"/>
          </w:tcPr>
          <w:p w14:paraId="00F6E3B3">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shd w:val="clear" w:color="auto" w:fill="auto"/>
            <w:vAlign w:val="center"/>
          </w:tcPr>
          <w:p w14:paraId="5215A93A">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shd w:val="clear" w:color="auto" w:fill="auto"/>
            <w:vAlign w:val="center"/>
          </w:tcPr>
          <w:p w14:paraId="6239A1C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shd w:val="clear" w:color="auto" w:fill="auto"/>
            <w:vAlign w:val="center"/>
          </w:tcPr>
          <w:p w14:paraId="34C9DEA1">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shd w:val="clear" w:color="auto" w:fill="auto"/>
            <w:vAlign w:val="center"/>
          </w:tcPr>
          <w:p w14:paraId="70D3813F">
            <w:pPr>
              <w:widowControl/>
              <w:rPr>
                <w:rFonts w:ascii="宋体" w:hAnsi="宋体" w:cs="宋体"/>
                <w:color w:val="auto"/>
                <w:kern w:val="0"/>
                <w:szCs w:val="21"/>
              </w:rPr>
            </w:pPr>
          </w:p>
        </w:tc>
      </w:tr>
      <w:tr w14:paraId="5D56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0" w:type="dxa"/>
            <w:vMerge w:val="continue"/>
            <w:vAlign w:val="center"/>
          </w:tcPr>
          <w:p w14:paraId="2828535B">
            <w:pPr>
              <w:widowControl/>
              <w:jc w:val="left"/>
              <w:rPr>
                <w:rFonts w:ascii="宋体" w:hAnsi="宋体" w:cs="宋体"/>
                <w:color w:val="auto"/>
                <w:kern w:val="0"/>
                <w:szCs w:val="21"/>
              </w:rPr>
            </w:pPr>
          </w:p>
        </w:tc>
        <w:tc>
          <w:tcPr>
            <w:tcW w:w="1080" w:type="dxa"/>
            <w:vMerge w:val="continue"/>
            <w:vAlign w:val="center"/>
          </w:tcPr>
          <w:p w14:paraId="52D0F288">
            <w:pPr>
              <w:widowControl/>
              <w:jc w:val="left"/>
              <w:rPr>
                <w:rFonts w:ascii="宋体" w:hAnsi="宋体" w:cs="宋体"/>
                <w:color w:val="auto"/>
                <w:kern w:val="0"/>
                <w:szCs w:val="21"/>
              </w:rPr>
            </w:pPr>
          </w:p>
        </w:tc>
        <w:tc>
          <w:tcPr>
            <w:tcW w:w="740" w:type="dxa"/>
            <w:vMerge w:val="continue"/>
            <w:vAlign w:val="center"/>
          </w:tcPr>
          <w:p w14:paraId="24971069">
            <w:pPr>
              <w:widowControl/>
              <w:jc w:val="left"/>
              <w:rPr>
                <w:rFonts w:ascii="宋体" w:hAnsi="宋体" w:cs="宋体"/>
                <w:color w:val="auto"/>
                <w:kern w:val="0"/>
                <w:szCs w:val="21"/>
              </w:rPr>
            </w:pPr>
          </w:p>
        </w:tc>
        <w:tc>
          <w:tcPr>
            <w:tcW w:w="5820" w:type="dxa"/>
            <w:shd w:val="clear" w:color="auto" w:fill="auto"/>
            <w:vAlign w:val="center"/>
          </w:tcPr>
          <w:p w14:paraId="4E74120B">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方案内容完全满足要求的得10分；漏项的、不完整、不合理的每项扣2.5分</w:t>
            </w:r>
            <w:r>
              <w:rPr>
                <w:rFonts w:hint="eastAsia" w:ascii="宋体" w:hAnsi="宋体" w:cs="宋体"/>
                <w:color w:val="auto"/>
                <w:kern w:val="0"/>
                <w:szCs w:val="21"/>
                <w:lang w:eastAsia="zh-CN"/>
              </w:rPr>
              <w:t>。</w:t>
            </w:r>
          </w:p>
        </w:tc>
        <w:tc>
          <w:tcPr>
            <w:tcW w:w="2200" w:type="dxa"/>
            <w:vMerge w:val="continue"/>
            <w:vAlign w:val="center"/>
          </w:tcPr>
          <w:p w14:paraId="785525E0">
            <w:pPr>
              <w:widowControl/>
              <w:jc w:val="left"/>
              <w:rPr>
                <w:rFonts w:ascii="宋体" w:hAnsi="宋体" w:cs="宋体"/>
                <w:color w:val="auto"/>
                <w:kern w:val="0"/>
                <w:szCs w:val="21"/>
              </w:rPr>
            </w:pPr>
          </w:p>
        </w:tc>
      </w:tr>
    </w:tbl>
    <w:p w14:paraId="4E2ED271">
      <w:pPr>
        <w:tabs>
          <w:tab w:val="left" w:pos="567"/>
        </w:tabs>
        <w:adjustRightInd w:val="0"/>
        <w:snapToGrid w:val="0"/>
        <w:spacing w:line="460" w:lineRule="exact"/>
        <w:rPr>
          <w:rFonts w:ascii="宋体" w:hAnsi="宋体"/>
          <w:color w:val="auto"/>
          <w:sz w:val="24"/>
        </w:rPr>
      </w:pPr>
    </w:p>
    <w:p w14:paraId="47973248">
      <w:pPr>
        <w:pStyle w:val="149"/>
        <w:ind w:right="439"/>
        <w:jc w:val="center"/>
        <w:rPr>
          <w:rFonts w:ascii="黑体" w:hAnsi="黑体" w:eastAsia="黑体"/>
          <w:b/>
          <w:color w:val="auto"/>
        </w:rPr>
      </w:pPr>
      <w:r>
        <w:rPr>
          <w:rFonts w:hint="eastAsia" w:ascii="黑体" w:hAnsi="黑体" w:eastAsia="黑体"/>
          <w:b/>
          <w:color w:val="auto"/>
        </w:rPr>
        <w:t>（五）重新组织</w:t>
      </w:r>
    </w:p>
    <w:p w14:paraId="588F7341">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033EB93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6BC7761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5"/>
    <w:bookmarkEnd w:id="60"/>
    <w:p w14:paraId="2AC4AB34">
      <w:pPr>
        <w:pStyle w:val="149"/>
        <w:ind w:right="439"/>
        <w:jc w:val="center"/>
        <w:rPr>
          <w:rFonts w:ascii="黑体" w:hAnsi="黑体" w:eastAsia="黑体"/>
          <w:b/>
          <w:color w:val="auto"/>
        </w:rPr>
      </w:pPr>
      <w:bookmarkStart w:id="62" w:name="_Toc217446061"/>
      <w:bookmarkStart w:id="63" w:name="_Toc217446105"/>
      <w:bookmarkStart w:id="64" w:name="_Toc183582297"/>
      <w:bookmarkStart w:id="65" w:name="_Toc183682432"/>
      <w:bookmarkStart w:id="66" w:name="_Toc208849022"/>
      <w:r>
        <w:rPr>
          <w:rFonts w:hint="eastAsia" w:ascii="黑体" w:hAnsi="黑体" w:eastAsia="黑体"/>
          <w:b/>
          <w:color w:val="auto"/>
        </w:rPr>
        <w:t>（六）成交人的确定</w:t>
      </w:r>
    </w:p>
    <w:p w14:paraId="33EBFEA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2"/>
      <w:r>
        <w:rPr>
          <w:rFonts w:hint="eastAsia" w:hAnsi="宋体"/>
          <w:color w:val="auto"/>
          <w:sz w:val="24"/>
        </w:rPr>
        <w:t>：</w:t>
      </w:r>
    </w:p>
    <w:p w14:paraId="40605ACA">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61E09DE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F99F4F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52116C0">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07AD9739">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2EFC40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7"/>
    </w:p>
    <w:p w14:paraId="23A4827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3"/>
    <w:bookmarkEnd w:id="64"/>
    <w:bookmarkEnd w:id="65"/>
    <w:bookmarkEnd w:id="66"/>
    <w:p w14:paraId="521F24AC">
      <w:pPr>
        <w:pStyle w:val="149"/>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AE53231">
      <w:pPr>
        <w:pStyle w:val="149"/>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40"/>
        <w:rPr>
          <w:color w:val="auto"/>
        </w:rPr>
      </w:pPr>
      <w:r>
        <w:rPr>
          <w:rFonts w:hint="eastAsia" w:ascii="宋体" w:hAnsi="宋体"/>
          <w:color w:val="auto"/>
          <w:szCs w:val="36"/>
        </w:rPr>
        <w:br w:type="page"/>
      </w:r>
      <w:bookmarkStart w:id="68" w:name="_Toc134536606"/>
      <w:r>
        <w:rPr>
          <w:rFonts w:hint="eastAsia"/>
          <w:color w:val="auto"/>
        </w:rPr>
        <w:t>第六章  合同主要条款</w:t>
      </w:r>
      <w:bookmarkEnd w:id="68"/>
    </w:p>
    <w:p w14:paraId="0A8EF9F6">
      <w:pPr>
        <w:pStyle w:val="166"/>
        <w:spacing w:before="241" w:beforeLines="50" w:after="241" w:afterLines="50" w:line="460" w:lineRule="exact"/>
        <w:ind w:firstLine="499"/>
        <w:rPr>
          <w:rFonts w:asciiTheme="minorEastAsia" w:hAnsiTheme="minorEastAsia" w:eastAsiaTheme="minorEastAsia"/>
          <w:color w:val="auto"/>
        </w:rPr>
      </w:pPr>
      <w:bookmarkStart w:id="69" w:name="_Toc350864527"/>
      <w:bookmarkEnd w:id="69"/>
      <w:bookmarkStart w:id="70" w:name="_Toc349810624"/>
      <w:bookmarkEnd w:id="70"/>
      <w:r>
        <w:rPr>
          <w:rFonts w:hint="eastAsia" w:asciiTheme="minorEastAsia" w:hAnsiTheme="minorEastAsia" w:eastAsiaTheme="minorEastAsia"/>
          <w:color w:val="auto"/>
        </w:rPr>
        <w:t>采购人（甲方）：广安市人民医院/四川大学华西医院广安医院</w:t>
      </w:r>
    </w:p>
    <w:p w14:paraId="2F25CA8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365B82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1751C1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3D8E227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542397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1F96A22">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5C7F99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7F401DE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C13FFA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77A9C06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4B7FD86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74972A64">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B0E41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C5F3C0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DD6BDC8">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4712C4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45183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F99011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4292ACA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16FDB5C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344372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40FEB7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1E242B6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2BC72B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D5FD2D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2CE65B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2584B696">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1EB027A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E3C92D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16E4B0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50B7E2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3E0CB71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2190AD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910EF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3BE4811">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3FA1B30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36B1EF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19164DE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00C76F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0A2EB7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0347945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7D0EED7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65C5BB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31A9B6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9E9243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7E82A0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15221BA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01016A2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5EBD7E0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2DE6DBA">
      <w:pPr>
        <w:pStyle w:val="166"/>
        <w:spacing w:before="241" w:beforeLines="50" w:after="241" w:afterLines="50" w:line="460" w:lineRule="exact"/>
        <w:ind w:firstLine="499"/>
        <w:rPr>
          <w:rFonts w:asciiTheme="minorEastAsia" w:hAnsiTheme="minorEastAsia" w:eastAsiaTheme="minorEastAsia"/>
          <w:color w:val="auto"/>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69DB54CB">
      <w:pPr>
        <w:pStyle w:val="166"/>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6"/>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74C421C1">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9"/>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lang w:bidi="ar"/>
              </w:rPr>
            </w:pPr>
          </w:p>
        </w:tc>
      </w:tr>
    </w:tbl>
    <w:p w14:paraId="7010C603">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rPr>
      </w:pPr>
      <w:bookmarkStart w:id="71" w:name="_Toc11901"/>
      <w:bookmarkStart w:id="72" w:name="_Toc134536607"/>
      <w:bookmarkStart w:id="73" w:name="_Toc30899"/>
      <w:r>
        <w:rPr>
          <w:rFonts w:hint="eastAsia" w:ascii="Cambria" w:hAnsi="Cambria" w:eastAsia="华文中宋"/>
          <w:b/>
          <w:bCs/>
          <w:color w:val="auto"/>
          <w:sz w:val="36"/>
          <w:szCs w:val="32"/>
        </w:rPr>
        <w:t>第七章  广安市人民医院供应商黑名单管理办法</w:t>
      </w:r>
      <w:bookmarkEnd w:id="71"/>
      <w:bookmarkEnd w:id="72"/>
      <w:bookmarkEnd w:id="73"/>
    </w:p>
    <w:p w14:paraId="4889D6DB">
      <w:pPr>
        <w:jc w:val="center"/>
        <w:rPr>
          <w:b/>
          <w:bCs/>
          <w:color w:val="auto"/>
          <w:sz w:val="28"/>
          <w:szCs w:val="28"/>
        </w:rPr>
      </w:pPr>
    </w:p>
    <w:p w14:paraId="051237D8">
      <w:pPr>
        <w:widowControl/>
        <w:jc w:val="center"/>
        <w:rPr>
          <w:b/>
          <w:bCs/>
          <w:color w:val="auto"/>
          <w:sz w:val="28"/>
          <w:szCs w:val="28"/>
        </w:rPr>
      </w:pPr>
      <w:r>
        <w:rPr>
          <w:rFonts w:hint="eastAsia"/>
          <w:b/>
          <w:bCs/>
          <w:color w:val="auto"/>
          <w:sz w:val="28"/>
          <w:szCs w:val="28"/>
        </w:rPr>
        <w:t>第一章 总则</w:t>
      </w:r>
    </w:p>
    <w:p w14:paraId="532DFBA0">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AED9BB1">
      <w:pPr>
        <w:widowControl/>
        <w:jc w:val="center"/>
        <w:rPr>
          <w:b/>
          <w:bCs/>
          <w:color w:val="auto"/>
          <w:sz w:val="28"/>
          <w:szCs w:val="28"/>
        </w:rPr>
      </w:pPr>
      <w:r>
        <w:rPr>
          <w:rFonts w:hint="eastAsia"/>
          <w:b/>
          <w:bCs/>
          <w:color w:val="auto"/>
          <w:sz w:val="28"/>
          <w:szCs w:val="28"/>
        </w:rPr>
        <w:t>第二章 列入供应商黑名单依据</w:t>
      </w:r>
    </w:p>
    <w:p w14:paraId="5C0F5FD2">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5E8088B">
      <w:pPr>
        <w:widowControl/>
        <w:ind w:firstLine="498" w:firstLineChars="200"/>
        <w:rPr>
          <w:color w:val="auto"/>
          <w:sz w:val="24"/>
        </w:rPr>
      </w:pPr>
      <w:r>
        <w:rPr>
          <w:rFonts w:hint="eastAsia"/>
          <w:color w:val="auto"/>
          <w:sz w:val="24"/>
        </w:rPr>
        <w:t>（一）实施商业贿赂行为的。</w:t>
      </w:r>
    </w:p>
    <w:p w14:paraId="3DF0AFA7">
      <w:pPr>
        <w:widowControl/>
        <w:ind w:firstLine="498" w:firstLineChars="200"/>
        <w:rPr>
          <w:color w:val="auto"/>
          <w:sz w:val="24"/>
        </w:rPr>
      </w:pPr>
      <w:r>
        <w:rPr>
          <w:rFonts w:hint="eastAsia"/>
          <w:color w:val="auto"/>
          <w:sz w:val="24"/>
        </w:rPr>
        <w:t>（二）威胁、恐吓医院工作人员，扰乱医院正常工作秩序的。</w:t>
      </w:r>
    </w:p>
    <w:p w14:paraId="4D45C8CD">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128137B">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B543D4D">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B20DCF9">
      <w:pPr>
        <w:widowControl/>
        <w:ind w:firstLine="498" w:firstLineChars="200"/>
        <w:rPr>
          <w:color w:val="auto"/>
          <w:sz w:val="24"/>
        </w:rPr>
      </w:pPr>
      <w:r>
        <w:rPr>
          <w:rFonts w:hint="eastAsia"/>
          <w:color w:val="auto"/>
          <w:sz w:val="24"/>
        </w:rPr>
        <w:t>（八）其它违反国家法律法规给医院带来不良影响的。</w:t>
      </w:r>
    </w:p>
    <w:p w14:paraId="46FA0E8B">
      <w:pPr>
        <w:widowControl/>
        <w:jc w:val="center"/>
        <w:rPr>
          <w:b/>
          <w:bCs/>
          <w:color w:val="auto"/>
          <w:sz w:val="28"/>
          <w:szCs w:val="28"/>
        </w:rPr>
      </w:pPr>
      <w:r>
        <w:rPr>
          <w:rFonts w:hint="eastAsia"/>
          <w:b/>
          <w:bCs/>
          <w:color w:val="auto"/>
          <w:sz w:val="28"/>
          <w:szCs w:val="28"/>
        </w:rPr>
        <w:t>第三章 供应商黑名单的建立和管理</w:t>
      </w:r>
    </w:p>
    <w:p w14:paraId="4B0693F7">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B0E7E0D">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4381ED">
      <w:pPr>
        <w:widowControl/>
        <w:jc w:val="center"/>
        <w:rPr>
          <w:b/>
          <w:bCs/>
          <w:color w:val="auto"/>
          <w:sz w:val="28"/>
          <w:szCs w:val="28"/>
        </w:rPr>
      </w:pPr>
      <w:r>
        <w:rPr>
          <w:rFonts w:hint="eastAsia"/>
          <w:b/>
          <w:bCs/>
          <w:color w:val="auto"/>
          <w:sz w:val="28"/>
          <w:szCs w:val="28"/>
        </w:rPr>
        <w:t>第四章 黑名单供应商惩戒标准及措施</w:t>
      </w:r>
    </w:p>
    <w:p w14:paraId="1EFA156E">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DBB1D85">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37B40CB">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12DB8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2BDAA6A7">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193898E3">
      <w:pPr>
        <w:widowControl/>
        <w:ind w:firstLine="498" w:firstLineChars="200"/>
        <w:rPr>
          <w:color w:val="auto"/>
          <w:sz w:val="24"/>
        </w:rPr>
      </w:pPr>
      <w:r>
        <w:rPr>
          <w:rFonts w:hint="eastAsia"/>
          <w:color w:val="auto"/>
          <w:sz w:val="24"/>
        </w:rPr>
        <w:t>（五）拒不按规定交纳保证金的。</w:t>
      </w:r>
    </w:p>
    <w:p w14:paraId="42F68FFB">
      <w:pPr>
        <w:widowControl/>
        <w:ind w:firstLine="498" w:firstLineChars="200"/>
        <w:rPr>
          <w:color w:val="auto"/>
          <w:sz w:val="24"/>
        </w:rPr>
      </w:pPr>
      <w:r>
        <w:rPr>
          <w:rFonts w:hint="eastAsia"/>
          <w:color w:val="auto"/>
          <w:sz w:val="24"/>
        </w:rPr>
        <w:t>（六）弄虚作假，虚报资质业绩或以其它欺诈方式骗取中标或成交的。</w:t>
      </w:r>
    </w:p>
    <w:p w14:paraId="2AA9D646">
      <w:pPr>
        <w:widowControl/>
        <w:ind w:firstLine="498" w:firstLineChars="200"/>
        <w:rPr>
          <w:color w:val="auto"/>
          <w:sz w:val="24"/>
        </w:rPr>
      </w:pPr>
      <w:r>
        <w:rPr>
          <w:rFonts w:hint="eastAsia"/>
          <w:color w:val="auto"/>
          <w:sz w:val="24"/>
        </w:rPr>
        <w:t>（七）在签订合同时提出无理的附加条件或擅自更改合同实质性内容的。</w:t>
      </w:r>
    </w:p>
    <w:p w14:paraId="296062A1">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34C1604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7D1757A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3C990C2E">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0C9C646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9BE0F1D">
      <w:pPr>
        <w:widowControl/>
        <w:ind w:firstLine="498" w:firstLineChars="200"/>
        <w:rPr>
          <w:color w:val="auto"/>
          <w:sz w:val="24"/>
        </w:rPr>
      </w:pPr>
      <w:r>
        <w:rPr>
          <w:rFonts w:hint="eastAsia"/>
          <w:color w:val="auto"/>
          <w:sz w:val="24"/>
        </w:rPr>
        <w:t>（五）拒不接受医院监督的。</w:t>
      </w:r>
    </w:p>
    <w:p w14:paraId="34F6D87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02953DC">
      <w:pPr>
        <w:widowControl/>
        <w:jc w:val="center"/>
        <w:rPr>
          <w:b/>
          <w:bCs/>
          <w:color w:val="auto"/>
          <w:sz w:val="28"/>
          <w:szCs w:val="28"/>
        </w:rPr>
      </w:pPr>
      <w:r>
        <w:rPr>
          <w:rFonts w:hint="eastAsia"/>
          <w:b/>
          <w:bCs/>
          <w:color w:val="auto"/>
          <w:sz w:val="28"/>
          <w:szCs w:val="28"/>
        </w:rPr>
        <w:t>第五章 附则</w:t>
      </w:r>
    </w:p>
    <w:p w14:paraId="5821664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772476E">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rPr>
      </w:pPr>
    </w:p>
    <w:p w14:paraId="7EF9F7F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9"/>
      <w:framePr w:wrap="around" w:vAnchor="text" w:hAnchor="margin" w:xAlign="right" w:y="1"/>
      <w:rPr>
        <w:rStyle w:val="47"/>
      </w:rPr>
    </w:pPr>
    <w:r>
      <w:fldChar w:fldCharType="begin"/>
    </w:r>
    <w:r>
      <w:rPr>
        <w:rStyle w:val="47"/>
      </w:rPr>
      <w:instrText xml:space="preserve">PAGE  </w:instrText>
    </w:r>
    <w:r>
      <w:fldChar w:fldCharType="end"/>
    </w:r>
  </w:p>
  <w:p w14:paraId="5FDB5500">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4F218A"/>
    <w:rsid w:val="0176295D"/>
    <w:rsid w:val="01891DA9"/>
    <w:rsid w:val="018D6267"/>
    <w:rsid w:val="01B42DE3"/>
    <w:rsid w:val="01CB2A70"/>
    <w:rsid w:val="02284BE0"/>
    <w:rsid w:val="02E95BB2"/>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1C075D"/>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BFF1526"/>
    <w:rsid w:val="4C5D7AEC"/>
    <w:rsid w:val="4D024936"/>
    <w:rsid w:val="4D224530"/>
    <w:rsid w:val="4D4D68B6"/>
    <w:rsid w:val="4DF23692"/>
    <w:rsid w:val="4F23726B"/>
    <w:rsid w:val="4F686B3C"/>
    <w:rsid w:val="4F9D5F82"/>
    <w:rsid w:val="4FDC0EFB"/>
    <w:rsid w:val="51083291"/>
    <w:rsid w:val="51383946"/>
    <w:rsid w:val="515A476D"/>
    <w:rsid w:val="51856BCB"/>
    <w:rsid w:val="5199796C"/>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8883</Words>
  <Characters>9372</Characters>
  <Lines>178</Lines>
  <Paragraphs>50</Paragraphs>
  <TotalTime>9</TotalTime>
  <ScaleCrop>false</ScaleCrop>
  <LinksUpToDate>false</LinksUpToDate>
  <CharactersWithSpaces>9521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2026-01-21T03:38:32Z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D87256B8595048F6BFB5133D4EAE2ECB_13</vt:lpwstr>
  </property>
  <property fmtid="{D5CDD505-2E9C-101B-9397-08002B2CF9AE}" pid="4" name="KSOTemplateDocerSaveRecord">
    <vt:lpwstr>eyJoZGlkIjoiOGFkYmYxZTQwODIwNWFmNzM5MDE0ZWUyNDYyMDdhMjAiLCJ1c2VySWQiOiIxNzYxODEzMTM1In0=</vt:lpwstr>
  </property>
</Properties>
</file>